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43ACED27"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4B4AE4">
        <w:rPr>
          <w:rFonts w:ascii="Calibri" w:hAnsi="Calibri" w:cs="KodchiangUPC"/>
          <w:b/>
          <w:bCs/>
          <w:sz w:val="32"/>
          <w:szCs w:val="32"/>
          <w:lang w:val="en-GB"/>
        </w:rPr>
        <w:t xml:space="preserve"> Technology</w:t>
      </w:r>
    </w:p>
    <w:p w14:paraId="0388C036" w14:textId="2B5C7464" w:rsidR="002B478D" w:rsidRDefault="004B4AE4" w:rsidP="002B478D">
      <w:pPr>
        <w:rPr>
          <w:rFonts w:ascii="Calibri" w:hAnsi="Calibri" w:cs="KodchiangUPC"/>
          <w:b/>
          <w:bCs/>
          <w:sz w:val="32"/>
          <w:szCs w:val="32"/>
          <w:lang w:val="en-GB"/>
        </w:rPr>
      </w:pPr>
      <w:r>
        <w:rPr>
          <w:rFonts w:ascii="Calibri" w:hAnsi="Calibri" w:cs="KodchiangUPC"/>
          <w:b/>
          <w:bCs/>
          <w:sz w:val="32"/>
          <w:szCs w:val="32"/>
          <w:lang w:val="en-GB"/>
        </w:rPr>
        <w:t>School of Mathematics and Physics</w:t>
      </w:r>
    </w:p>
    <w:p w14:paraId="3042967C" w14:textId="77777777" w:rsidR="002B478D" w:rsidRDefault="002B478D" w:rsidP="002B478D">
      <w:pPr>
        <w:rPr>
          <w:rFonts w:ascii="Calibri" w:hAnsi="Calibri" w:cs="KodchiangUPC"/>
          <w:b/>
          <w:bCs/>
          <w:sz w:val="32"/>
          <w:szCs w:val="32"/>
          <w:lang w:val="en-GB"/>
        </w:rPr>
      </w:pPr>
    </w:p>
    <w:p w14:paraId="0593D5BD" w14:textId="7D1B7EE2" w:rsidR="002B478D" w:rsidRDefault="004B4AE4" w:rsidP="002B478D">
      <w:pPr>
        <w:rPr>
          <w:rFonts w:ascii="Calibri" w:hAnsi="Calibri" w:cs="KodchiangUPC"/>
          <w:b/>
          <w:bCs/>
          <w:sz w:val="32"/>
          <w:szCs w:val="32"/>
          <w:lang w:val="en-GB"/>
        </w:rPr>
      </w:pPr>
      <w:r>
        <w:rPr>
          <w:rFonts w:ascii="Calibri" w:hAnsi="Calibri" w:cs="KodchiangUPC"/>
          <w:b/>
          <w:bCs/>
          <w:sz w:val="32"/>
          <w:szCs w:val="32"/>
          <w:lang w:val="en-GB"/>
        </w:rPr>
        <w:t>Research Fellow in Computational Solution of Models for Lithium-ion Batteries</w:t>
      </w:r>
    </w:p>
    <w:p w14:paraId="137B5A1A" w14:textId="0DE3CAB6" w:rsidR="002B478D" w:rsidRDefault="004B4AE4" w:rsidP="002B478D">
      <w:pPr>
        <w:rPr>
          <w:rFonts w:ascii="Calibri" w:hAnsi="Calibri" w:cs="KodchiangUPC"/>
          <w:b/>
          <w:bCs/>
          <w:sz w:val="32"/>
          <w:szCs w:val="32"/>
          <w:lang w:val="en-GB"/>
        </w:rPr>
      </w:pPr>
      <w:r>
        <w:rPr>
          <w:rFonts w:ascii="Calibri" w:hAnsi="Calibri" w:cs="KodchiangUPC"/>
          <w:b/>
          <w:bCs/>
          <w:sz w:val="32"/>
          <w:szCs w:val="32"/>
          <w:lang w:val="en-GB"/>
        </w:rPr>
        <w:t>ZZ005418</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46D346AD" w:rsidR="002B478D" w:rsidRPr="004B4AE4" w:rsidRDefault="004B4AE4" w:rsidP="002B478D">
      <w:pPr>
        <w:jc w:val="both"/>
        <w:rPr>
          <w:rFonts w:ascii="Calibri" w:hAnsi="Calibri"/>
          <w:lang w:val="en-GB"/>
        </w:rPr>
      </w:pPr>
      <w:r w:rsidRPr="004B4AE4">
        <w:rPr>
          <w:rFonts w:ascii="Calibri" w:hAnsi="Calibri"/>
          <w:lang w:val="en-GB"/>
        </w:rPr>
        <w:t xml:space="preserve">Full-time </w:t>
      </w:r>
    </w:p>
    <w:p w14:paraId="407C8EBE" w14:textId="6B8A463E" w:rsidR="002B478D" w:rsidRDefault="002B478D" w:rsidP="002B478D">
      <w:pPr>
        <w:jc w:val="both"/>
        <w:rPr>
          <w:rFonts w:ascii="Calibri" w:hAnsi="Calibri"/>
          <w:lang w:val="en-GB"/>
        </w:rPr>
      </w:pPr>
      <w:r w:rsidRPr="004B4AE4">
        <w:rPr>
          <w:rFonts w:ascii="Calibri" w:hAnsi="Calibri"/>
          <w:lang w:val="en-GB"/>
        </w:rPr>
        <w:t>Fixed term</w:t>
      </w:r>
      <w:r w:rsidR="004B4AE4" w:rsidRPr="004B4AE4">
        <w:rPr>
          <w:rFonts w:ascii="Calibri" w:hAnsi="Calibri"/>
          <w:lang w:val="en-GB"/>
        </w:rPr>
        <w:t xml:space="preserve"> </w:t>
      </w:r>
    </w:p>
    <w:p w14:paraId="057CE0ED" w14:textId="77777777" w:rsidR="002B478D" w:rsidRDefault="002B478D" w:rsidP="002B478D">
      <w:pPr>
        <w:rPr>
          <w:rFonts w:ascii="Calibri" w:hAnsi="Calibri"/>
          <w:lang w:val="en-GB"/>
        </w:rPr>
      </w:pPr>
    </w:p>
    <w:p w14:paraId="22CD85AB" w14:textId="79005C1D" w:rsidR="002B478D" w:rsidRDefault="002B478D" w:rsidP="002B478D">
      <w:pPr>
        <w:rPr>
          <w:rFonts w:ascii="Calibri" w:hAnsi="Calibri"/>
          <w:lang w:val="en-GB"/>
        </w:rPr>
      </w:pPr>
      <w:r>
        <w:rPr>
          <w:rFonts w:ascii="Calibri" w:hAnsi="Calibri"/>
          <w:lang w:val="en-GB"/>
        </w:rPr>
        <w:t>Salary is in the range from £</w:t>
      </w:r>
      <w:r w:rsidR="004B4AE4">
        <w:rPr>
          <w:rFonts w:ascii="Calibri" w:hAnsi="Calibri"/>
          <w:lang w:val="en-GB"/>
        </w:rPr>
        <w:t>35,211</w:t>
      </w:r>
      <w:r>
        <w:rPr>
          <w:rFonts w:ascii="Calibri" w:hAnsi="Calibri"/>
          <w:lang w:val="en-GB"/>
        </w:rPr>
        <w:t xml:space="preserve"> to £</w:t>
      </w:r>
      <w:r w:rsidR="004B4AE4">
        <w:rPr>
          <w:rFonts w:ascii="Calibri" w:hAnsi="Calibri"/>
          <w:lang w:val="en-GB"/>
        </w:rPr>
        <w:t>38,460</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1ED9BAC0" w14:textId="77777777" w:rsidR="00AC3E66" w:rsidRDefault="00AC3E66"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7226A1"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16904422" w14:textId="1DDAAEF0" w:rsidR="002B478D" w:rsidRDefault="002B478D" w:rsidP="002B478D">
      <w:pPr>
        <w:rPr>
          <w:rFonts w:ascii="Calibri" w:hAnsi="Calibri"/>
          <w:lang w:val="en-GB"/>
        </w:rPr>
      </w:pPr>
    </w:p>
    <w:p w14:paraId="6975DDF7" w14:textId="69D13015" w:rsidR="004B4AE4" w:rsidRDefault="004B4AE4" w:rsidP="002B478D">
      <w:pPr>
        <w:rPr>
          <w:rFonts w:ascii="Calibri" w:hAnsi="Calibri"/>
          <w:lang w:val="en-GB"/>
        </w:rPr>
      </w:pPr>
    </w:p>
    <w:p w14:paraId="192E904A" w14:textId="2A62279F" w:rsidR="004B4AE4" w:rsidRDefault="004B4AE4" w:rsidP="002B478D">
      <w:pPr>
        <w:rPr>
          <w:rFonts w:ascii="Calibri" w:hAnsi="Calibri"/>
          <w:lang w:val="en-GB"/>
        </w:rPr>
      </w:pPr>
    </w:p>
    <w:p w14:paraId="2047134A" w14:textId="61BBC01E" w:rsidR="004B4AE4" w:rsidRDefault="004B4AE4"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6C96F780" w14:textId="1FF73692" w:rsidR="004B4AE4" w:rsidRPr="004B4AE4" w:rsidRDefault="004B4AE4" w:rsidP="004B4AE4">
      <w:pPr>
        <w:rPr>
          <w:rFonts w:asciiTheme="minorHAnsi" w:hAnsiTheme="minorHAnsi" w:cstheme="minorHAnsi"/>
          <w:b/>
          <w:szCs w:val="24"/>
        </w:rPr>
      </w:pPr>
      <w:bookmarkStart w:id="0" w:name="_gjdgxs" w:colFirst="0" w:colLast="0"/>
      <w:bookmarkEnd w:id="0"/>
      <w:r w:rsidRPr="004B4AE4">
        <w:rPr>
          <w:rFonts w:asciiTheme="minorHAnsi" w:hAnsiTheme="minorHAnsi" w:cstheme="minorHAnsi"/>
          <w:b/>
          <w:szCs w:val="24"/>
        </w:rPr>
        <w:lastRenderedPageBreak/>
        <w:t>UNIVERSITY OF PORTSMOUTH – RECRUITMENT PAPERWORK</w:t>
      </w:r>
    </w:p>
    <w:p w14:paraId="76A1E8CD" w14:textId="77777777" w:rsidR="004B4AE4" w:rsidRPr="004B4AE4" w:rsidRDefault="004B4AE4" w:rsidP="004B4AE4">
      <w:pPr>
        <w:widowControl/>
        <w:numPr>
          <w:ilvl w:val="0"/>
          <w:numId w:val="9"/>
        </w:numPr>
        <w:pBdr>
          <w:top w:val="nil"/>
          <w:left w:val="nil"/>
          <w:bottom w:val="nil"/>
          <w:right w:val="nil"/>
          <w:between w:val="nil"/>
        </w:pBdr>
        <w:rPr>
          <w:rFonts w:asciiTheme="minorHAnsi" w:hAnsiTheme="minorHAnsi" w:cstheme="minorHAnsi"/>
          <w:b/>
          <w:color w:val="000000"/>
          <w:szCs w:val="24"/>
        </w:rPr>
      </w:pPr>
      <w:r w:rsidRPr="004B4AE4">
        <w:rPr>
          <w:rFonts w:asciiTheme="minorHAnsi" w:hAnsiTheme="minorHAnsi" w:cstheme="minorHAnsi"/>
          <w:b/>
          <w:color w:val="000000"/>
          <w:szCs w:val="24"/>
        </w:rPr>
        <w:t>JOB DESCRIPTION</w:t>
      </w:r>
    </w:p>
    <w:p w14:paraId="3C6CF1B1" w14:textId="77777777" w:rsidR="004B4AE4" w:rsidRPr="004B4AE4" w:rsidRDefault="004B4AE4" w:rsidP="004B4AE4">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5696"/>
      </w:tblGrid>
      <w:tr w:rsidR="004B4AE4" w:rsidRPr="004B4AE4" w14:paraId="4A5B856A" w14:textId="77777777" w:rsidTr="00D92D30">
        <w:tc>
          <w:tcPr>
            <w:tcW w:w="3320" w:type="dxa"/>
          </w:tcPr>
          <w:p w14:paraId="3A80D876"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Job Title:</w:t>
            </w:r>
          </w:p>
          <w:p w14:paraId="7BFCF371" w14:textId="77777777" w:rsidR="004B4AE4" w:rsidRPr="004B4AE4" w:rsidRDefault="004B4AE4" w:rsidP="00D92D30">
            <w:pPr>
              <w:rPr>
                <w:rFonts w:asciiTheme="minorHAnsi" w:hAnsiTheme="minorHAnsi" w:cstheme="minorHAnsi"/>
                <w:b/>
                <w:szCs w:val="24"/>
              </w:rPr>
            </w:pPr>
          </w:p>
        </w:tc>
        <w:tc>
          <w:tcPr>
            <w:tcW w:w="5696" w:type="dxa"/>
          </w:tcPr>
          <w:p w14:paraId="32142851"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Research Fellow in Computational Solution of Models for Lithium-ion Batteries</w:t>
            </w:r>
          </w:p>
        </w:tc>
      </w:tr>
      <w:tr w:rsidR="004B4AE4" w:rsidRPr="004B4AE4" w14:paraId="5F6C25F3" w14:textId="77777777" w:rsidTr="00D92D30">
        <w:tc>
          <w:tcPr>
            <w:tcW w:w="3320" w:type="dxa"/>
          </w:tcPr>
          <w:p w14:paraId="341A131E"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Faculty/Centre:</w:t>
            </w:r>
          </w:p>
          <w:p w14:paraId="675C370B" w14:textId="77777777" w:rsidR="004B4AE4" w:rsidRPr="004B4AE4" w:rsidRDefault="004B4AE4" w:rsidP="00D92D30">
            <w:pPr>
              <w:rPr>
                <w:rFonts w:asciiTheme="minorHAnsi" w:hAnsiTheme="minorHAnsi" w:cstheme="minorHAnsi"/>
                <w:b/>
                <w:szCs w:val="24"/>
              </w:rPr>
            </w:pPr>
          </w:p>
        </w:tc>
        <w:tc>
          <w:tcPr>
            <w:tcW w:w="5696" w:type="dxa"/>
          </w:tcPr>
          <w:p w14:paraId="57B89655"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Technology</w:t>
            </w:r>
          </w:p>
        </w:tc>
      </w:tr>
      <w:tr w:rsidR="004B4AE4" w:rsidRPr="004B4AE4" w14:paraId="2B68BFCA" w14:textId="77777777" w:rsidTr="00D92D30">
        <w:tc>
          <w:tcPr>
            <w:tcW w:w="3320" w:type="dxa"/>
          </w:tcPr>
          <w:p w14:paraId="52F8CAC5"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Grade:</w:t>
            </w:r>
          </w:p>
        </w:tc>
        <w:tc>
          <w:tcPr>
            <w:tcW w:w="5696" w:type="dxa"/>
          </w:tcPr>
          <w:p w14:paraId="2D87CC3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7</w:t>
            </w:r>
          </w:p>
          <w:p w14:paraId="4DB171D4" w14:textId="77777777" w:rsidR="004B4AE4" w:rsidRPr="004B4AE4" w:rsidRDefault="004B4AE4" w:rsidP="00D92D30">
            <w:pPr>
              <w:rPr>
                <w:rFonts w:asciiTheme="minorHAnsi" w:hAnsiTheme="minorHAnsi" w:cstheme="minorHAnsi"/>
                <w:szCs w:val="24"/>
              </w:rPr>
            </w:pPr>
          </w:p>
        </w:tc>
      </w:tr>
      <w:tr w:rsidR="004B4AE4" w:rsidRPr="004B4AE4" w14:paraId="01F06185" w14:textId="77777777" w:rsidTr="00D92D30">
        <w:tc>
          <w:tcPr>
            <w:tcW w:w="3320" w:type="dxa"/>
          </w:tcPr>
          <w:p w14:paraId="6C925FD4"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Department/Service:</w:t>
            </w:r>
          </w:p>
          <w:p w14:paraId="467331BD"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Location:</w:t>
            </w:r>
          </w:p>
        </w:tc>
        <w:tc>
          <w:tcPr>
            <w:tcW w:w="5696" w:type="dxa"/>
          </w:tcPr>
          <w:p w14:paraId="699E9910" w14:textId="77777777" w:rsidR="004B4AE4" w:rsidRDefault="004B4AE4" w:rsidP="00D92D30">
            <w:pPr>
              <w:rPr>
                <w:rFonts w:asciiTheme="minorHAnsi" w:hAnsiTheme="minorHAnsi" w:cstheme="minorHAnsi"/>
                <w:szCs w:val="24"/>
              </w:rPr>
            </w:pPr>
            <w:r w:rsidRPr="004B4AE4">
              <w:rPr>
                <w:rFonts w:asciiTheme="minorHAnsi" w:hAnsiTheme="minorHAnsi" w:cstheme="minorHAnsi"/>
                <w:szCs w:val="24"/>
              </w:rPr>
              <w:t>School of Mathematics and Physics</w:t>
            </w:r>
          </w:p>
          <w:p w14:paraId="4C4804E3" w14:textId="370CBA0A" w:rsidR="004B4AE4" w:rsidRPr="004B4AE4" w:rsidRDefault="004B4AE4" w:rsidP="00D92D30">
            <w:pPr>
              <w:rPr>
                <w:rFonts w:asciiTheme="minorHAnsi" w:hAnsiTheme="minorHAnsi" w:cstheme="minorHAnsi"/>
                <w:szCs w:val="24"/>
              </w:rPr>
            </w:pPr>
            <w:r>
              <w:rPr>
                <w:rFonts w:asciiTheme="minorHAnsi" w:hAnsiTheme="minorHAnsi" w:cstheme="minorHAnsi"/>
                <w:szCs w:val="24"/>
              </w:rPr>
              <w:t>Lion Gate Building</w:t>
            </w:r>
          </w:p>
        </w:tc>
      </w:tr>
      <w:tr w:rsidR="004B4AE4" w:rsidRPr="004B4AE4" w14:paraId="6C650273" w14:textId="77777777" w:rsidTr="00D92D30">
        <w:tc>
          <w:tcPr>
            <w:tcW w:w="3320" w:type="dxa"/>
          </w:tcPr>
          <w:p w14:paraId="7DD9D1C0"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Position Reference No:</w:t>
            </w:r>
          </w:p>
          <w:p w14:paraId="2850B9ED" w14:textId="77777777" w:rsidR="004B4AE4" w:rsidRPr="004B4AE4" w:rsidRDefault="004B4AE4" w:rsidP="00D92D30">
            <w:pPr>
              <w:rPr>
                <w:rFonts w:asciiTheme="minorHAnsi" w:hAnsiTheme="minorHAnsi" w:cstheme="minorHAnsi"/>
                <w:b/>
                <w:szCs w:val="24"/>
              </w:rPr>
            </w:pPr>
          </w:p>
        </w:tc>
        <w:tc>
          <w:tcPr>
            <w:tcW w:w="5696" w:type="dxa"/>
          </w:tcPr>
          <w:p w14:paraId="3BF9775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ZZ005418</w:t>
            </w:r>
          </w:p>
        </w:tc>
      </w:tr>
      <w:tr w:rsidR="004B4AE4" w:rsidRPr="004B4AE4" w14:paraId="55BA5962" w14:textId="77777777" w:rsidTr="00D92D30">
        <w:tc>
          <w:tcPr>
            <w:tcW w:w="3320" w:type="dxa"/>
          </w:tcPr>
          <w:p w14:paraId="7A1BE38B"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Responsible to:</w:t>
            </w:r>
          </w:p>
          <w:p w14:paraId="1AF54FBF" w14:textId="77777777" w:rsidR="004B4AE4" w:rsidRPr="004B4AE4" w:rsidRDefault="004B4AE4" w:rsidP="00D92D30">
            <w:pPr>
              <w:rPr>
                <w:rFonts w:asciiTheme="minorHAnsi" w:hAnsiTheme="minorHAnsi" w:cstheme="minorHAnsi"/>
                <w:b/>
                <w:szCs w:val="24"/>
              </w:rPr>
            </w:pPr>
          </w:p>
        </w:tc>
        <w:tc>
          <w:tcPr>
            <w:tcW w:w="5696" w:type="dxa"/>
          </w:tcPr>
          <w:p w14:paraId="50011CCA" w14:textId="77777777" w:rsidR="004B4AE4" w:rsidRPr="004B4AE4" w:rsidRDefault="004B4AE4" w:rsidP="00D92D30">
            <w:pPr>
              <w:rPr>
                <w:rFonts w:asciiTheme="minorHAnsi" w:hAnsiTheme="minorHAnsi" w:cstheme="minorHAnsi"/>
                <w:szCs w:val="24"/>
              </w:rPr>
            </w:pPr>
            <w:proofErr w:type="spellStart"/>
            <w:r w:rsidRPr="004B4AE4">
              <w:rPr>
                <w:rFonts w:asciiTheme="minorHAnsi" w:hAnsiTheme="minorHAnsi" w:cstheme="minorHAnsi"/>
                <w:szCs w:val="24"/>
              </w:rPr>
              <w:t>Dr</w:t>
            </w:r>
            <w:proofErr w:type="spellEnd"/>
            <w:r w:rsidRPr="004B4AE4">
              <w:rPr>
                <w:rFonts w:asciiTheme="minorHAnsi" w:hAnsiTheme="minorHAnsi" w:cstheme="minorHAnsi"/>
                <w:szCs w:val="24"/>
              </w:rPr>
              <w:t xml:space="preserve"> Jamie Foster, Industrial Mathematics Group</w:t>
            </w:r>
          </w:p>
        </w:tc>
      </w:tr>
      <w:tr w:rsidR="004B4AE4" w:rsidRPr="004B4AE4" w14:paraId="520EA7F9" w14:textId="77777777" w:rsidTr="00D92D30">
        <w:tc>
          <w:tcPr>
            <w:tcW w:w="3320" w:type="dxa"/>
          </w:tcPr>
          <w:p w14:paraId="6903E2EF"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Responsible for:</w:t>
            </w:r>
          </w:p>
          <w:p w14:paraId="5525DEF6" w14:textId="77777777" w:rsidR="004B4AE4" w:rsidRPr="004B4AE4" w:rsidRDefault="004B4AE4" w:rsidP="00D92D30">
            <w:pPr>
              <w:rPr>
                <w:rFonts w:asciiTheme="minorHAnsi" w:hAnsiTheme="minorHAnsi" w:cstheme="minorHAnsi"/>
                <w:b/>
                <w:szCs w:val="24"/>
              </w:rPr>
            </w:pPr>
          </w:p>
        </w:tc>
        <w:tc>
          <w:tcPr>
            <w:tcW w:w="5696" w:type="dxa"/>
          </w:tcPr>
          <w:p w14:paraId="28E7720A"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 xml:space="preserve">- </w:t>
            </w:r>
          </w:p>
        </w:tc>
      </w:tr>
      <w:tr w:rsidR="004B4AE4" w:rsidRPr="004B4AE4" w14:paraId="1212D311" w14:textId="77777777" w:rsidTr="00D92D30">
        <w:tc>
          <w:tcPr>
            <w:tcW w:w="3320" w:type="dxa"/>
          </w:tcPr>
          <w:p w14:paraId="47118E01" w14:textId="02379A3F"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Effective date of job description:</w:t>
            </w:r>
          </w:p>
        </w:tc>
        <w:tc>
          <w:tcPr>
            <w:tcW w:w="5696" w:type="dxa"/>
          </w:tcPr>
          <w:p w14:paraId="07819A8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March 2019</w:t>
            </w:r>
          </w:p>
        </w:tc>
      </w:tr>
    </w:tbl>
    <w:p w14:paraId="7737DD5B" w14:textId="77777777" w:rsidR="004B4AE4" w:rsidRPr="004B4AE4" w:rsidRDefault="004B4AE4" w:rsidP="004B4AE4">
      <w:pPr>
        <w:spacing w:after="240"/>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B4AE4" w:rsidRPr="004B4AE4" w14:paraId="257FA6B4" w14:textId="77777777" w:rsidTr="00D92D30">
        <w:tc>
          <w:tcPr>
            <w:tcW w:w="9016" w:type="dxa"/>
          </w:tcPr>
          <w:p w14:paraId="3533F661"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Purpose of Job:</w:t>
            </w:r>
          </w:p>
        </w:tc>
      </w:tr>
      <w:tr w:rsidR="004B4AE4" w:rsidRPr="004B4AE4" w14:paraId="5DD0695E" w14:textId="77777777" w:rsidTr="00D92D30">
        <w:tc>
          <w:tcPr>
            <w:tcW w:w="9016" w:type="dxa"/>
          </w:tcPr>
          <w:p w14:paraId="2D2B1B76" w14:textId="77777777" w:rsidR="004B4AE4" w:rsidRPr="004B4AE4" w:rsidRDefault="004B4AE4" w:rsidP="00D92D30">
            <w:pPr>
              <w:jc w:val="both"/>
              <w:rPr>
                <w:rFonts w:asciiTheme="minorHAnsi" w:hAnsiTheme="minorHAnsi" w:cstheme="minorHAnsi"/>
                <w:szCs w:val="24"/>
              </w:rPr>
            </w:pPr>
            <w:r w:rsidRPr="004B4AE4">
              <w:rPr>
                <w:rFonts w:asciiTheme="minorHAnsi" w:hAnsiTheme="minorHAnsi" w:cstheme="minorHAnsi"/>
                <w:szCs w:val="24"/>
              </w:rPr>
              <w:t>The Research Fellow will work on the Multi-scale Modelling Project funded by the Faraday Institution and in doing so will join a consortium of researchers based at Imperial College London, University College London, and the Universities of Oxford, Southampton, Warwick, Birmingham, Bath and Lancaster. The work will involve close collaboration with this interdisciplinary team of external collaborators as well as with industrial partners.</w:t>
            </w:r>
          </w:p>
          <w:p w14:paraId="69C95010" w14:textId="77777777" w:rsidR="004B4AE4" w:rsidRPr="004B4AE4" w:rsidRDefault="004B4AE4" w:rsidP="00D92D30">
            <w:pPr>
              <w:jc w:val="both"/>
              <w:rPr>
                <w:rFonts w:asciiTheme="minorHAnsi" w:hAnsiTheme="minorHAnsi" w:cstheme="minorHAnsi"/>
                <w:szCs w:val="24"/>
              </w:rPr>
            </w:pPr>
          </w:p>
          <w:p w14:paraId="6B11599D" w14:textId="77777777" w:rsidR="004B4AE4" w:rsidRPr="004B4AE4" w:rsidRDefault="004B4AE4" w:rsidP="00D92D30">
            <w:pPr>
              <w:jc w:val="both"/>
              <w:rPr>
                <w:rFonts w:asciiTheme="minorHAnsi" w:hAnsiTheme="minorHAnsi" w:cstheme="minorHAnsi"/>
                <w:szCs w:val="24"/>
              </w:rPr>
            </w:pPr>
            <w:r w:rsidRPr="004B4AE4">
              <w:rPr>
                <w:rFonts w:asciiTheme="minorHAnsi" w:hAnsiTheme="minorHAnsi" w:cstheme="minorHAnsi"/>
                <w:szCs w:val="24"/>
              </w:rPr>
              <w:t xml:space="preserve">The main role will be to develop a computational framework within which the group can test and validate models of lithium-ion battery </w:t>
            </w:r>
            <w:proofErr w:type="spellStart"/>
            <w:r w:rsidRPr="004B4AE4">
              <w:rPr>
                <w:rFonts w:asciiTheme="minorHAnsi" w:hAnsiTheme="minorHAnsi" w:cstheme="minorHAnsi"/>
                <w:szCs w:val="24"/>
              </w:rPr>
              <w:t>behaviour</w:t>
            </w:r>
            <w:proofErr w:type="spellEnd"/>
            <w:r w:rsidRPr="004B4AE4">
              <w:rPr>
                <w:rFonts w:asciiTheme="minorHAnsi" w:hAnsiTheme="minorHAnsi" w:cstheme="minorHAnsi"/>
                <w:szCs w:val="24"/>
              </w:rPr>
              <w:t xml:space="preserve">. </w:t>
            </w:r>
          </w:p>
          <w:p w14:paraId="13A7DA24" w14:textId="77777777" w:rsidR="004B4AE4" w:rsidRPr="004B4AE4" w:rsidRDefault="004B4AE4" w:rsidP="00D92D30">
            <w:pPr>
              <w:jc w:val="both"/>
              <w:rPr>
                <w:rFonts w:asciiTheme="minorHAnsi" w:hAnsiTheme="minorHAnsi" w:cstheme="minorHAnsi"/>
                <w:szCs w:val="24"/>
              </w:rPr>
            </w:pPr>
          </w:p>
          <w:p w14:paraId="50B8D501" w14:textId="79E7EF0D" w:rsidR="004B4AE4" w:rsidRPr="004B4AE4" w:rsidRDefault="004B4AE4" w:rsidP="004B4AE4">
            <w:pPr>
              <w:jc w:val="both"/>
              <w:rPr>
                <w:rFonts w:asciiTheme="minorHAnsi" w:hAnsiTheme="minorHAnsi" w:cstheme="minorHAnsi"/>
                <w:szCs w:val="24"/>
              </w:rPr>
            </w:pPr>
            <w:r w:rsidRPr="004B4AE4">
              <w:rPr>
                <w:rFonts w:asciiTheme="minorHAnsi" w:hAnsiTheme="minorHAnsi" w:cstheme="minorHAnsi"/>
                <w:szCs w:val="24"/>
              </w:rPr>
              <w:t xml:space="preserve">The Multi-Scale Modelling project brings together world-leading battery experts with a broad set of skills at every level to build the critical bridge between science and engineering, working alongside UK industry to ensure that the work is innovative and delivers high impact. This consortium uniquely blends theoreticians with </w:t>
            </w:r>
            <w:proofErr w:type="spellStart"/>
            <w:r w:rsidRPr="004B4AE4">
              <w:rPr>
                <w:rFonts w:asciiTheme="minorHAnsi" w:hAnsiTheme="minorHAnsi" w:cstheme="minorHAnsi"/>
                <w:szCs w:val="24"/>
              </w:rPr>
              <w:t>modellers</w:t>
            </w:r>
            <w:proofErr w:type="spellEnd"/>
            <w:r w:rsidRPr="004B4AE4">
              <w:rPr>
                <w:rFonts w:asciiTheme="minorHAnsi" w:hAnsiTheme="minorHAnsi" w:cstheme="minorHAnsi"/>
                <w:szCs w:val="24"/>
              </w:rPr>
              <w:t xml:space="preserve">, mathematicians and experimentalists, ensuring that the models developed are scientifically rigorous, computationally efficient and experimentally validated in parallel, to maintain a high degree of usefulness and accuracy. The first challenges to be tackled include </w:t>
            </w:r>
            <w:proofErr w:type="gramStart"/>
            <w:r w:rsidRPr="004B4AE4">
              <w:rPr>
                <w:rFonts w:asciiTheme="minorHAnsi" w:hAnsiTheme="minorHAnsi" w:cstheme="minorHAnsi"/>
                <w:szCs w:val="24"/>
              </w:rPr>
              <w:t>fast-charging</w:t>
            </w:r>
            <w:proofErr w:type="gramEnd"/>
            <w:r w:rsidRPr="004B4AE4">
              <w:rPr>
                <w:rFonts w:asciiTheme="minorHAnsi" w:hAnsiTheme="minorHAnsi" w:cstheme="minorHAnsi"/>
                <w:szCs w:val="24"/>
              </w:rPr>
              <w:t xml:space="preserve"> of batteries, low temperature operation and thermal management of cells within battery packs.</w:t>
            </w:r>
          </w:p>
        </w:tc>
      </w:tr>
    </w:tbl>
    <w:p w14:paraId="6B12271A" w14:textId="5EACE1A6" w:rsidR="004B4AE4" w:rsidRDefault="004B4AE4" w:rsidP="004B4AE4">
      <w:pPr>
        <w:spacing w:after="240"/>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B4AE4" w:rsidRPr="004B4AE4" w14:paraId="53FB58C9" w14:textId="77777777" w:rsidTr="00D92D30">
        <w:tc>
          <w:tcPr>
            <w:tcW w:w="9016" w:type="dxa"/>
          </w:tcPr>
          <w:p w14:paraId="1F672B78" w14:textId="51CAC5C6"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Key Responsibilities:</w:t>
            </w:r>
          </w:p>
        </w:tc>
      </w:tr>
      <w:tr w:rsidR="004B4AE4" w:rsidRPr="004B4AE4" w14:paraId="6F2239CA" w14:textId="77777777" w:rsidTr="00D92D30">
        <w:tc>
          <w:tcPr>
            <w:tcW w:w="9016" w:type="dxa"/>
          </w:tcPr>
          <w:p w14:paraId="018B4960" w14:textId="77777777" w:rsidR="004B4AE4" w:rsidRPr="004B4AE4" w:rsidRDefault="004B4AE4" w:rsidP="004B4AE4">
            <w:pPr>
              <w:widowControl/>
              <w:numPr>
                <w:ilvl w:val="0"/>
                <w:numId w:val="8"/>
              </w:numPr>
              <w:pBdr>
                <w:top w:val="nil"/>
                <w:left w:val="nil"/>
                <w:bottom w:val="nil"/>
                <w:right w:val="nil"/>
                <w:between w:val="nil"/>
              </w:pBdr>
              <w:rPr>
                <w:rFonts w:asciiTheme="minorHAnsi" w:hAnsiTheme="minorHAnsi" w:cstheme="minorHAnsi"/>
                <w:color w:val="000000"/>
                <w:szCs w:val="24"/>
              </w:rPr>
            </w:pPr>
            <w:r w:rsidRPr="004B4AE4">
              <w:rPr>
                <w:rFonts w:asciiTheme="minorHAnsi" w:hAnsiTheme="minorHAnsi" w:cstheme="minorHAnsi"/>
                <w:szCs w:val="24"/>
              </w:rPr>
              <w:t xml:space="preserve">The development of the </w:t>
            </w:r>
            <w:proofErr w:type="spellStart"/>
            <w:r w:rsidRPr="004B4AE4">
              <w:rPr>
                <w:rFonts w:asciiTheme="minorHAnsi" w:hAnsiTheme="minorHAnsi" w:cstheme="minorHAnsi"/>
                <w:szCs w:val="24"/>
              </w:rPr>
              <w:t>Contiuum</w:t>
            </w:r>
            <w:proofErr w:type="spellEnd"/>
            <w:r w:rsidRPr="004B4AE4">
              <w:rPr>
                <w:rFonts w:asciiTheme="minorHAnsi" w:hAnsiTheme="minorHAnsi" w:cstheme="minorHAnsi"/>
                <w:szCs w:val="24"/>
              </w:rPr>
              <w:t xml:space="preserve"> Modelling framework in collaboration with the supervisor and external collaborators</w:t>
            </w:r>
          </w:p>
          <w:p w14:paraId="578A9EF2" w14:textId="77777777" w:rsidR="004B4AE4" w:rsidRPr="004B4AE4" w:rsidRDefault="004B4AE4" w:rsidP="00D92D30">
            <w:pPr>
              <w:pBdr>
                <w:top w:val="nil"/>
                <w:left w:val="nil"/>
                <w:bottom w:val="nil"/>
                <w:right w:val="nil"/>
                <w:between w:val="nil"/>
              </w:pBdr>
              <w:ind w:left="720" w:hanging="720"/>
              <w:rPr>
                <w:rFonts w:asciiTheme="minorHAnsi" w:hAnsiTheme="minorHAnsi" w:cstheme="minorHAnsi"/>
                <w:color w:val="000000"/>
                <w:szCs w:val="24"/>
              </w:rPr>
            </w:pPr>
          </w:p>
          <w:p w14:paraId="7E2BEAC8" w14:textId="74314707" w:rsidR="004B4AE4" w:rsidRDefault="004B4AE4" w:rsidP="004B4AE4">
            <w:pPr>
              <w:widowControl/>
              <w:numPr>
                <w:ilvl w:val="0"/>
                <w:numId w:val="8"/>
              </w:numPr>
              <w:pBdr>
                <w:top w:val="nil"/>
                <w:left w:val="nil"/>
                <w:bottom w:val="nil"/>
                <w:right w:val="nil"/>
                <w:between w:val="nil"/>
              </w:pBdr>
              <w:rPr>
                <w:rFonts w:asciiTheme="minorHAnsi" w:hAnsiTheme="minorHAnsi" w:cstheme="minorHAnsi"/>
                <w:color w:val="000000"/>
                <w:szCs w:val="24"/>
              </w:rPr>
            </w:pPr>
            <w:r w:rsidRPr="004B4AE4">
              <w:rPr>
                <w:rFonts w:asciiTheme="minorHAnsi" w:hAnsiTheme="minorHAnsi" w:cstheme="minorHAnsi"/>
                <w:color w:val="000000"/>
                <w:szCs w:val="24"/>
              </w:rPr>
              <w:t xml:space="preserve">To </w:t>
            </w:r>
            <w:r w:rsidRPr="004B4AE4">
              <w:rPr>
                <w:rFonts w:asciiTheme="minorHAnsi" w:hAnsiTheme="minorHAnsi" w:cstheme="minorHAnsi"/>
                <w:szCs w:val="24"/>
              </w:rPr>
              <w:t>undertake regular travel to the collaborating groups to ensure coherency between the efforts in Portsmouth and elsewhere.</w:t>
            </w:r>
          </w:p>
          <w:p w14:paraId="217EBD86" w14:textId="35F30EFA" w:rsidR="004B4AE4" w:rsidRPr="004B4AE4" w:rsidRDefault="004B4AE4" w:rsidP="004B4AE4">
            <w:pPr>
              <w:widowControl/>
              <w:pBdr>
                <w:top w:val="nil"/>
                <w:left w:val="nil"/>
                <w:bottom w:val="nil"/>
                <w:right w:val="nil"/>
                <w:between w:val="nil"/>
              </w:pBdr>
              <w:rPr>
                <w:rFonts w:asciiTheme="minorHAnsi" w:hAnsiTheme="minorHAnsi" w:cstheme="minorHAnsi"/>
                <w:color w:val="000000"/>
                <w:szCs w:val="24"/>
              </w:rPr>
            </w:pPr>
          </w:p>
          <w:p w14:paraId="0B81C3E7" w14:textId="52E41719" w:rsidR="004B4AE4" w:rsidRPr="004B4AE4" w:rsidRDefault="004B4AE4" w:rsidP="00D92D30">
            <w:pPr>
              <w:rPr>
                <w:rFonts w:asciiTheme="minorHAnsi" w:hAnsiTheme="minorHAnsi" w:cstheme="minorHAnsi"/>
                <w:szCs w:val="24"/>
                <w:u w:val="single"/>
              </w:rPr>
            </w:pPr>
            <w:r w:rsidRPr="004B4AE4">
              <w:rPr>
                <w:rFonts w:asciiTheme="minorHAnsi" w:hAnsiTheme="minorHAnsi" w:cstheme="minorHAnsi"/>
                <w:szCs w:val="24"/>
                <w:u w:val="single"/>
              </w:rPr>
              <w:lastRenderedPageBreak/>
              <w:t>Additional</w:t>
            </w:r>
            <w:r>
              <w:rPr>
                <w:rFonts w:asciiTheme="minorHAnsi" w:hAnsiTheme="minorHAnsi" w:cstheme="minorHAnsi"/>
                <w:szCs w:val="24"/>
                <w:u w:val="single"/>
              </w:rPr>
              <w:t xml:space="preserve"> expectations of the role holder:</w:t>
            </w:r>
          </w:p>
          <w:p w14:paraId="0C452DA4" w14:textId="13570229"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 xml:space="preserve">To communicate with team members and  liaise and network with relevant other professional bodies </w:t>
            </w:r>
          </w:p>
          <w:p w14:paraId="0BFA9DD6" w14:textId="77777777" w:rsidR="004B4AE4" w:rsidRPr="004B4AE4" w:rsidRDefault="004B4AE4" w:rsidP="004B4AE4">
            <w:pPr>
              <w:widowControl/>
              <w:ind w:left="720"/>
              <w:rPr>
                <w:rFonts w:asciiTheme="minorHAnsi" w:hAnsiTheme="minorHAnsi" w:cstheme="minorHAnsi"/>
                <w:szCs w:val="24"/>
              </w:rPr>
            </w:pPr>
          </w:p>
          <w:p w14:paraId="54F4B34F" w14:textId="2885E466"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To contribute to both internal and external project meetings  providing relevant and timely information, in order to aid decision making</w:t>
            </w:r>
          </w:p>
          <w:p w14:paraId="3397E5BC" w14:textId="124ABEB7" w:rsidR="004B4AE4" w:rsidRPr="004B4AE4" w:rsidRDefault="004B4AE4" w:rsidP="004B4AE4">
            <w:pPr>
              <w:widowControl/>
              <w:rPr>
                <w:rFonts w:asciiTheme="minorHAnsi" w:hAnsiTheme="minorHAnsi" w:cstheme="minorHAnsi"/>
                <w:szCs w:val="24"/>
              </w:rPr>
            </w:pPr>
          </w:p>
          <w:p w14:paraId="4A8FC985" w14:textId="588337A3"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To solve problems that occur during the length of the research project applying knowledge of subject area</w:t>
            </w:r>
          </w:p>
          <w:p w14:paraId="3CFA5B28" w14:textId="55AD513D" w:rsidR="004B4AE4" w:rsidRPr="004B4AE4" w:rsidRDefault="004B4AE4" w:rsidP="004B4AE4">
            <w:pPr>
              <w:widowControl/>
              <w:rPr>
                <w:rFonts w:asciiTheme="minorHAnsi" w:hAnsiTheme="minorHAnsi" w:cstheme="minorHAnsi"/>
                <w:szCs w:val="24"/>
              </w:rPr>
            </w:pPr>
          </w:p>
          <w:p w14:paraId="0932DBC5" w14:textId="751269CC"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To contribute to seminars and discussions in the School.</w:t>
            </w:r>
          </w:p>
          <w:p w14:paraId="5E71B2BD" w14:textId="7F620F18" w:rsidR="004B4AE4" w:rsidRPr="004B4AE4" w:rsidRDefault="004B4AE4" w:rsidP="004B4AE4">
            <w:pPr>
              <w:widowControl/>
              <w:rPr>
                <w:rFonts w:asciiTheme="minorHAnsi" w:hAnsiTheme="minorHAnsi" w:cstheme="minorHAnsi"/>
                <w:szCs w:val="24"/>
              </w:rPr>
            </w:pPr>
          </w:p>
          <w:p w14:paraId="7F25CFFB" w14:textId="6FEA0793"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To participate in and contribute to a performance &amp; development review (PDR), ensuring that work produced is in line with the School/Faculty/University aims</w:t>
            </w:r>
          </w:p>
          <w:p w14:paraId="003175FC" w14:textId="7192F536" w:rsidR="004B4AE4" w:rsidRPr="004B4AE4" w:rsidRDefault="004B4AE4" w:rsidP="004B4AE4">
            <w:pPr>
              <w:widowControl/>
              <w:rPr>
                <w:rFonts w:asciiTheme="minorHAnsi" w:hAnsiTheme="minorHAnsi" w:cstheme="minorHAnsi"/>
                <w:szCs w:val="24"/>
              </w:rPr>
            </w:pPr>
          </w:p>
          <w:p w14:paraId="68A8D1F5" w14:textId="2DD5FB6F" w:rsid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To comply with the University's Health and Safety Policy and pay due care to own safety and the safety of others.  Report all accidents, near misses and unsafe circumstances to line management</w:t>
            </w:r>
          </w:p>
          <w:p w14:paraId="051BAAB8" w14:textId="369B7782" w:rsidR="004B4AE4" w:rsidRPr="004B4AE4" w:rsidRDefault="004B4AE4" w:rsidP="004B4AE4">
            <w:pPr>
              <w:widowControl/>
              <w:rPr>
                <w:rFonts w:asciiTheme="minorHAnsi" w:hAnsiTheme="minorHAnsi" w:cstheme="minorHAnsi"/>
                <w:szCs w:val="24"/>
              </w:rPr>
            </w:pPr>
          </w:p>
          <w:p w14:paraId="2F8B94EC" w14:textId="77777777" w:rsidR="004B4AE4" w:rsidRPr="004B4AE4" w:rsidRDefault="004B4AE4" w:rsidP="004B4AE4">
            <w:pPr>
              <w:widowControl/>
              <w:numPr>
                <w:ilvl w:val="0"/>
                <w:numId w:val="7"/>
              </w:numPr>
              <w:rPr>
                <w:rFonts w:asciiTheme="minorHAnsi" w:hAnsiTheme="minorHAnsi" w:cstheme="minorHAnsi"/>
                <w:szCs w:val="24"/>
              </w:rPr>
            </w:pPr>
            <w:r w:rsidRPr="004B4AE4">
              <w:rPr>
                <w:rFonts w:asciiTheme="minorHAnsi" w:hAnsiTheme="minorHAnsi" w:cstheme="minorHAnsi"/>
                <w:szCs w:val="24"/>
              </w:rPr>
              <w:t>Any other duties as required by the Head of School.</w:t>
            </w:r>
          </w:p>
          <w:p w14:paraId="18DCF150" w14:textId="77777777" w:rsidR="004B4AE4" w:rsidRPr="004B4AE4" w:rsidRDefault="004B4AE4" w:rsidP="004B4AE4">
            <w:pPr>
              <w:jc w:val="both"/>
              <w:rPr>
                <w:rFonts w:asciiTheme="minorHAnsi" w:hAnsiTheme="minorHAnsi" w:cstheme="minorHAnsi"/>
                <w:szCs w:val="24"/>
                <w:highlight w:val="yellow"/>
              </w:rPr>
            </w:pPr>
          </w:p>
        </w:tc>
      </w:tr>
    </w:tbl>
    <w:p w14:paraId="0F0FEF46" w14:textId="77777777" w:rsidR="004B4AE4" w:rsidRPr="004B4AE4" w:rsidRDefault="004B4AE4" w:rsidP="004B4AE4">
      <w:pPr>
        <w:rPr>
          <w:rFonts w:asciiTheme="minorHAnsi" w:hAnsiTheme="minorHAnsi" w:cstheme="minorHAnsi"/>
          <w:szCs w:val="24"/>
          <w:highlight w:val="yellow"/>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B4AE4" w:rsidRPr="004B4AE4" w14:paraId="4DC29528" w14:textId="77777777" w:rsidTr="00D92D30">
        <w:tc>
          <w:tcPr>
            <w:tcW w:w="9016" w:type="dxa"/>
          </w:tcPr>
          <w:p w14:paraId="715B11B1" w14:textId="77777777" w:rsidR="004B4AE4" w:rsidRPr="004B4AE4" w:rsidRDefault="004B4AE4" w:rsidP="00D92D30">
            <w:pPr>
              <w:rPr>
                <w:rFonts w:asciiTheme="minorHAnsi" w:hAnsiTheme="minorHAnsi" w:cstheme="minorHAnsi"/>
                <w:b/>
                <w:szCs w:val="24"/>
                <w:highlight w:val="yellow"/>
              </w:rPr>
            </w:pPr>
            <w:r w:rsidRPr="004B4AE4">
              <w:rPr>
                <w:rFonts w:asciiTheme="minorHAnsi" w:hAnsiTheme="minorHAnsi" w:cstheme="minorHAnsi"/>
                <w:b/>
                <w:szCs w:val="24"/>
              </w:rPr>
              <w:t>Working Relationships (key individuals the job holder would be working with):</w:t>
            </w:r>
          </w:p>
        </w:tc>
      </w:tr>
      <w:tr w:rsidR="004B4AE4" w:rsidRPr="004B4AE4" w14:paraId="1F18F42F" w14:textId="77777777" w:rsidTr="00D92D30">
        <w:tc>
          <w:tcPr>
            <w:tcW w:w="9016" w:type="dxa"/>
          </w:tcPr>
          <w:p w14:paraId="3CE10210" w14:textId="77777777" w:rsidR="004B4AE4" w:rsidRPr="004B4AE4" w:rsidRDefault="004B4AE4" w:rsidP="00D92D30">
            <w:pPr>
              <w:spacing w:after="280"/>
              <w:rPr>
                <w:rFonts w:asciiTheme="minorHAnsi" w:hAnsiTheme="minorHAnsi" w:cstheme="minorHAnsi"/>
                <w:szCs w:val="24"/>
              </w:rPr>
            </w:pPr>
            <w:r w:rsidRPr="004B4AE4">
              <w:rPr>
                <w:rFonts w:asciiTheme="minorHAnsi" w:hAnsiTheme="minorHAnsi" w:cstheme="minorHAnsi"/>
                <w:szCs w:val="24"/>
              </w:rPr>
              <w:t xml:space="preserve">Managed by Prof. Andrew </w:t>
            </w:r>
            <w:proofErr w:type="spellStart"/>
            <w:r w:rsidRPr="004B4AE4">
              <w:rPr>
                <w:rFonts w:asciiTheme="minorHAnsi" w:hAnsiTheme="minorHAnsi" w:cstheme="minorHAnsi"/>
                <w:szCs w:val="24"/>
              </w:rPr>
              <w:t>Osbaldestin</w:t>
            </w:r>
            <w:proofErr w:type="spellEnd"/>
            <w:r w:rsidRPr="004B4AE4">
              <w:rPr>
                <w:rFonts w:asciiTheme="minorHAnsi" w:hAnsiTheme="minorHAnsi" w:cstheme="minorHAnsi"/>
                <w:szCs w:val="24"/>
              </w:rPr>
              <w:t xml:space="preserve">, Head of the School of Mathematics and Physics, Dr. Jamie Foster for </w:t>
            </w:r>
            <w:proofErr w:type="gramStart"/>
            <w:r w:rsidRPr="004B4AE4">
              <w:rPr>
                <w:rFonts w:asciiTheme="minorHAnsi" w:hAnsiTheme="minorHAnsi" w:cstheme="minorHAnsi"/>
                <w:szCs w:val="24"/>
              </w:rPr>
              <w:t>day to day</w:t>
            </w:r>
            <w:proofErr w:type="gramEnd"/>
            <w:r w:rsidRPr="004B4AE4">
              <w:rPr>
                <w:rFonts w:asciiTheme="minorHAnsi" w:hAnsiTheme="minorHAnsi" w:cstheme="minorHAnsi"/>
                <w:szCs w:val="24"/>
              </w:rPr>
              <w:t xml:space="preserve"> management.</w:t>
            </w:r>
          </w:p>
        </w:tc>
      </w:tr>
    </w:tbl>
    <w:p w14:paraId="1B5C76C8"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4545A9FA"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1C96B510"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5CACE719"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702AA470"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2EF34E48"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470EE1B8"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20F62736"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1E4B1484"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415ED3E2"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6DF36D53"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2EB5FC65"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16A07042"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23FF44FB"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13062315"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6D7CA48F"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61C1EA2C"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67418D4C" w14:textId="48926D41" w:rsid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347627B0" w14:textId="33DD52F2" w:rsid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4CC3D6BE"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58D68B5A"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39ACE75E"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3934DBAA" w14:textId="77777777" w:rsidR="004B4AE4" w:rsidRPr="004B4AE4" w:rsidRDefault="004B4AE4" w:rsidP="004B4AE4">
      <w:pPr>
        <w:pBdr>
          <w:top w:val="nil"/>
          <w:left w:val="nil"/>
          <w:bottom w:val="nil"/>
          <w:right w:val="nil"/>
          <w:between w:val="nil"/>
        </w:pBdr>
        <w:ind w:left="720" w:hanging="720"/>
        <w:rPr>
          <w:rFonts w:asciiTheme="minorHAnsi" w:hAnsiTheme="minorHAnsi" w:cstheme="minorHAnsi"/>
          <w:b/>
          <w:color w:val="000000"/>
          <w:szCs w:val="24"/>
        </w:rPr>
      </w:pPr>
    </w:p>
    <w:p w14:paraId="3BDBCC6B" w14:textId="4036B2C6" w:rsidR="004B4AE4" w:rsidRPr="004B4AE4" w:rsidRDefault="004B4AE4" w:rsidP="004B4AE4">
      <w:pPr>
        <w:pStyle w:val="ListParagraph"/>
        <w:numPr>
          <w:ilvl w:val="0"/>
          <w:numId w:val="9"/>
        </w:numPr>
        <w:spacing w:after="0"/>
        <w:rPr>
          <w:rFonts w:asciiTheme="minorHAnsi" w:hAnsiTheme="minorHAnsi" w:cstheme="minorHAnsi"/>
          <w:b/>
          <w:sz w:val="24"/>
          <w:szCs w:val="24"/>
        </w:rPr>
      </w:pPr>
      <w:r w:rsidRPr="004B4AE4">
        <w:rPr>
          <w:rFonts w:asciiTheme="minorHAnsi" w:hAnsiTheme="minorHAnsi" w:cstheme="minorHAnsi"/>
          <w:b/>
          <w:sz w:val="24"/>
          <w:szCs w:val="24"/>
        </w:rPr>
        <w:lastRenderedPageBreak/>
        <w:t>PERSON SPECIFICATION</w:t>
      </w:r>
    </w:p>
    <w:p w14:paraId="234E1B3B" w14:textId="77777777" w:rsidR="004B4AE4" w:rsidRPr="004B4AE4" w:rsidRDefault="004B4AE4" w:rsidP="004B4AE4">
      <w:pPr>
        <w:pStyle w:val="ListParagraph"/>
        <w:spacing w:after="0"/>
        <w:rPr>
          <w:rFonts w:asciiTheme="minorHAnsi" w:hAnsiTheme="minorHAnsi" w:cstheme="minorHAnsi"/>
          <w:b/>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07"/>
        <w:gridCol w:w="987"/>
        <w:gridCol w:w="1318"/>
      </w:tblGrid>
      <w:tr w:rsidR="004B4AE4" w:rsidRPr="004B4AE4" w14:paraId="575C263B" w14:textId="77777777" w:rsidTr="00D92D30">
        <w:tc>
          <w:tcPr>
            <w:tcW w:w="804" w:type="dxa"/>
          </w:tcPr>
          <w:p w14:paraId="7A3DFF88"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No</w:t>
            </w:r>
          </w:p>
        </w:tc>
        <w:tc>
          <w:tcPr>
            <w:tcW w:w="5907" w:type="dxa"/>
          </w:tcPr>
          <w:p w14:paraId="3780FC5E" w14:textId="3EAE8EBF" w:rsidR="004B4AE4" w:rsidRPr="004B4AE4" w:rsidRDefault="007226A1" w:rsidP="00D92D30">
            <w:pPr>
              <w:rPr>
                <w:rFonts w:asciiTheme="minorHAnsi" w:hAnsiTheme="minorHAnsi" w:cstheme="minorHAnsi"/>
                <w:b/>
                <w:szCs w:val="24"/>
              </w:rPr>
            </w:pPr>
            <w:r>
              <w:rPr>
                <w:rFonts w:asciiTheme="minorHAnsi" w:hAnsiTheme="minorHAnsi" w:cstheme="minorHAnsi"/>
                <w:b/>
                <w:szCs w:val="24"/>
              </w:rPr>
              <w:t xml:space="preserve">Attributes </w:t>
            </w:r>
          </w:p>
        </w:tc>
        <w:tc>
          <w:tcPr>
            <w:tcW w:w="987" w:type="dxa"/>
          </w:tcPr>
          <w:p w14:paraId="6A5E74A4"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Rating</w:t>
            </w:r>
          </w:p>
        </w:tc>
        <w:tc>
          <w:tcPr>
            <w:tcW w:w="1318" w:type="dxa"/>
          </w:tcPr>
          <w:p w14:paraId="44ADB742"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Source</w:t>
            </w:r>
          </w:p>
        </w:tc>
      </w:tr>
      <w:tr w:rsidR="004B4AE4" w:rsidRPr="004B4AE4" w14:paraId="037339B3" w14:textId="77777777" w:rsidTr="00D92D30">
        <w:tc>
          <w:tcPr>
            <w:tcW w:w="804" w:type="dxa"/>
          </w:tcPr>
          <w:p w14:paraId="05339BAD"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1.</w:t>
            </w:r>
          </w:p>
        </w:tc>
        <w:tc>
          <w:tcPr>
            <w:tcW w:w="5907" w:type="dxa"/>
          </w:tcPr>
          <w:p w14:paraId="27E7E117"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Specific Knowledge &amp; Experience</w:t>
            </w:r>
          </w:p>
        </w:tc>
        <w:tc>
          <w:tcPr>
            <w:tcW w:w="987" w:type="dxa"/>
          </w:tcPr>
          <w:p w14:paraId="05B2ED66" w14:textId="77777777" w:rsidR="004B4AE4" w:rsidRPr="004B4AE4" w:rsidRDefault="004B4AE4" w:rsidP="00D92D30">
            <w:pPr>
              <w:rPr>
                <w:rFonts w:asciiTheme="minorHAnsi" w:hAnsiTheme="minorHAnsi" w:cstheme="minorHAnsi"/>
                <w:szCs w:val="24"/>
              </w:rPr>
            </w:pPr>
          </w:p>
        </w:tc>
        <w:tc>
          <w:tcPr>
            <w:tcW w:w="1318" w:type="dxa"/>
          </w:tcPr>
          <w:p w14:paraId="3C4A24D1" w14:textId="77777777" w:rsidR="004B4AE4" w:rsidRPr="004B4AE4" w:rsidRDefault="004B4AE4" w:rsidP="00D92D30">
            <w:pPr>
              <w:rPr>
                <w:rFonts w:asciiTheme="minorHAnsi" w:hAnsiTheme="minorHAnsi" w:cstheme="minorHAnsi"/>
                <w:szCs w:val="24"/>
              </w:rPr>
            </w:pPr>
          </w:p>
        </w:tc>
      </w:tr>
      <w:tr w:rsidR="004B4AE4" w:rsidRPr="004B4AE4" w14:paraId="64BEC209" w14:textId="77777777" w:rsidTr="00D92D30">
        <w:tc>
          <w:tcPr>
            <w:tcW w:w="804" w:type="dxa"/>
          </w:tcPr>
          <w:p w14:paraId="76793E59"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1.1</w:t>
            </w:r>
          </w:p>
        </w:tc>
        <w:tc>
          <w:tcPr>
            <w:tcW w:w="5907" w:type="dxa"/>
          </w:tcPr>
          <w:p w14:paraId="2459D09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Knowledge of the numerical methods used in the solution of partial differential equations</w:t>
            </w:r>
          </w:p>
        </w:tc>
        <w:tc>
          <w:tcPr>
            <w:tcW w:w="987" w:type="dxa"/>
          </w:tcPr>
          <w:p w14:paraId="24A53A0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71AF14D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 S</w:t>
            </w:r>
          </w:p>
        </w:tc>
      </w:tr>
      <w:tr w:rsidR="004B4AE4" w:rsidRPr="004B4AE4" w14:paraId="44312C40" w14:textId="77777777" w:rsidTr="00D92D30">
        <w:tc>
          <w:tcPr>
            <w:tcW w:w="804" w:type="dxa"/>
          </w:tcPr>
          <w:p w14:paraId="0526B5F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1.2</w:t>
            </w:r>
          </w:p>
        </w:tc>
        <w:tc>
          <w:tcPr>
            <w:tcW w:w="5907" w:type="dxa"/>
          </w:tcPr>
          <w:p w14:paraId="391F0D96"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color w:val="222222"/>
                <w:szCs w:val="24"/>
                <w:highlight w:val="white"/>
              </w:rPr>
              <w:t>Proficiency with computer programming</w:t>
            </w:r>
            <w:r w:rsidRPr="004B4AE4">
              <w:rPr>
                <w:rFonts w:asciiTheme="minorHAnsi" w:hAnsiTheme="minorHAnsi" w:cstheme="minorHAnsi"/>
                <w:color w:val="000000"/>
                <w:szCs w:val="24"/>
              </w:rPr>
              <w:t xml:space="preserve">  </w:t>
            </w:r>
          </w:p>
        </w:tc>
        <w:tc>
          <w:tcPr>
            <w:tcW w:w="987" w:type="dxa"/>
          </w:tcPr>
          <w:p w14:paraId="7758F2F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2A6D7513"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 S</w:t>
            </w:r>
          </w:p>
        </w:tc>
      </w:tr>
      <w:tr w:rsidR="004B4AE4" w:rsidRPr="004B4AE4" w14:paraId="0446665C" w14:textId="77777777" w:rsidTr="00D92D30">
        <w:tc>
          <w:tcPr>
            <w:tcW w:w="804" w:type="dxa"/>
          </w:tcPr>
          <w:p w14:paraId="2D7B5EA1"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1.3</w:t>
            </w:r>
          </w:p>
        </w:tc>
        <w:tc>
          <w:tcPr>
            <w:tcW w:w="5907" w:type="dxa"/>
          </w:tcPr>
          <w:p w14:paraId="5F5A5A08" w14:textId="0DEFDAE1"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Experience in writing research articles for leading international journals</w:t>
            </w:r>
          </w:p>
        </w:tc>
        <w:tc>
          <w:tcPr>
            <w:tcW w:w="987" w:type="dxa"/>
          </w:tcPr>
          <w:p w14:paraId="283CDDEB"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421A414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 S</w:t>
            </w:r>
          </w:p>
        </w:tc>
      </w:tr>
      <w:tr w:rsidR="004B4AE4" w:rsidRPr="004B4AE4" w14:paraId="55C1C415" w14:textId="77777777" w:rsidTr="00D92D30">
        <w:tc>
          <w:tcPr>
            <w:tcW w:w="804" w:type="dxa"/>
          </w:tcPr>
          <w:p w14:paraId="1BD181A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1.4</w:t>
            </w:r>
          </w:p>
        </w:tc>
        <w:tc>
          <w:tcPr>
            <w:tcW w:w="5907" w:type="dxa"/>
          </w:tcPr>
          <w:p w14:paraId="4F68DB2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Knowledge of the electrochemistry of lithium-ion batteries</w:t>
            </w:r>
          </w:p>
        </w:tc>
        <w:tc>
          <w:tcPr>
            <w:tcW w:w="987" w:type="dxa"/>
          </w:tcPr>
          <w:p w14:paraId="04AB88EA"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w:t>
            </w:r>
          </w:p>
        </w:tc>
        <w:tc>
          <w:tcPr>
            <w:tcW w:w="1318" w:type="dxa"/>
          </w:tcPr>
          <w:p w14:paraId="43B01927"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 S</w:t>
            </w:r>
          </w:p>
        </w:tc>
      </w:tr>
      <w:tr w:rsidR="004B4AE4" w:rsidRPr="004B4AE4" w14:paraId="4DB15860" w14:textId="77777777" w:rsidTr="00D92D30">
        <w:tc>
          <w:tcPr>
            <w:tcW w:w="804" w:type="dxa"/>
          </w:tcPr>
          <w:p w14:paraId="058C4E7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1.5</w:t>
            </w:r>
          </w:p>
        </w:tc>
        <w:tc>
          <w:tcPr>
            <w:tcW w:w="5907" w:type="dxa"/>
          </w:tcPr>
          <w:p w14:paraId="72AA25B5" w14:textId="77777777" w:rsidR="004B4AE4" w:rsidRPr="004B4AE4" w:rsidRDefault="004B4AE4" w:rsidP="00D92D30">
            <w:pPr>
              <w:rPr>
                <w:rFonts w:asciiTheme="minorHAnsi" w:hAnsiTheme="minorHAnsi" w:cstheme="minorHAnsi"/>
                <w:color w:val="000000"/>
                <w:szCs w:val="24"/>
              </w:rPr>
            </w:pPr>
            <w:r w:rsidRPr="004B4AE4">
              <w:rPr>
                <w:rFonts w:asciiTheme="minorHAnsi" w:hAnsiTheme="minorHAnsi" w:cstheme="minorHAnsi"/>
                <w:szCs w:val="24"/>
              </w:rPr>
              <w:t>Familiarity with electrochemical models of lithium-ion batteries</w:t>
            </w:r>
          </w:p>
        </w:tc>
        <w:tc>
          <w:tcPr>
            <w:tcW w:w="987" w:type="dxa"/>
          </w:tcPr>
          <w:p w14:paraId="047576BC"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w:t>
            </w:r>
          </w:p>
        </w:tc>
        <w:tc>
          <w:tcPr>
            <w:tcW w:w="1318" w:type="dxa"/>
          </w:tcPr>
          <w:p w14:paraId="2958C60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 S</w:t>
            </w:r>
          </w:p>
        </w:tc>
      </w:tr>
      <w:tr w:rsidR="004B4AE4" w:rsidRPr="004B4AE4" w14:paraId="30AE6DC2" w14:textId="77777777" w:rsidTr="00D92D30">
        <w:tc>
          <w:tcPr>
            <w:tcW w:w="804" w:type="dxa"/>
          </w:tcPr>
          <w:p w14:paraId="7A842630"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2.</w:t>
            </w:r>
          </w:p>
        </w:tc>
        <w:tc>
          <w:tcPr>
            <w:tcW w:w="5907" w:type="dxa"/>
          </w:tcPr>
          <w:p w14:paraId="3AB9EBB6"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Skills &amp; Abilities</w:t>
            </w:r>
          </w:p>
        </w:tc>
        <w:tc>
          <w:tcPr>
            <w:tcW w:w="987" w:type="dxa"/>
          </w:tcPr>
          <w:p w14:paraId="09946ABB" w14:textId="77777777" w:rsidR="004B4AE4" w:rsidRPr="004B4AE4" w:rsidRDefault="004B4AE4" w:rsidP="00D92D30">
            <w:pPr>
              <w:rPr>
                <w:rFonts w:asciiTheme="minorHAnsi" w:hAnsiTheme="minorHAnsi" w:cstheme="minorHAnsi"/>
                <w:szCs w:val="24"/>
              </w:rPr>
            </w:pPr>
          </w:p>
        </w:tc>
        <w:tc>
          <w:tcPr>
            <w:tcW w:w="1318" w:type="dxa"/>
          </w:tcPr>
          <w:p w14:paraId="1DCF3199" w14:textId="77777777" w:rsidR="004B4AE4" w:rsidRPr="004B4AE4" w:rsidRDefault="004B4AE4" w:rsidP="00D92D30">
            <w:pPr>
              <w:rPr>
                <w:rFonts w:asciiTheme="minorHAnsi" w:hAnsiTheme="minorHAnsi" w:cstheme="minorHAnsi"/>
                <w:szCs w:val="24"/>
              </w:rPr>
            </w:pPr>
          </w:p>
        </w:tc>
      </w:tr>
      <w:tr w:rsidR="004B4AE4" w:rsidRPr="004B4AE4" w14:paraId="0343D158" w14:textId="77777777" w:rsidTr="00D92D30">
        <w:tc>
          <w:tcPr>
            <w:tcW w:w="804" w:type="dxa"/>
          </w:tcPr>
          <w:p w14:paraId="2EB587A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2.1</w:t>
            </w:r>
          </w:p>
        </w:tc>
        <w:tc>
          <w:tcPr>
            <w:tcW w:w="5907" w:type="dxa"/>
          </w:tcPr>
          <w:p w14:paraId="05216218"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 xml:space="preserve">Ability to plan, </w:t>
            </w:r>
            <w:proofErr w:type="spellStart"/>
            <w:r w:rsidRPr="004B4AE4">
              <w:rPr>
                <w:rFonts w:asciiTheme="minorHAnsi" w:hAnsiTheme="minorHAnsi" w:cstheme="minorHAnsi"/>
                <w:szCs w:val="24"/>
              </w:rPr>
              <w:t>organise</w:t>
            </w:r>
            <w:proofErr w:type="spellEnd"/>
            <w:r w:rsidRPr="004B4AE4">
              <w:rPr>
                <w:rFonts w:asciiTheme="minorHAnsi" w:hAnsiTheme="minorHAnsi" w:cstheme="minorHAnsi"/>
                <w:szCs w:val="24"/>
              </w:rPr>
              <w:t xml:space="preserve"> and </w:t>
            </w:r>
            <w:proofErr w:type="spellStart"/>
            <w:r w:rsidRPr="004B4AE4">
              <w:rPr>
                <w:rFonts w:asciiTheme="minorHAnsi" w:hAnsiTheme="minorHAnsi" w:cstheme="minorHAnsi"/>
                <w:szCs w:val="24"/>
              </w:rPr>
              <w:t>prioritise</w:t>
            </w:r>
            <w:proofErr w:type="spellEnd"/>
            <w:r w:rsidRPr="004B4AE4">
              <w:rPr>
                <w:rFonts w:asciiTheme="minorHAnsi" w:hAnsiTheme="minorHAnsi" w:cstheme="minorHAnsi"/>
                <w:szCs w:val="24"/>
              </w:rPr>
              <w:t xml:space="preserve"> workloads</w:t>
            </w:r>
          </w:p>
        </w:tc>
        <w:tc>
          <w:tcPr>
            <w:tcW w:w="987" w:type="dxa"/>
          </w:tcPr>
          <w:p w14:paraId="6CBCD91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23E0D478" w14:textId="71E37125" w:rsidR="004B4AE4" w:rsidRPr="004B4AE4" w:rsidRDefault="007226A1" w:rsidP="00D92D30">
            <w:pPr>
              <w:rPr>
                <w:rFonts w:asciiTheme="minorHAnsi" w:hAnsiTheme="minorHAnsi" w:cstheme="minorHAnsi"/>
                <w:szCs w:val="24"/>
              </w:rPr>
            </w:pPr>
            <w:r>
              <w:rPr>
                <w:rFonts w:asciiTheme="minorHAnsi" w:hAnsiTheme="minorHAnsi" w:cstheme="minorHAnsi"/>
                <w:szCs w:val="24"/>
              </w:rPr>
              <w:t xml:space="preserve">AF, </w:t>
            </w:r>
            <w:r w:rsidR="004B4AE4" w:rsidRPr="004B4AE4">
              <w:rPr>
                <w:rFonts w:asciiTheme="minorHAnsi" w:hAnsiTheme="minorHAnsi" w:cstheme="minorHAnsi"/>
                <w:szCs w:val="24"/>
              </w:rPr>
              <w:t>S</w:t>
            </w:r>
          </w:p>
        </w:tc>
      </w:tr>
      <w:tr w:rsidR="004B4AE4" w:rsidRPr="004B4AE4" w14:paraId="62988774" w14:textId="77777777" w:rsidTr="00D92D30">
        <w:tc>
          <w:tcPr>
            <w:tcW w:w="804" w:type="dxa"/>
          </w:tcPr>
          <w:p w14:paraId="5BC2D6F6"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2.2</w:t>
            </w:r>
          </w:p>
        </w:tc>
        <w:tc>
          <w:tcPr>
            <w:tcW w:w="5907" w:type="dxa"/>
          </w:tcPr>
          <w:p w14:paraId="5CBD8BD6"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Good communication and interpersonal skills</w:t>
            </w:r>
          </w:p>
        </w:tc>
        <w:tc>
          <w:tcPr>
            <w:tcW w:w="987" w:type="dxa"/>
          </w:tcPr>
          <w:p w14:paraId="6EAA73D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1C2C17C4" w14:textId="039FEA6E" w:rsidR="004B4AE4" w:rsidRPr="004B4AE4" w:rsidRDefault="007226A1" w:rsidP="00D92D30">
            <w:pPr>
              <w:rPr>
                <w:rFonts w:asciiTheme="minorHAnsi" w:hAnsiTheme="minorHAnsi" w:cstheme="minorHAnsi"/>
                <w:szCs w:val="24"/>
              </w:rPr>
            </w:pPr>
            <w:r>
              <w:rPr>
                <w:rFonts w:asciiTheme="minorHAnsi" w:hAnsiTheme="minorHAnsi" w:cstheme="minorHAnsi"/>
                <w:szCs w:val="24"/>
              </w:rPr>
              <w:t xml:space="preserve">AF, </w:t>
            </w:r>
            <w:r w:rsidR="004B4AE4" w:rsidRPr="004B4AE4">
              <w:rPr>
                <w:rFonts w:asciiTheme="minorHAnsi" w:hAnsiTheme="minorHAnsi" w:cstheme="minorHAnsi"/>
                <w:szCs w:val="24"/>
              </w:rPr>
              <w:t>S</w:t>
            </w:r>
          </w:p>
        </w:tc>
      </w:tr>
      <w:tr w:rsidR="004B4AE4" w:rsidRPr="004B4AE4" w14:paraId="18B32EE9" w14:textId="77777777" w:rsidTr="00D92D30">
        <w:tc>
          <w:tcPr>
            <w:tcW w:w="804" w:type="dxa"/>
          </w:tcPr>
          <w:p w14:paraId="10915166"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2.3</w:t>
            </w:r>
          </w:p>
        </w:tc>
        <w:tc>
          <w:tcPr>
            <w:tcW w:w="5907" w:type="dxa"/>
          </w:tcPr>
          <w:p w14:paraId="31EC6AE1"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Writing research papers and/or project reports</w:t>
            </w:r>
          </w:p>
        </w:tc>
        <w:tc>
          <w:tcPr>
            <w:tcW w:w="987" w:type="dxa"/>
          </w:tcPr>
          <w:p w14:paraId="55CD15C0"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37C842B0" w14:textId="041E4B25"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w:t>
            </w:r>
            <w:r w:rsidR="007226A1">
              <w:rPr>
                <w:rFonts w:asciiTheme="minorHAnsi" w:hAnsiTheme="minorHAnsi" w:cstheme="minorHAnsi"/>
                <w:szCs w:val="24"/>
              </w:rPr>
              <w:t xml:space="preserve"> </w:t>
            </w:r>
            <w:r w:rsidRPr="004B4AE4">
              <w:rPr>
                <w:rFonts w:asciiTheme="minorHAnsi" w:hAnsiTheme="minorHAnsi" w:cstheme="minorHAnsi"/>
                <w:szCs w:val="24"/>
              </w:rPr>
              <w:t>S</w:t>
            </w:r>
          </w:p>
        </w:tc>
      </w:tr>
      <w:tr w:rsidR="004B4AE4" w:rsidRPr="004B4AE4" w14:paraId="2B940B78" w14:textId="77777777" w:rsidTr="00D92D30">
        <w:tc>
          <w:tcPr>
            <w:tcW w:w="804" w:type="dxa"/>
          </w:tcPr>
          <w:p w14:paraId="2D1B535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2.4</w:t>
            </w:r>
          </w:p>
        </w:tc>
        <w:tc>
          <w:tcPr>
            <w:tcW w:w="5907" w:type="dxa"/>
          </w:tcPr>
          <w:p w14:paraId="0C5A3C3B"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Excellent presentation skills</w:t>
            </w:r>
          </w:p>
        </w:tc>
        <w:tc>
          <w:tcPr>
            <w:tcW w:w="987" w:type="dxa"/>
          </w:tcPr>
          <w:p w14:paraId="7CC5594E"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39FFF62E" w14:textId="4DF67CCB" w:rsidR="004B4AE4" w:rsidRPr="004B4AE4" w:rsidRDefault="004B4AE4" w:rsidP="007226A1">
            <w:pPr>
              <w:rPr>
                <w:rFonts w:asciiTheme="minorHAnsi" w:hAnsiTheme="minorHAnsi" w:cstheme="minorHAnsi"/>
                <w:szCs w:val="24"/>
              </w:rPr>
            </w:pPr>
            <w:r w:rsidRPr="004B4AE4">
              <w:rPr>
                <w:rFonts w:asciiTheme="minorHAnsi" w:hAnsiTheme="minorHAnsi" w:cstheme="minorHAnsi"/>
                <w:szCs w:val="24"/>
              </w:rPr>
              <w:t>S</w:t>
            </w:r>
          </w:p>
        </w:tc>
      </w:tr>
      <w:tr w:rsidR="004B4AE4" w:rsidRPr="004B4AE4" w14:paraId="343458DF" w14:textId="77777777" w:rsidTr="00D92D30">
        <w:tc>
          <w:tcPr>
            <w:tcW w:w="804" w:type="dxa"/>
          </w:tcPr>
          <w:p w14:paraId="6988BC61"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2.5</w:t>
            </w:r>
          </w:p>
        </w:tc>
        <w:tc>
          <w:tcPr>
            <w:tcW w:w="5907" w:type="dxa"/>
          </w:tcPr>
          <w:p w14:paraId="3DAFC183"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Project Management skills</w:t>
            </w:r>
          </w:p>
        </w:tc>
        <w:tc>
          <w:tcPr>
            <w:tcW w:w="987" w:type="dxa"/>
          </w:tcPr>
          <w:p w14:paraId="1A9F8420"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w:t>
            </w:r>
          </w:p>
        </w:tc>
        <w:tc>
          <w:tcPr>
            <w:tcW w:w="1318" w:type="dxa"/>
          </w:tcPr>
          <w:p w14:paraId="749C88AD" w14:textId="249A8ECB" w:rsidR="004B4AE4" w:rsidRPr="004B4AE4" w:rsidRDefault="007226A1" w:rsidP="00D92D30">
            <w:pPr>
              <w:rPr>
                <w:rFonts w:asciiTheme="minorHAnsi" w:hAnsiTheme="minorHAnsi" w:cstheme="minorHAnsi"/>
                <w:szCs w:val="24"/>
              </w:rPr>
            </w:pPr>
            <w:r>
              <w:rPr>
                <w:rFonts w:asciiTheme="minorHAnsi" w:hAnsiTheme="minorHAnsi" w:cstheme="minorHAnsi"/>
                <w:szCs w:val="24"/>
              </w:rPr>
              <w:t>AF,</w:t>
            </w:r>
            <w:r w:rsidR="004B4AE4" w:rsidRPr="004B4AE4">
              <w:rPr>
                <w:rFonts w:asciiTheme="minorHAnsi" w:hAnsiTheme="minorHAnsi" w:cstheme="minorHAnsi"/>
                <w:szCs w:val="24"/>
              </w:rPr>
              <w:t xml:space="preserve"> S</w:t>
            </w:r>
          </w:p>
        </w:tc>
      </w:tr>
      <w:tr w:rsidR="004B4AE4" w:rsidRPr="004B4AE4" w14:paraId="35BB4102" w14:textId="77777777" w:rsidTr="00D92D30">
        <w:tc>
          <w:tcPr>
            <w:tcW w:w="804" w:type="dxa"/>
          </w:tcPr>
          <w:p w14:paraId="57423EF3"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2.6</w:t>
            </w:r>
          </w:p>
        </w:tc>
        <w:tc>
          <w:tcPr>
            <w:tcW w:w="5907" w:type="dxa"/>
          </w:tcPr>
          <w:p w14:paraId="2375C540"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Computational and programming skills</w:t>
            </w:r>
          </w:p>
        </w:tc>
        <w:tc>
          <w:tcPr>
            <w:tcW w:w="987" w:type="dxa"/>
          </w:tcPr>
          <w:p w14:paraId="781CDAF9"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0609818A"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AF,S</w:t>
            </w:r>
          </w:p>
        </w:tc>
      </w:tr>
      <w:tr w:rsidR="004B4AE4" w:rsidRPr="004B4AE4" w14:paraId="04F8D9F2" w14:textId="77777777" w:rsidTr="00D92D30">
        <w:tc>
          <w:tcPr>
            <w:tcW w:w="804" w:type="dxa"/>
          </w:tcPr>
          <w:p w14:paraId="4AEB3AA0"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 xml:space="preserve">3. </w:t>
            </w:r>
          </w:p>
        </w:tc>
        <w:tc>
          <w:tcPr>
            <w:tcW w:w="5907" w:type="dxa"/>
          </w:tcPr>
          <w:p w14:paraId="3D34E91D"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Qualifications, Education &amp; Training</w:t>
            </w:r>
          </w:p>
        </w:tc>
        <w:tc>
          <w:tcPr>
            <w:tcW w:w="987" w:type="dxa"/>
          </w:tcPr>
          <w:p w14:paraId="31DFC0F9" w14:textId="77777777" w:rsidR="004B4AE4" w:rsidRPr="004B4AE4" w:rsidRDefault="004B4AE4" w:rsidP="00D92D30">
            <w:pPr>
              <w:rPr>
                <w:rFonts w:asciiTheme="minorHAnsi" w:hAnsiTheme="minorHAnsi" w:cstheme="minorHAnsi"/>
                <w:szCs w:val="24"/>
              </w:rPr>
            </w:pPr>
          </w:p>
        </w:tc>
        <w:tc>
          <w:tcPr>
            <w:tcW w:w="1318" w:type="dxa"/>
          </w:tcPr>
          <w:p w14:paraId="6FFAD636" w14:textId="77777777" w:rsidR="004B4AE4" w:rsidRPr="004B4AE4" w:rsidRDefault="004B4AE4" w:rsidP="00D92D30">
            <w:pPr>
              <w:rPr>
                <w:rFonts w:asciiTheme="minorHAnsi" w:hAnsiTheme="minorHAnsi" w:cstheme="minorHAnsi"/>
                <w:szCs w:val="24"/>
              </w:rPr>
            </w:pPr>
          </w:p>
        </w:tc>
      </w:tr>
      <w:tr w:rsidR="004B4AE4" w:rsidRPr="004B4AE4" w14:paraId="76B62F02" w14:textId="77777777" w:rsidTr="00D92D30">
        <w:tc>
          <w:tcPr>
            <w:tcW w:w="804" w:type="dxa"/>
          </w:tcPr>
          <w:p w14:paraId="59CDC3F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3.1</w:t>
            </w:r>
          </w:p>
        </w:tc>
        <w:tc>
          <w:tcPr>
            <w:tcW w:w="5907" w:type="dxa"/>
          </w:tcPr>
          <w:p w14:paraId="45E4F87C"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Completed PhD in relevant subject (or equivalent research experience)</w:t>
            </w:r>
          </w:p>
        </w:tc>
        <w:tc>
          <w:tcPr>
            <w:tcW w:w="987" w:type="dxa"/>
          </w:tcPr>
          <w:p w14:paraId="7C1D87A2"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13E942D9"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w:t>
            </w:r>
          </w:p>
        </w:tc>
      </w:tr>
      <w:tr w:rsidR="004B4AE4" w:rsidRPr="004B4AE4" w14:paraId="66B1ACA9" w14:textId="77777777" w:rsidTr="00D92D30">
        <w:tc>
          <w:tcPr>
            <w:tcW w:w="804" w:type="dxa"/>
          </w:tcPr>
          <w:p w14:paraId="46365810"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3.2</w:t>
            </w:r>
          </w:p>
        </w:tc>
        <w:tc>
          <w:tcPr>
            <w:tcW w:w="5907" w:type="dxa"/>
          </w:tcPr>
          <w:p w14:paraId="2DDD2CD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Refereed publications in leading international journals</w:t>
            </w:r>
          </w:p>
        </w:tc>
        <w:tc>
          <w:tcPr>
            <w:tcW w:w="987" w:type="dxa"/>
          </w:tcPr>
          <w:p w14:paraId="190EE5F7"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w:t>
            </w:r>
          </w:p>
        </w:tc>
        <w:tc>
          <w:tcPr>
            <w:tcW w:w="1318" w:type="dxa"/>
          </w:tcPr>
          <w:p w14:paraId="6B98F9B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w:t>
            </w:r>
          </w:p>
        </w:tc>
      </w:tr>
      <w:tr w:rsidR="004B4AE4" w:rsidRPr="004B4AE4" w14:paraId="4CADD640" w14:textId="77777777" w:rsidTr="00D92D30">
        <w:tc>
          <w:tcPr>
            <w:tcW w:w="804" w:type="dxa"/>
          </w:tcPr>
          <w:p w14:paraId="10F7A4C3"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4.</w:t>
            </w:r>
          </w:p>
        </w:tc>
        <w:tc>
          <w:tcPr>
            <w:tcW w:w="5907" w:type="dxa"/>
          </w:tcPr>
          <w:p w14:paraId="07789274"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Other Requirements</w:t>
            </w:r>
          </w:p>
        </w:tc>
        <w:tc>
          <w:tcPr>
            <w:tcW w:w="987" w:type="dxa"/>
          </w:tcPr>
          <w:p w14:paraId="379715CD" w14:textId="77777777" w:rsidR="004B4AE4" w:rsidRPr="004B4AE4" w:rsidRDefault="004B4AE4" w:rsidP="00D92D30">
            <w:pPr>
              <w:rPr>
                <w:rFonts w:asciiTheme="minorHAnsi" w:hAnsiTheme="minorHAnsi" w:cstheme="minorHAnsi"/>
                <w:szCs w:val="24"/>
              </w:rPr>
            </w:pPr>
          </w:p>
        </w:tc>
        <w:tc>
          <w:tcPr>
            <w:tcW w:w="1318" w:type="dxa"/>
          </w:tcPr>
          <w:p w14:paraId="3A2C3303" w14:textId="77777777" w:rsidR="004B4AE4" w:rsidRPr="004B4AE4" w:rsidRDefault="004B4AE4" w:rsidP="00D92D30">
            <w:pPr>
              <w:rPr>
                <w:rFonts w:asciiTheme="minorHAnsi" w:hAnsiTheme="minorHAnsi" w:cstheme="minorHAnsi"/>
                <w:szCs w:val="24"/>
              </w:rPr>
            </w:pPr>
          </w:p>
        </w:tc>
      </w:tr>
      <w:tr w:rsidR="004B4AE4" w:rsidRPr="004B4AE4" w14:paraId="4014EA50" w14:textId="77777777" w:rsidTr="00D92D30">
        <w:tc>
          <w:tcPr>
            <w:tcW w:w="804" w:type="dxa"/>
          </w:tcPr>
          <w:p w14:paraId="44013F20"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4.1</w:t>
            </w:r>
          </w:p>
        </w:tc>
        <w:tc>
          <w:tcPr>
            <w:tcW w:w="5907" w:type="dxa"/>
          </w:tcPr>
          <w:p w14:paraId="7EDF7B59"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Ability to motivate and engage others in research</w:t>
            </w:r>
          </w:p>
        </w:tc>
        <w:tc>
          <w:tcPr>
            <w:tcW w:w="987" w:type="dxa"/>
          </w:tcPr>
          <w:p w14:paraId="5E8C0588"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w:t>
            </w:r>
          </w:p>
        </w:tc>
        <w:tc>
          <w:tcPr>
            <w:tcW w:w="1318" w:type="dxa"/>
          </w:tcPr>
          <w:p w14:paraId="3CBD2A84" w14:textId="66DAAA28" w:rsidR="004B4AE4" w:rsidRPr="004B4AE4" w:rsidRDefault="007226A1" w:rsidP="00D92D30">
            <w:pPr>
              <w:rPr>
                <w:rFonts w:asciiTheme="minorHAnsi" w:hAnsiTheme="minorHAnsi" w:cstheme="minorHAnsi"/>
                <w:szCs w:val="24"/>
              </w:rPr>
            </w:pPr>
            <w:r>
              <w:rPr>
                <w:rFonts w:asciiTheme="minorHAnsi" w:hAnsiTheme="minorHAnsi" w:cstheme="minorHAnsi"/>
                <w:szCs w:val="24"/>
              </w:rPr>
              <w:t>AF,</w:t>
            </w:r>
            <w:r w:rsidR="004B4AE4" w:rsidRPr="004B4AE4">
              <w:rPr>
                <w:rFonts w:asciiTheme="minorHAnsi" w:hAnsiTheme="minorHAnsi" w:cstheme="minorHAnsi"/>
                <w:szCs w:val="24"/>
              </w:rPr>
              <w:t xml:space="preserve"> S</w:t>
            </w:r>
          </w:p>
        </w:tc>
      </w:tr>
      <w:tr w:rsidR="004B4AE4" w:rsidRPr="004B4AE4" w14:paraId="01B988AC" w14:textId="77777777" w:rsidTr="00D92D30">
        <w:tc>
          <w:tcPr>
            <w:tcW w:w="804" w:type="dxa"/>
          </w:tcPr>
          <w:p w14:paraId="7D6DC92A"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4.2</w:t>
            </w:r>
          </w:p>
        </w:tc>
        <w:tc>
          <w:tcPr>
            <w:tcW w:w="5907" w:type="dxa"/>
          </w:tcPr>
          <w:p w14:paraId="77CB42BF"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Ability to work on own initiative and as part of a team</w:t>
            </w:r>
          </w:p>
        </w:tc>
        <w:tc>
          <w:tcPr>
            <w:tcW w:w="987" w:type="dxa"/>
          </w:tcPr>
          <w:p w14:paraId="4BCC8835"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0092259C" w14:textId="0BBF05BD" w:rsidR="004B4AE4" w:rsidRPr="004B4AE4" w:rsidRDefault="007226A1" w:rsidP="00D92D30">
            <w:pPr>
              <w:rPr>
                <w:rFonts w:asciiTheme="minorHAnsi" w:hAnsiTheme="minorHAnsi" w:cstheme="minorHAnsi"/>
                <w:szCs w:val="24"/>
              </w:rPr>
            </w:pPr>
            <w:r>
              <w:rPr>
                <w:rFonts w:asciiTheme="minorHAnsi" w:hAnsiTheme="minorHAnsi" w:cstheme="minorHAnsi"/>
                <w:szCs w:val="24"/>
              </w:rPr>
              <w:t>AF,</w:t>
            </w:r>
            <w:r w:rsidR="004B4AE4" w:rsidRPr="004B4AE4">
              <w:rPr>
                <w:rFonts w:asciiTheme="minorHAnsi" w:hAnsiTheme="minorHAnsi" w:cstheme="minorHAnsi"/>
                <w:szCs w:val="24"/>
              </w:rPr>
              <w:t xml:space="preserve"> S</w:t>
            </w:r>
          </w:p>
        </w:tc>
      </w:tr>
      <w:tr w:rsidR="004B4AE4" w:rsidRPr="004B4AE4" w14:paraId="5772B97F" w14:textId="77777777" w:rsidTr="00D92D30">
        <w:tc>
          <w:tcPr>
            <w:tcW w:w="804" w:type="dxa"/>
          </w:tcPr>
          <w:p w14:paraId="45BCEE66"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4.3</w:t>
            </w:r>
          </w:p>
        </w:tc>
        <w:tc>
          <w:tcPr>
            <w:tcW w:w="5907" w:type="dxa"/>
          </w:tcPr>
          <w:p w14:paraId="7C12A211"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Ability to work to tight deadlines</w:t>
            </w:r>
          </w:p>
        </w:tc>
        <w:tc>
          <w:tcPr>
            <w:tcW w:w="987" w:type="dxa"/>
          </w:tcPr>
          <w:p w14:paraId="71E0640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486B4CEB" w14:textId="50A6B1D5" w:rsidR="004B4AE4" w:rsidRPr="004B4AE4" w:rsidRDefault="007226A1" w:rsidP="007226A1">
            <w:pPr>
              <w:rPr>
                <w:rFonts w:asciiTheme="minorHAnsi" w:hAnsiTheme="minorHAnsi" w:cstheme="minorHAnsi"/>
                <w:szCs w:val="24"/>
              </w:rPr>
            </w:pPr>
            <w:r>
              <w:rPr>
                <w:rFonts w:asciiTheme="minorHAnsi" w:hAnsiTheme="minorHAnsi" w:cstheme="minorHAnsi"/>
                <w:szCs w:val="24"/>
              </w:rPr>
              <w:t>AF,</w:t>
            </w:r>
            <w:r w:rsidR="004B4AE4" w:rsidRPr="004B4AE4">
              <w:rPr>
                <w:rFonts w:asciiTheme="minorHAnsi" w:hAnsiTheme="minorHAnsi" w:cstheme="minorHAnsi"/>
                <w:szCs w:val="24"/>
              </w:rPr>
              <w:t xml:space="preserve"> S</w:t>
            </w:r>
          </w:p>
        </w:tc>
      </w:tr>
      <w:tr w:rsidR="004B4AE4" w:rsidRPr="004B4AE4" w14:paraId="5BF0D4A7" w14:textId="77777777" w:rsidTr="00D92D30">
        <w:tc>
          <w:tcPr>
            <w:tcW w:w="804" w:type="dxa"/>
          </w:tcPr>
          <w:p w14:paraId="67432D14"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4.4</w:t>
            </w:r>
          </w:p>
        </w:tc>
        <w:tc>
          <w:tcPr>
            <w:tcW w:w="5907" w:type="dxa"/>
          </w:tcPr>
          <w:p w14:paraId="17254058"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 xml:space="preserve">Willingness to undertake travel to industrial and project partners </w:t>
            </w:r>
          </w:p>
        </w:tc>
        <w:tc>
          <w:tcPr>
            <w:tcW w:w="987" w:type="dxa"/>
          </w:tcPr>
          <w:p w14:paraId="0B222EE9"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E</w:t>
            </w:r>
          </w:p>
        </w:tc>
        <w:tc>
          <w:tcPr>
            <w:tcW w:w="1318" w:type="dxa"/>
          </w:tcPr>
          <w:p w14:paraId="396E6A4D"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AF,S</w:t>
            </w:r>
          </w:p>
        </w:tc>
      </w:tr>
    </w:tbl>
    <w:p w14:paraId="411AEBDA" w14:textId="77777777" w:rsidR="004B4AE4" w:rsidRPr="004B4AE4" w:rsidRDefault="004B4AE4" w:rsidP="004B4AE4">
      <w:pPr>
        <w:rPr>
          <w:rFonts w:asciiTheme="minorHAnsi" w:hAnsiTheme="minorHAnsi" w:cstheme="minorHAnsi"/>
          <w:szCs w:val="24"/>
        </w:rPr>
      </w:pPr>
    </w:p>
    <w:p w14:paraId="2679332B" w14:textId="77777777" w:rsidR="007226A1" w:rsidRPr="007B4D8C" w:rsidRDefault="007226A1" w:rsidP="007226A1">
      <w:pPr>
        <w:rPr>
          <w:rFonts w:ascii="Calibri" w:hAnsi="Calibri" w:cs="Calibri"/>
          <w:b/>
          <w:szCs w:val="24"/>
        </w:rPr>
      </w:pPr>
      <w:r w:rsidRPr="007B4D8C">
        <w:rPr>
          <w:rFonts w:ascii="Calibri" w:hAnsi="Calibri" w:cs="Calibri"/>
          <w:b/>
          <w:szCs w:val="24"/>
        </w:rPr>
        <w:t xml:space="preserve">Legend  </w:t>
      </w:r>
    </w:p>
    <w:p w14:paraId="55C6E29B" w14:textId="77777777" w:rsidR="007226A1" w:rsidRDefault="007226A1" w:rsidP="007226A1">
      <w:pPr>
        <w:rPr>
          <w:rFonts w:ascii="Calibri" w:hAnsi="Calibri" w:cs="Calibri"/>
          <w:szCs w:val="24"/>
        </w:rPr>
      </w:pPr>
      <w:r w:rsidRPr="007B4D8C">
        <w:rPr>
          <w:rFonts w:ascii="Calibri" w:hAnsi="Calibri" w:cs="Calibri"/>
          <w:szCs w:val="24"/>
        </w:rPr>
        <w:t>Rating of attribute: E = essential; D = desirable</w:t>
      </w:r>
    </w:p>
    <w:p w14:paraId="12ACBE88" w14:textId="49F031F8" w:rsidR="007226A1" w:rsidRPr="007B4D8C" w:rsidRDefault="007226A1" w:rsidP="007226A1">
      <w:pPr>
        <w:rPr>
          <w:rFonts w:ascii="Calibri" w:hAnsi="Calibri" w:cs="Calibri"/>
          <w:szCs w:val="24"/>
        </w:rPr>
      </w:pPr>
      <w:r w:rsidRPr="007B4D8C">
        <w:rPr>
          <w:rFonts w:ascii="Calibri" w:hAnsi="Calibri" w:cs="Calibri"/>
          <w:szCs w:val="24"/>
        </w:rPr>
        <w:t xml:space="preserve">Source of evidence: AF = Application Form; S = Selection </w:t>
      </w:r>
      <w:proofErr w:type="spellStart"/>
      <w:r w:rsidRPr="007B4D8C">
        <w:rPr>
          <w:rFonts w:ascii="Calibri" w:hAnsi="Calibri" w:cs="Calibri"/>
          <w:szCs w:val="24"/>
        </w:rPr>
        <w:t>Programme</w:t>
      </w:r>
      <w:proofErr w:type="spellEnd"/>
      <w:r w:rsidRPr="007B4D8C">
        <w:rPr>
          <w:rFonts w:ascii="Calibri" w:hAnsi="Calibri" w:cs="Calibri"/>
          <w:szCs w:val="24"/>
        </w:rPr>
        <w:t xml:space="preserve"> (including Interview, Test, Presentation)</w:t>
      </w:r>
    </w:p>
    <w:p w14:paraId="240B9CFF" w14:textId="77777777" w:rsidR="004B4AE4" w:rsidRPr="004B4AE4" w:rsidRDefault="004B4AE4" w:rsidP="004B4AE4">
      <w:pPr>
        <w:rPr>
          <w:rFonts w:asciiTheme="minorHAnsi" w:hAnsiTheme="minorHAnsi" w:cstheme="minorHAnsi"/>
          <w:szCs w:val="24"/>
        </w:rPr>
      </w:pPr>
    </w:p>
    <w:p w14:paraId="6C92962F" w14:textId="338FC023" w:rsidR="004B4AE4" w:rsidRDefault="004B4AE4" w:rsidP="004B4AE4">
      <w:pPr>
        <w:rPr>
          <w:rFonts w:asciiTheme="minorHAnsi" w:hAnsiTheme="minorHAnsi" w:cstheme="minorHAnsi"/>
          <w:szCs w:val="24"/>
        </w:rPr>
      </w:pPr>
    </w:p>
    <w:p w14:paraId="2CCAC84C" w14:textId="7A72CD51" w:rsidR="004B4AE4" w:rsidRDefault="004B4AE4" w:rsidP="004B4AE4">
      <w:pPr>
        <w:rPr>
          <w:rFonts w:asciiTheme="minorHAnsi" w:hAnsiTheme="minorHAnsi" w:cstheme="minorHAnsi"/>
          <w:szCs w:val="24"/>
        </w:rPr>
      </w:pPr>
    </w:p>
    <w:p w14:paraId="213BA818" w14:textId="08AC6A61" w:rsidR="004B4AE4" w:rsidRDefault="004B4AE4" w:rsidP="004B4AE4">
      <w:pPr>
        <w:rPr>
          <w:rFonts w:asciiTheme="minorHAnsi" w:hAnsiTheme="minorHAnsi" w:cstheme="minorHAnsi"/>
          <w:szCs w:val="24"/>
        </w:rPr>
      </w:pPr>
    </w:p>
    <w:p w14:paraId="5979AD8E" w14:textId="2C0401C5" w:rsidR="004B4AE4" w:rsidRDefault="004B4AE4" w:rsidP="004B4AE4">
      <w:pPr>
        <w:rPr>
          <w:rFonts w:asciiTheme="minorHAnsi" w:hAnsiTheme="minorHAnsi" w:cstheme="minorHAnsi"/>
          <w:szCs w:val="24"/>
        </w:rPr>
      </w:pPr>
    </w:p>
    <w:p w14:paraId="30C4AC99" w14:textId="041E2EBF" w:rsidR="004B4AE4" w:rsidRDefault="004B4AE4" w:rsidP="004B4AE4">
      <w:pPr>
        <w:rPr>
          <w:rFonts w:asciiTheme="minorHAnsi" w:hAnsiTheme="minorHAnsi" w:cstheme="minorHAnsi"/>
          <w:szCs w:val="24"/>
        </w:rPr>
      </w:pPr>
    </w:p>
    <w:p w14:paraId="180B8DD0" w14:textId="4E5A8B25" w:rsidR="004B4AE4" w:rsidRDefault="004B4AE4" w:rsidP="004B4AE4">
      <w:pPr>
        <w:rPr>
          <w:rFonts w:asciiTheme="minorHAnsi" w:hAnsiTheme="minorHAnsi" w:cstheme="minorHAnsi"/>
          <w:szCs w:val="24"/>
        </w:rPr>
      </w:pPr>
    </w:p>
    <w:p w14:paraId="0298ED33" w14:textId="77777777" w:rsidR="004B4AE4" w:rsidRPr="004B4AE4" w:rsidRDefault="004B4AE4" w:rsidP="004B4AE4">
      <w:pPr>
        <w:rPr>
          <w:rFonts w:asciiTheme="minorHAnsi" w:hAnsiTheme="minorHAnsi" w:cstheme="minorHAnsi"/>
          <w:szCs w:val="24"/>
        </w:rPr>
      </w:pPr>
    </w:p>
    <w:p w14:paraId="4E988814" w14:textId="77777777" w:rsidR="004B4AE4" w:rsidRPr="004B4AE4" w:rsidRDefault="004B4AE4" w:rsidP="004B4AE4">
      <w:pPr>
        <w:rPr>
          <w:rFonts w:asciiTheme="minorHAnsi" w:hAnsiTheme="minorHAnsi" w:cstheme="minorHAnsi"/>
          <w:szCs w:val="24"/>
        </w:rPr>
      </w:pPr>
    </w:p>
    <w:p w14:paraId="4CA93C9C" w14:textId="77777777" w:rsidR="004B4AE4" w:rsidRPr="004B4AE4" w:rsidRDefault="004B4AE4" w:rsidP="004B4AE4">
      <w:pPr>
        <w:rPr>
          <w:rFonts w:asciiTheme="minorHAnsi" w:hAnsiTheme="minorHAnsi" w:cstheme="minorHAnsi"/>
          <w:szCs w:val="24"/>
        </w:rPr>
      </w:pPr>
    </w:p>
    <w:p w14:paraId="1387023E" w14:textId="77777777" w:rsidR="004B4AE4" w:rsidRPr="004B4AE4" w:rsidRDefault="004B4AE4" w:rsidP="004B4AE4">
      <w:pPr>
        <w:rPr>
          <w:rFonts w:asciiTheme="minorHAnsi" w:hAnsiTheme="minorHAnsi" w:cstheme="minorHAnsi"/>
          <w:szCs w:val="24"/>
        </w:rPr>
      </w:pPr>
    </w:p>
    <w:p w14:paraId="3D6DC8A2" w14:textId="77777777" w:rsidR="004B4AE4" w:rsidRPr="004B4AE4" w:rsidRDefault="004B4AE4" w:rsidP="004B4AE4">
      <w:pPr>
        <w:rPr>
          <w:rFonts w:asciiTheme="minorHAnsi" w:hAnsiTheme="minorHAnsi" w:cstheme="minorHAnsi"/>
          <w:szCs w:val="24"/>
        </w:rPr>
      </w:pPr>
    </w:p>
    <w:p w14:paraId="37B6CCF6" w14:textId="77777777" w:rsidR="004B4AE4" w:rsidRPr="004B4AE4" w:rsidRDefault="004B4AE4" w:rsidP="004B4AE4">
      <w:pPr>
        <w:rPr>
          <w:rFonts w:asciiTheme="minorHAnsi" w:hAnsiTheme="minorHAnsi" w:cstheme="minorHAnsi"/>
          <w:szCs w:val="24"/>
        </w:rPr>
      </w:pPr>
    </w:p>
    <w:p w14:paraId="7AE1D899" w14:textId="77777777" w:rsidR="004B4AE4" w:rsidRPr="004B4AE4" w:rsidRDefault="004B4AE4" w:rsidP="004B4AE4">
      <w:pPr>
        <w:rPr>
          <w:rFonts w:asciiTheme="minorHAnsi" w:hAnsiTheme="minorHAnsi" w:cstheme="minorHAnsi"/>
          <w:szCs w:val="24"/>
        </w:rPr>
      </w:pPr>
    </w:p>
    <w:p w14:paraId="453F609D" w14:textId="3FD08070" w:rsidR="004B4AE4" w:rsidRDefault="004B4AE4" w:rsidP="004B4AE4">
      <w:pPr>
        <w:rPr>
          <w:rFonts w:asciiTheme="minorHAnsi" w:hAnsiTheme="minorHAnsi" w:cstheme="minorHAnsi"/>
          <w:b/>
          <w:szCs w:val="24"/>
        </w:rPr>
      </w:pPr>
      <w:r w:rsidRPr="004B4AE4">
        <w:rPr>
          <w:rFonts w:asciiTheme="minorHAnsi" w:hAnsiTheme="minorHAnsi" w:cstheme="minorHAnsi"/>
          <w:b/>
          <w:szCs w:val="24"/>
        </w:rPr>
        <w:lastRenderedPageBreak/>
        <w:t>JOB HAZARD IDENTIFICATION FORM</w:t>
      </w:r>
    </w:p>
    <w:p w14:paraId="3CDC2A66" w14:textId="77777777" w:rsidR="004B4AE4" w:rsidRPr="004B4AE4" w:rsidRDefault="004B4AE4" w:rsidP="004B4AE4">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B4AE4" w:rsidRPr="004B4AE4" w14:paraId="27C311FA" w14:textId="77777777" w:rsidTr="00D92D30">
        <w:trPr>
          <w:cantSplit/>
        </w:trPr>
        <w:tc>
          <w:tcPr>
            <w:tcW w:w="9214" w:type="dxa"/>
            <w:gridSpan w:val="4"/>
          </w:tcPr>
          <w:p w14:paraId="2B6A4AC4" w14:textId="77777777" w:rsidR="004B4AE4" w:rsidRPr="004B4AE4" w:rsidRDefault="004B4AE4" w:rsidP="00D92D30">
            <w:pPr>
              <w:pStyle w:val="Closing"/>
              <w:spacing w:before="120" w:after="100" w:afterAutospacing="1" w:line="240" w:lineRule="auto"/>
              <w:ind w:left="0"/>
              <w:jc w:val="center"/>
              <w:rPr>
                <w:rFonts w:asciiTheme="minorHAnsi" w:hAnsiTheme="minorHAnsi" w:cstheme="minorHAnsi"/>
                <w:b/>
                <w:bCs/>
                <w:sz w:val="24"/>
                <w:szCs w:val="24"/>
              </w:rPr>
            </w:pPr>
            <w:r w:rsidRPr="004B4AE4">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4B4AE4">
                <w:rPr>
                  <w:rStyle w:val="Hyperlink"/>
                  <w:rFonts w:asciiTheme="minorHAnsi" w:eastAsia="Calibri" w:hAnsiTheme="minorHAnsi" w:cstheme="minorHAnsi"/>
                  <w:b/>
                  <w:bCs/>
                  <w:sz w:val="24"/>
                  <w:szCs w:val="24"/>
                </w:rPr>
                <w:t>Job Hazard Information</w:t>
              </w:r>
            </w:hyperlink>
            <w:r w:rsidRPr="004B4AE4">
              <w:rPr>
                <w:rFonts w:asciiTheme="minorHAnsi" w:hAnsiTheme="minorHAnsi" w:cstheme="minorHAnsi"/>
                <w:b/>
                <w:bCs/>
                <w:sz w:val="24"/>
                <w:szCs w:val="24"/>
              </w:rPr>
              <w:t xml:space="preserve"> document in order to do this and give details in the free text space provided. </w:t>
            </w:r>
          </w:p>
        </w:tc>
      </w:tr>
      <w:tr w:rsidR="004B4AE4" w:rsidRPr="004B4AE4" w14:paraId="6AB43EB8" w14:textId="77777777" w:rsidTr="00D92D30">
        <w:trPr>
          <w:trHeight w:val="560"/>
        </w:trPr>
        <w:tc>
          <w:tcPr>
            <w:tcW w:w="4114" w:type="dxa"/>
            <w:tcBorders>
              <w:right w:val="nil"/>
            </w:tcBorders>
          </w:tcPr>
          <w:p w14:paraId="01957652" w14:textId="77777777" w:rsidR="004B4AE4" w:rsidRPr="004B4AE4" w:rsidRDefault="004B4AE4" w:rsidP="00D92D30">
            <w:pPr>
              <w:pStyle w:val="Closing"/>
              <w:numPr>
                <w:ilvl w:val="0"/>
                <w:numId w:val="5"/>
              </w:numPr>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DE8DABD"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3375DCA3" wp14:editId="4B9E15AE">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D6A5BA" w14:textId="77777777" w:rsidR="004B4AE4" w:rsidRDefault="004B4AE4" w:rsidP="004B4AE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5DCA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15D6A5BA" w14:textId="77777777" w:rsidR="004B4AE4" w:rsidRDefault="004B4AE4" w:rsidP="004B4AE4">
                            <w:r>
                              <w:t>X</w:t>
                            </w:r>
                          </w:p>
                        </w:txbxContent>
                      </v:textbox>
                    </v:shape>
                  </w:pict>
                </mc:Fallback>
              </mc:AlternateContent>
            </w:r>
          </w:p>
        </w:tc>
        <w:tc>
          <w:tcPr>
            <w:tcW w:w="4074" w:type="dxa"/>
            <w:tcBorders>
              <w:left w:val="single" w:sz="4" w:space="0" w:color="auto"/>
              <w:right w:val="nil"/>
            </w:tcBorders>
          </w:tcPr>
          <w:p w14:paraId="491C7248" w14:textId="77777777" w:rsidR="004B4AE4" w:rsidRPr="004B4AE4" w:rsidRDefault="004B4AE4" w:rsidP="00D92D30">
            <w:pPr>
              <w:pStyle w:val="Closing"/>
              <w:spacing w:after="100" w:afterAutospacing="1" w:line="240" w:lineRule="auto"/>
              <w:ind w:left="382" w:hanging="382"/>
              <w:rPr>
                <w:rFonts w:asciiTheme="minorHAnsi" w:hAnsiTheme="minorHAnsi" w:cstheme="minorHAnsi"/>
                <w:sz w:val="24"/>
                <w:szCs w:val="24"/>
              </w:rPr>
            </w:pPr>
            <w:r w:rsidRPr="004B4AE4">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3590F7E"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AB2A475" wp14:editId="025BD3BB">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22C79"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2A475"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7722C79" w14:textId="77777777" w:rsidR="004B4AE4" w:rsidRDefault="004B4AE4" w:rsidP="004B4AE4"/>
                        </w:txbxContent>
                      </v:textbox>
                    </v:shape>
                  </w:pict>
                </mc:Fallback>
              </mc:AlternateContent>
            </w:r>
          </w:p>
        </w:tc>
      </w:tr>
      <w:tr w:rsidR="004B4AE4" w:rsidRPr="004B4AE4" w14:paraId="51FE993C" w14:textId="77777777" w:rsidTr="00D92D30">
        <w:trPr>
          <w:trHeight w:val="560"/>
        </w:trPr>
        <w:tc>
          <w:tcPr>
            <w:tcW w:w="4114" w:type="dxa"/>
            <w:tcBorders>
              <w:right w:val="nil"/>
            </w:tcBorders>
          </w:tcPr>
          <w:p w14:paraId="1FD712E7" w14:textId="77777777" w:rsidR="004B4AE4" w:rsidRPr="004B4AE4" w:rsidRDefault="004B4AE4" w:rsidP="00D92D30">
            <w:pPr>
              <w:pStyle w:val="Closing"/>
              <w:numPr>
                <w:ilvl w:val="0"/>
                <w:numId w:val="5"/>
              </w:numPr>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8FCFDA3"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7D65B64" wp14:editId="157CD67D">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2EA88E"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5B64"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22EA88E" w14:textId="77777777" w:rsidR="004B4AE4" w:rsidRDefault="004B4AE4" w:rsidP="004B4AE4"/>
                        </w:txbxContent>
                      </v:textbox>
                    </v:shape>
                  </w:pict>
                </mc:Fallback>
              </mc:AlternateContent>
            </w:r>
          </w:p>
        </w:tc>
        <w:tc>
          <w:tcPr>
            <w:tcW w:w="4074" w:type="dxa"/>
            <w:tcBorders>
              <w:left w:val="single" w:sz="4" w:space="0" w:color="auto"/>
              <w:right w:val="nil"/>
            </w:tcBorders>
          </w:tcPr>
          <w:p w14:paraId="3C9B2843"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7646836"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13D24A4" wp14:editId="51B3A05D">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444118"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D24A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36444118" w14:textId="77777777" w:rsidR="004B4AE4" w:rsidRDefault="004B4AE4" w:rsidP="004B4AE4"/>
                        </w:txbxContent>
                      </v:textbox>
                    </v:shape>
                  </w:pict>
                </mc:Fallback>
              </mc:AlternateContent>
            </w:r>
          </w:p>
        </w:tc>
      </w:tr>
      <w:tr w:rsidR="004B4AE4" w:rsidRPr="004B4AE4" w14:paraId="7D21308C" w14:textId="77777777" w:rsidTr="00D92D30">
        <w:trPr>
          <w:trHeight w:val="560"/>
        </w:trPr>
        <w:tc>
          <w:tcPr>
            <w:tcW w:w="4114" w:type="dxa"/>
            <w:tcBorders>
              <w:right w:val="nil"/>
            </w:tcBorders>
          </w:tcPr>
          <w:p w14:paraId="2F4986CA" w14:textId="77777777" w:rsidR="004B4AE4" w:rsidRPr="004B4AE4" w:rsidRDefault="004B4AE4" w:rsidP="00D92D30">
            <w:pPr>
              <w:pStyle w:val="Closing"/>
              <w:numPr>
                <w:ilvl w:val="0"/>
                <w:numId w:val="5"/>
              </w:numPr>
              <w:spacing w:line="240" w:lineRule="auto"/>
              <w:ind w:left="318" w:hanging="318"/>
              <w:rPr>
                <w:rFonts w:asciiTheme="minorHAnsi" w:hAnsiTheme="minorHAnsi" w:cstheme="minorHAnsi"/>
                <w:iCs/>
                <w:sz w:val="24"/>
                <w:szCs w:val="24"/>
              </w:rPr>
            </w:pPr>
            <w:r w:rsidRPr="004B4AE4">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2C4ADC1"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31BE221" wp14:editId="0FBEFDBC">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7CC215"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BE22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B7CC215" w14:textId="77777777" w:rsidR="004B4AE4" w:rsidRDefault="004B4AE4" w:rsidP="004B4AE4"/>
                        </w:txbxContent>
                      </v:textbox>
                    </v:shape>
                  </w:pict>
                </mc:Fallback>
              </mc:AlternateContent>
            </w:r>
          </w:p>
        </w:tc>
        <w:tc>
          <w:tcPr>
            <w:tcW w:w="4074" w:type="dxa"/>
            <w:tcBorders>
              <w:left w:val="single" w:sz="4" w:space="0" w:color="auto"/>
              <w:right w:val="nil"/>
            </w:tcBorders>
          </w:tcPr>
          <w:p w14:paraId="3E4A8BB2" w14:textId="77777777" w:rsidR="004B4AE4" w:rsidRPr="004B4AE4" w:rsidRDefault="004B4AE4" w:rsidP="00D92D30">
            <w:pPr>
              <w:pStyle w:val="Closing"/>
              <w:spacing w:after="100" w:afterAutospacing="1" w:line="240" w:lineRule="auto"/>
              <w:ind w:left="382" w:hanging="382"/>
              <w:rPr>
                <w:rFonts w:asciiTheme="minorHAnsi" w:hAnsiTheme="minorHAnsi" w:cstheme="minorHAnsi"/>
                <w:sz w:val="24"/>
                <w:szCs w:val="24"/>
              </w:rPr>
            </w:pPr>
            <w:r w:rsidRPr="004B4A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CDE098C"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2D18BE95" wp14:editId="29543731">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5826DA"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8BE95"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05826DA" w14:textId="77777777" w:rsidR="004B4AE4" w:rsidRDefault="004B4AE4" w:rsidP="004B4AE4"/>
                        </w:txbxContent>
                      </v:textbox>
                    </v:shape>
                  </w:pict>
                </mc:Fallback>
              </mc:AlternateContent>
            </w:r>
          </w:p>
        </w:tc>
      </w:tr>
      <w:tr w:rsidR="004B4AE4" w:rsidRPr="004B4AE4" w14:paraId="21F2A448" w14:textId="77777777" w:rsidTr="00D92D30">
        <w:trPr>
          <w:trHeight w:val="560"/>
        </w:trPr>
        <w:tc>
          <w:tcPr>
            <w:tcW w:w="4114" w:type="dxa"/>
            <w:tcBorders>
              <w:right w:val="nil"/>
            </w:tcBorders>
          </w:tcPr>
          <w:p w14:paraId="7D507240" w14:textId="77777777" w:rsidR="004B4AE4" w:rsidRPr="004B4AE4" w:rsidRDefault="004B4AE4" w:rsidP="00D92D30">
            <w:pPr>
              <w:pStyle w:val="Closing"/>
              <w:numPr>
                <w:ilvl w:val="0"/>
                <w:numId w:val="5"/>
              </w:numPr>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23C0A26"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ED61D35" wp14:editId="172B3BE5">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15C5EE"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61D3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B15C5EE" w14:textId="77777777" w:rsidR="004B4AE4" w:rsidRDefault="004B4AE4" w:rsidP="004B4AE4"/>
                        </w:txbxContent>
                      </v:textbox>
                    </v:shape>
                  </w:pict>
                </mc:Fallback>
              </mc:AlternateContent>
            </w:r>
          </w:p>
        </w:tc>
        <w:tc>
          <w:tcPr>
            <w:tcW w:w="4074" w:type="dxa"/>
            <w:tcBorders>
              <w:left w:val="single" w:sz="4" w:space="0" w:color="auto"/>
              <w:right w:val="nil"/>
            </w:tcBorders>
          </w:tcPr>
          <w:p w14:paraId="245E01E3"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457B3024"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0A57829" wp14:editId="16FFB109">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FDD882"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5782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3FDD882" w14:textId="77777777" w:rsidR="004B4AE4" w:rsidRDefault="004B4AE4" w:rsidP="004B4AE4"/>
                        </w:txbxContent>
                      </v:textbox>
                    </v:shape>
                  </w:pict>
                </mc:Fallback>
              </mc:AlternateContent>
            </w:r>
          </w:p>
        </w:tc>
      </w:tr>
      <w:tr w:rsidR="004B4AE4" w:rsidRPr="004B4AE4" w14:paraId="57C3C5E3" w14:textId="77777777" w:rsidTr="00D92D30">
        <w:trPr>
          <w:trHeight w:val="560"/>
        </w:trPr>
        <w:tc>
          <w:tcPr>
            <w:tcW w:w="4114" w:type="dxa"/>
            <w:tcBorders>
              <w:right w:val="nil"/>
            </w:tcBorders>
          </w:tcPr>
          <w:p w14:paraId="74951168" w14:textId="77777777" w:rsidR="004B4AE4" w:rsidRPr="004B4AE4" w:rsidRDefault="004B4AE4" w:rsidP="00D92D30">
            <w:pPr>
              <w:pStyle w:val="Closing"/>
              <w:numPr>
                <w:ilvl w:val="0"/>
                <w:numId w:val="5"/>
              </w:numPr>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Noise &gt; 80 </w:t>
            </w:r>
            <w:proofErr w:type="spellStart"/>
            <w:r w:rsidRPr="004B4AE4">
              <w:rPr>
                <w:rFonts w:asciiTheme="minorHAnsi" w:hAnsiTheme="minorHAnsi" w:cstheme="minorHAnsi"/>
                <w:sz w:val="24"/>
                <w:szCs w:val="24"/>
              </w:rPr>
              <w:t>DbA</w:t>
            </w:r>
            <w:proofErr w:type="spellEnd"/>
            <w:r w:rsidRPr="004B4A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5C9A5EA"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A376EB9" wp14:editId="6B9FA1D8">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B9F0C5"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6EB9"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5B9F0C5" w14:textId="77777777" w:rsidR="004B4AE4" w:rsidRDefault="004B4AE4" w:rsidP="004B4AE4"/>
                        </w:txbxContent>
                      </v:textbox>
                    </v:shape>
                  </w:pict>
                </mc:Fallback>
              </mc:AlternateContent>
            </w:r>
          </w:p>
        </w:tc>
        <w:tc>
          <w:tcPr>
            <w:tcW w:w="4074" w:type="dxa"/>
            <w:tcBorders>
              <w:left w:val="single" w:sz="4" w:space="0" w:color="auto"/>
              <w:right w:val="nil"/>
            </w:tcBorders>
          </w:tcPr>
          <w:p w14:paraId="73EEC178"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9811307"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6610D839" wp14:editId="2F43ED2E">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F3E76"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0D839"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86F3E76" w14:textId="77777777" w:rsidR="004B4AE4" w:rsidRDefault="004B4AE4" w:rsidP="004B4AE4"/>
                        </w:txbxContent>
                      </v:textbox>
                    </v:shape>
                  </w:pict>
                </mc:Fallback>
              </mc:AlternateContent>
            </w:r>
          </w:p>
        </w:tc>
      </w:tr>
      <w:tr w:rsidR="004B4AE4" w:rsidRPr="004B4AE4" w14:paraId="0CA0A760" w14:textId="77777777" w:rsidTr="00D92D30">
        <w:trPr>
          <w:trHeight w:val="560"/>
        </w:trPr>
        <w:tc>
          <w:tcPr>
            <w:tcW w:w="4114" w:type="dxa"/>
            <w:tcBorders>
              <w:right w:val="nil"/>
            </w:tcBorders>
          </w:tcPr>
          <w:p w14:paraId="0C8B8736" w14:textId="77777777" w:rsidR="004B4AE4" w:rsidRPr="004B4AE4" w:rsidRDefault="004B4AE4" w:rsidP="00D92D30">
            <w:pPr>
              <w:pStyle w:val="Closing"/>
              <w:numPr>
                <w:ilvl w:val="0"/>
                <w:numId w:val="5"/>
              </w:numPr>
              <w:spacing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Night Working</w:t>
            </w:r>
          </w:p>
          <w:p w14:paraId="5FCECBC0"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B6B7A3D"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5BEEDBD2" wp14:editId="7573E685">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619258"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EDBD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1619258" w14:textId="77777777" w:rsidR="004B4AE4" w:rsidRDefault="004B4AE4" w:rsidP="004B4AE4"/>
                        </w:txbxContent>
                      </v:textbox>
                    </v:shape>
                  </w:pict>
                </mc:Fallback>
              </mc:AlternateContent>
            </w:r>
          </w:p>
        </w:tc>
        <w:tc>
          <w:tcPr>
            <w:tcW w:w="4074" w:type="dxa"/>
            <w:tcBorders>
              <w:left w:val="single" w:sz="4" w:space="0" w:color="auto"/>
              <w:right w:val="nil"/>
            </w:tcBorders>
          </w:tcPr>
          <w:p w14:paraId="053D48CF"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B1EEE17"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7A5F7758" wp14:editId="3B727510">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1CFE30"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F7758"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301CFE30" w14:textId="77777777" w:rsidR="004B4AE4" w:rsidRDefault="004B4AE4" w:rsidP="004B4AE4"/>
                        </w:txbxContent>
                      </v:textbox>
                    </v:shape>
                  </w:pict>
                </mc:Fallback>
              </mc:AlternateContent>
            </w:r>
          </w:p>
        </w:tc>
      </w:tr>
      <w:tr w:rsidR="004B4AE4" w:rsidRPr="004B4AE4" w14:paraId="0DC6E4DE" w14:textId="77777777" w:rsidTr="00D92D30">
        <w:trPr>
          <w:trHeight w:val="560"/>
        </w:trPr>
        <w:tc>
          <w:tcPr>
            <w:tcW w:w="4114" w:type="dxa"/>
            <w:tcBorders>
              <w:right w:val="nil"/>
            </w:tcBorders>
          </w:tcPr>
          <w:p w14:paraId="0A41B823" w14:textId="77777777" w:rsidR="004B4AE4" w:rsidRPr="004B4AE4" w:rsidRDefault="004B4AE4" w:rsidP="00D92D30">
            <w:pPr>
              <w:pStyle w:val="Closing"/>
              <w:numPr>
                <w:ilvl w:val="0"/>
                <w:numId w:val="5"/>
              </w:numPr>
              <w:spacing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641DB47"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3101B7A9" wp14:editId="29EFA7DC">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651853" w14:textId="77777777" w:rsidR="004B4AE4" w:rsidRDefault="004B4AE4" w:rsidP="004B4AE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1B7A9"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9651853" w14:textId="77777777" w:rsidR="004B4AE4" w:rsidRDefault="004B4AE4" w:rsidP="004B4AE4">
                            <w:r>
                              <w:t>X</w:t>
                            </w:r>
                          </w:p>
                        </w:txbxContent>
                      </v:textbox>
                    </v:shape>
                  </w:pict>
                </mc:Fallback>
              </mc:AlternateContent>
            </w:r>
          </w:p>
        </w:tc>
        <w:tc>
          <w:tcPr>
            <w:tcW w:w="4074" w:type="dxa"/>
            <w:tcBorders>
              <w:left w:val="single" w:sz="4" w:space="0" w:color="auto"/>
              <w:right w:val="nil"/>
            </w:tcBorders>
          </w:tcPr>
          <w:p w14:paraId="7785EDFC"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807C96A"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6A07781D" wp14:editId="3B97DE88">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6257B9"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7781D"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A6257B9" w14:textId="77777777" w:rsidR="004B4AE4" w:rsidRDefault="004B4AE4" w:rsidP="004B4AE4"/>
                        </w:txbxContent>
                      </v:textbox>
                    </v:shape>
                  </w:pict>
                </mc:Fallback>
              </mc:AlternateContent>
            </w:r>
          </w:p>
        </w:tc>
      </w:tr>
      <w:tr w:rsidR="004B4AE4" w:rsidRPr="004B4AE4" w14:paraId="2530320E" w14:textId="77777777" w:rsidTr="00D92D30">
        <w:trPr>
          <w:trHeight w:val="560"/>
        </w:trPr>
        <w:tc>
          <w:tcPr>
            <w:tcW w:w="4114" w:type="dxa"/>
            <w:tcBorders>
              <w:right w:val="nil"/>
            </w:tcBorders>
          </w:tcPr>
          <w:p w14:paraId="2246C7B5" w14:textId="77777777" w:rsidR="004B4AE4" w:rsidRPr="004B4AE4" w:rsidRDefault="004B4AE4" w:rsidP="00D92D30">
            <w:pPr>
              <w:pStyle w:val="Closing"/>
              <w:numPr>
                <w:ilvl w:val="0"/>
                <w:numId w:val="5"/>
              </w:numPr>
              <w:spacing w:line="240" w:lineRule="auto"/>
              <w:ind w:left="318" w:hanging="318"/>
              <w:rPr>
                <w:rFonts w:asciiTheme="minorHAnsi" w:hAnsiTheme="minorHAnsi" w:cstheme="minorHAnsi"/>
                <w:sz w:val="24"/>
                <w:szCs w:val="24"/>
              </w:rPr>
            </w:pPr>
            <w:r w:rsidRPr="004B4AE4">
              <w:rPr>
                <w:rFonts w:asciiTheme="minorHAnsi" w:hAnsiTheme="minorHAnsi" w:cstheme="minorHAnsi"/>
                <w:sz w:val="24"/>
                <w:szCs w:val="24"/>
              </w:rPr>
              <w:t xml:space="preserve">Repetitive tasks (e.g. pipette use </w:t>
            </w:r>
            <w:proofErr w:type="spellStart"/>
            <w:r w:rsidRPr="004B4AE4">
              <w:rPr>
                <w:rFonts w:asciiTheme="minorHAnsi" w:hAnsiTheme="minorHAnsi" w:cstheme="minorHAnsi"/>
                <w:sz w:val="24"/>
                <w:szCs w:val="24"/>
              </w:rPr>
              <w:t>etc</w:t>
            </w:r>
            <w:proofErr w:type="spellEnd"/>
            <w:r w:rsidRPr="004B4AE4">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106820EE" w14:textId="77777777" w:rsidR="004B4AE4" w:rsidRPr="004B4AE4" w:rsidRDefault="004B4AE4" w:rsidP="00D92D30">
            <w:pPr>
              <w:pStyle w:val="Closing"/>
              <w:spacing w:after="100" w:afterAutospacing="1"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C40D3C2" wp14:editId="6E0896D6">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272C8C"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0D3C2"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44272C8C" w14:textId="77777777" w:rsidR="004B4AE4" w:rsidRDefault="004B4AE4" w:rsidP="004B4AE4"/>
                        </w:txbxContent>
                      </v:textbox>
                    </v:shape>
                  </w:pict>
                </mc:Fallback>
              </mc:AlternateContent>
            </w:r>
          </w:p>
        </w:tc>
        <w:tc>
          <w:tcPr>
            <w:tcW w:w="4074" w:type="dxa"/>
            <w:tcBorders>
              <w:left w:val="single" w:sz="4" w:space="0" w:color="auto"/>
              <w:bottom w:val="single" w:sz="4" w:space="0" w:color="auto"/>
              <w:right w:val="nil"/>
            </w:tcBorders>
          </w:tcPr>
          <w:p w14:paraId="05C40A74"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CD1BC43"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A8F7605" wp14:editId="4CAF7568">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C2993A"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F7605"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DC2993A" w14:textId="77777777" w:rsidR="004B4AE4" w:rsidRDefault="004B4AE4" w:rsidP="004B4AE4"/>
                        </w:txbxContent>
                      </v:textbox>
                    </v:shape>
                  </w:pict>
                </mc:Fallback>
              </mc:AlternateContent>
            </w:r>
          </w:p>
        </w:tc>
      </w:tr>
      <w:tr w:rsidR="004B4AE4" w:rsidRPr="004B4AE4" w14:paraId="72832E7A" w14:textId="77777777" w:rsidTr="00D92D30">
        <w:trPr>
          <w:cantSplit/>
          <w:trHeight w:val="560"/>
        </w:trPr>
        <w:tc>
          <w:tcPr>
            <w:tcW w:w="4614" w:type="dxa"/>
            <w:gridSpan w:val="2"/>
            <w:tcBorders>
              <w:right w:val="single" w:sz="4" w:space="0" w:color="auto"/>
            </w:tcBorders>
          </w:tcPr>
          <w:p w14:paraId="44FD0326" w14:textId="3D3BA693" w:rsidR="004B4AE4" w:rsidRPr="004B4AE4" w:rsidRDefault="004B4AE4" w:rsidP="00D92D30">
            <w:pPr>
              <w:pStyle w:val="Closing"/>
              <w:numPr>
                <w:ilvl w:val="0"/>
                <w:numId w:val="5"/>
              </w:numPr>
              <w:spacing w:line="240" w:lineRule="auto"/>
              <w:ind w:left="318" w:hanging="318"/>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0237FD96" wp14:editId="39081F10">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CB2FFF"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7FD96"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72CB2FFF" w14:textId="77777777" w:rsidR="004B4AE4" w:rsidRDefault="004B4AE4" w:rsidP="004B4AE4"/>
                        </w:txbxContent>
                      </v:textbox>
                    </v:shape>
                  </w:pict>
                </mc:Fallback>
              </mc:AlternateContent>
            </w:r>
            <w:r>
              <w:rPr>
                <w:rFonts w:asciiTheme="minorHAnsi" w:hAnsiTheme="minorHAnsi" w:cstheme="minorHAnsi"/>
                <w:sz w:val="24"/>
                <w:szCs w:val="24"/>
              </w:rPr>
              <w:t>Ionising radiation/</w:t>
            </w:r>
            <w:r w:rsidRPr="004B4AE4">
              <w:rPr>
                <w:rFonts w:asciiTheme="minorHAnsi" w:hAnsiTheme="minorHAnsi" w:cstheme="minorHAns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396EAE42"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sz w:val="24"/>
                <w:szCs w:val="24"/>
              </w:rPr>
              <w:t>21.  Soil/bio-aerosols</w:t>
            </w:r>
          </w:p>
        </w:tc>
        <w:tc>
          <w:tcPr>
            <w:tcW w:w="526" w:type="dxa"/>
            <w:tcBorders>
              <w:left w:val="nil"/>
            </w:tcBorders>
          </w:tcPr>
          <w:p w14:paraId="661FF191"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79C6BCE" wp14:editId="16E070C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2658F0"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C6BCE"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A2658F0" w14:textId="77777777" w:rsidR="004B4AE4" w:rsidRDefault="004B4AE4" w:rsidP="004B4AE4"/>
                        </w:txbxContent>
                      </v:textbox>
                    </v:shape>
                  </w:pict>
                </mc:Fallback>
              </mc:AlternateContent>
            </w:r>
          </w:p>
        </w:tc>
      </w:tr>
      <w:tr w:rsidR="004B4AE4" w:rsidRPr="004B4AE4" w14:paraId="0F4D1621" w14:textId="77777777" w:rsidTr="00D92D30">
        <w:trPr>
          <w:cantSplit/>
          <w:trHeight w:val="560"/>
        </w:trPr>
        <w:tc>
          <w:tcPr>
            <w:tcW w:w="4614" w:type="dxa"/>
            <w:gridSpan w:val="2"/>
          </w:tcPr>
          <w:p w14:paraId="2D9AE041"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B53BCA4" wp14:editId="1678AF74">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0D7EBE"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3BCA4"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D0D7EBE" w14:textId="77777777" w:rsidR="004B4AE4" w:rsidRDefault="004B4AE4" w:rsidP="004B4AE4"/>
                        </w:txbxContent>
                      </v:textbox>
                    </v:shape>
                  </w:pict>
                </mc:Fallback>
              </mc:AlternateContent>
            </w:r>
            <w:r w:rsidRPr="004B4AE4">
              <w:rPr>
                <w:rFonts w:asciiTheme="minorHAnsi" w:hAnsiTheme="minorHAnsi" w:cstheme="minorHAnsi"/>
                <w:sz w:val="24"/>
                <w:szCs w:val="24"/>
              </w:rPr>
              <w:t xml:space="preserve">10.  Asbestos and or lead                                                         </w:t>
            </w:r>
          </w:p>
        </w:tc>
        <w:tc>
          <w:tcPr>
            <w:tcW w:w="4600" w:type="dxa"/>
            <w:gridSpan w:val="2"/>
          </w:tcPr>
          <w:p w14:paraId="2999E0AD"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2EEFC0BF" wp14:editId="3EC21D6E">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F9F9FE"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FC0BF"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6F9F9FE" w14:textId="77777777" w:rsidR="004B4AE4" w:rsidRDefault="004B4AE4" w:rsidP="004B4AE4"/>
                        </w:txbxContent>
                      </v:textbox>
                    </v:shape>
                  </w:pict>
                </mc:Fallback>
              </mc:AlternateContent>
            </w:r>
            <w:r w:rsidRPr="004B4AE4">
              <w:rPr>
                <w:rFonts w:asciiTheme="minorHAnsi" w:hAnsiTheme="minorHAnsi" w:cstheme="minorHAnsi"/>
                <w:sz w:val="24"/>
                <w:szCs w:val="24"/>
              </w:rPr>
              <w:t xml:space="preserve">22.  Nanomaterials                                           </w:t>
            </w:r>
          </w:p>
        </w:tc>
      </w:tr>
      <w:tr w:rsidR="004B4AE4" w:rsidRPr="004B4AE4" w14:paraId="3317403A" w14:textId="77777777" w:rsidTr="00D92D30">
        <w:trPr>
          <w:cantSplit/>
          <w:trHeight w:val="560"/>
        </w:trPr>
        <w:tc>
          <w:tcPr>
            <w:tcW w:w="4614" w:type="dxa"/>
            <w:gridSpan w:val="2"/>
          </w:tcPr>
          <w:p w14:paraId="1B56BC31" w14:textId="49A70748" w:rsidR="004B4AE4" w:rsidRPr="004B4AE4" w:rsidRDefault="004B4AE4" w:rsidP="007226A1">
            <w:pPr>
              <w:pStyle w:val="Closing"/>
              <w:spacing w:after="100" w:afterAutospacing="1" w:line="240" w:lineRule="auto"/>
              <w:ind w:left="318" w:hanging="284"/>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7EFC7B9" wp14:editId="04CDD7FB">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FB51FF"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C7B9"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08FB51FF" w14:textId="77777777" w:rsidR="004B4AE4" w:rsidRDefault="004B4AE4" w:rsidP="004B4AE4"/>
                        </w:txbxContent>
                      </v:textbox>
                    </v:shape>
                  </w:pict>
                </mc:Fallback>
              </mc:AlternateContent>
            </w:r>
            <w:r w:rsidRPr="004B4AE4">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697E7339"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7E36E81" wp14:editId="1B133F28">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3527AB" w14:textId="77777777" w:rsidR="004B4AE4" w:rsidRDefault="004B4AE4" w:rsidP="004B4AE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36E8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123527AB" w14:textId="77777777" w:rsidR="004B4AE4" w:rsidRDefault="004B4AE4" w:rsidP="004B4AE4">
                            <w:r>
                              <w:t>X</w:t>
                            </w:r>
                          </w:p>
                        </w:txbxContent>
                      </v:textbox>
                    </v:shape>
                  </w:pict>
                </mc:Fallback>
              </mc:AlternateContent>
            </w:r>
            <w:r w:rsidRPr="004B4AE4">
              <w:rPr>
                <w:rFonts w:asciiTheme="minorHAnsi" w:hAnsiTheme="minorHAnsi" w:cstheme="minorHAnsi"/>
                <w:sz w:val="24"/>
                <w:szCs w:val="24"/>
              </w:rPr>
              <w:t xml:space="preserve">23.  Workplace stressors (e.g. workload, relationships, job role </w:t>
            </w:r>
            <w:proofErr w:type="spellStart"/>
            <w:r w:rsidRPr="004B4AE4">
              <w:rPr>
                <w:rFonts w:asciiTheme="minorHAnsi" w:hAnsiTheme="minorHAnsi" w:cstheme="minorHAnsi"/>
                <w:sz w:val="24"/>
                <w:szCs w:val="24"/>
              </w:rPr>
              <w:t>etc</w:t>
            </w:r>
            <w:proofErr w:type="spellEnd"/>
            <w:r w:rsidRPr="004B4AE4">
              <w:rPr>
                <w:rFonts w:asciiTheme="minorHAnsi" w:hAnsiTheme="minorHAnsi" w:cstheme="minorHAnsi"/>
                <w:sz w:val="24"/>
                <w:szCs w:val="24"/>
              </w:rPr>
              <w:t xml:space="preserve">)                                           </w:t>
            </w:r>
          </w:p>
        </w:tc>
      </w:tr>
      <w:tr w:rsidR="004B4AE4" w:rsidRPr="004B4AE4" w14:paraId="7250ED4C" w14:textId="77777777" w:rsidTr="00D92D30">
        <w:trPr>
          <w:cantSplit/>
          <w:trHeight w:val="560"/>
        </w:trPr>
        <w:tc>
          <w:tcPr>
            <w:tcW w:w="4614" w:type="dxa"/>
            <w:gridSpan w:val="2"/>
          </w:tcPr>
          <w:p w14:paraId="1E07C7D7"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4C6A9169" wp14:editId="2F59459B">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13A350"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A9169"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B13A350" w14:textId="77777777" w:rsidR="004B4AE4" w:rsidRDefault="004B4AE4" w:rsidP="004B4AE4"/>
                        </w:txbxContent>
                      </v:textbox>
                    </v:shape>
                  </w:pict>
                </mc:Fallback>
              </mc:AlternateContent>
            </w:r>
            <w:r w:rsidRPr="004B4AE4">
              <w:rPr>
                <w:rFonts w:asciiTheme="minorHAnsi" w:hAnsiTheme="minorHAnsi" w:cstheme="minorHAnsi"/>
                <w:sz w:val="24"/>
                <w:szCs w:val="24"/>
              </w:rPr>
              <w:t xml:space="preserve">12.  Food handling                                              </w:t>
            </w:r>
          </w:p>
        </w:tc>
        <w:tc>
          <w:tcPr>
            <w:tcW w:w="4600" w:type="dxa"/>
            <w:gridSpan w:val="2"/>
          </w:tcPr>
          <w:p w14:paraId="2B8A439F" w14:textId="77777777" w:rsidR="004B4AE4" w:rsidRPr="004B4AE4" w:rsidRDefault="004B4AE4" w:rsidP="00D92D30">
            <w:pPr>
              <w:pStyle w:val="Closing"/>
              <w:spacing w:after="100" w:afterAutospacing="1" w:line="240" w:lineRule="auto"/>
              <w:ind w:left="0"/>
              <w:rPr>
                <w:rFonts w:asciiTheme="minorHAnsi" w:hAnsiTheme="minorHAnsi" w:cstheme="minorHAnsi"/>
                <w:sz w:val="24"/>
                <w:szCs w:val="24"/>
              </w:rPr>
            </w:pPr>
            <w:r w:rsidRPr="004B4AE4">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ED02AB2" wp14:editId="6302AAE8">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E5EFA2" w14:textId="77777777" w:rsidR="004B4AE4" w:rsidRDefault="004B4AE4" w:rsidP="004B4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02AB2"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3E5EFA2" w14:textId="77777777" w:rsidR="004B4AE4" w:rsidRDefault="004B4AE4" w:rsidP="004B4AE4"/>
                        </w:txbxContent>
                      </v:textbox>
                    </v:shape>
                  </w:pict>
                </mc:Fallback>
              </mc:AlternateContent>
            </w:r>
            <w:r w:rsidRPr="004B4AE4">
              <w:rPr>
                <w:rFonts w:asciiTheme="minorHAnsi" w:hAnsiTheme="minorHAnsi" w:cstheme="minorHAnsi"/>
                <w:sz w:val="24"/>
                <w:szCs w:val="24"/>
              </w:rPr>
              <w:t xml:space="preserve">24.  Other (please specify)                      </w:t>
            </w:r>
          </w:p>
        </w:tc>
      </w:tr>
    </w:tbl>
    <w:p w14:paraId="18D94E3C" w14:textId="77777777" w:rsidR="004B4AE4" w:rsidRDefault="004B4AE4" w:rsidP="004B4AE4">
      <w:pPr>
        <w:rPr>
          <w:rFonts w:asciiTheme="minorHAnsi" w:hAnsiTheme="minorHAnsi" w:cstheme="minorHAnsi"/>
          <w:b/>
          <w:szCs w:val="24"/>
        </w:rPr>
      </w:pPr>
    </w:p>
    <w:p w14:paraId="25AC61D7" w14:textId="34721D42" w:rsidR="004B4AE4" w:rsidRPr="004B4AE4" w:rsidRDefault="004B4AE4" w:rsidP="004B4AE4">
      <w:pPr>
        <w:rPr>
          <w:rFonts w:asciiTheme="minorHAnsi" w:hAnsiTheme="minorHAnsi" w:cstheme="minorHAnsi"/>
          <w:b/>
          <w:szCs w:val="24"/>
        </w:rPr>
      </w:pPr>
      <w:r w:rsidRPr="004B4AE4">
        <w:rPr>
          <w:rFonts w:asciiTheme="minorHAnsi" w:hAnsiTheme="minorHAnsi" w:cstheme="minorHAnsi"/>
          <w:b/>
          <w:szCs w:val="24"/>
        </w:rPr>
        <w:t>Completed by Line Manager/Supervisor:</w:t>
      </w:r>
      <w:bookmarkStart w:id="1" w:name="_GoBack"/>
      <w:bookmarkEnd w:id="1"/>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405"/>
      </w:tblGrid>
      <w:tr w:rsidR="004B4AE4" w:rsidRPr="004B4AE4" w14:paraId="3E73CC8F" w14:textId="77777777" w:rsidTr="00D92D30">
        <w:tc>
          <w:tcPr>
            <w:tcW w:w="2611" w:type="dxa"/>
            <w:tcBorders>
              <w:top w:val="single" w:sz="4" w:space="0" w:color="000000"/>
              <w:left w:val="single" w:sz="4" w:space="0" w:color="000000"/>
              <w:bottom w:val="single" w:sz="4" w:space="0" w:color="000000"/>
              <w:right w:val="single" w:sz="4" w:space="0" w:color="000000"/>
            </w:tcBorders>
          </w:tcPr>
          <w:p w14:paraId="613237DD"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Name (block capitals)</w:t>
            </w:r>
          </w:p>
        </w:tc>
        <w:tc>
          <w:tcPr>
            <w:tcW w:w="6405" w:type="dxa"/>
            <w:tcBorders>
              <w:top w:val="single" w:sz="4" w:space="0" w:color="000000"/>
              <w:left w:val="single" w:sz="4" w:space="0" w:color="000000"/>
              <w:bottom w:val="single" w:sz="4" w:space="0" w:color="000000"/>
              <w:right w:val="single" w:sz="4" w:space="0" w:color="000000"/>
            </w:tcBorders>
          </w:tcPr>
          <w:p w14:paraId="5E96136B"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Dr. Jamie Foster</w:t>
            </w:r>
          </w:p>
        </w:tc>
      </w:tr>
      <w:tr w:rsidR="004B4AE4" w:rsidRPr="004B4AE4" w14:paraId="4A5C43EF" w14:textId="77777777" w:rsidTr="00D92D30">
        <w:tc>
          <w:tcPr>
            <w:tcW w:w="2611" w:type="dxa"/>
            <w:tcBorders>
              <w:top w:val="single" w:sz="4" w:space="0" w:color="000000"/>
              <w:left w:val="single" w:sz="4" w:space="0" w:color="000000"/>
              <w:bottom w:val="single" w:sz="4" w:space="0" w:color="000000"/>
              <w:right w:val="single" w:sz="4" w:space="0" w:color="000000"/>
            </w:tcBorders>
          </w:tcPr>
          <w:p w14:paraId="7B7B57DF"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Date</w:t>
            </w:r>
          </w:p>
        </w:tc>
        <w:tc>
          <w:tcPr>
            <w:tcW w:w="6405" w:type="dxa"/>
            <w:tcBorders>
              <w:top w:val="single" w:sz="4" w:space="0" w:color="000000"/>
              <w:left w:val="single" w:sz="4" w:space="0" w:color="000000"/>
              <w:bottom w:val="single" w:sz="4" w:space="0" w:color="000000"/>
              <w:right w:val="single" w:sz="4" w:space="0" w:color="000000"/>
            </w:tcBorders>
          </w:tcPr>
          <w:p w14:paraId="45E7029E"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March 2019</w:t>
            </w:r>
          </w:p>
        </w:tc>
      </w:tr>
      <w:tr w:rsidR="004B4AE4" w:rsidRPr="004B4AE4" w14:paraId="74F47117" w14:textId="77777777" w:rsidTr="00D92D30">
        <w:tc>
          <w:tcPr>
            <w:tcW w:w="2611" w:type="dxa"/>
            <w:tcBorders>
              <w:top w:val="single" w:sz="4" w:space="0" w:color="000000"/>
              <w:left w:val="single" w:sz="4" w:space="0" w:color="000000"/>
              <w:bottom w:val="single" w:sz="4" w:space="0" w:color="000000"/>
              <w:right w:val="single" w:sz="4" w:space="0" w:color="000000"/>
            </w:tcBorders>
          </w:tcPr>
          <w:p w14:paraId="50A70E2D" w14:textId="77777777" w:rsidR="004B4AE4" w:rsidRPr="004B4AE4" w:rsidRDefault="004B4AE4" w:rsidP="00D92D30">
            <w:pPr>
              <w:rPr>
                <w:rFonts w:asciiTheme="minorHAnsi" w:hAnsiTheme="minorHAnsi" w:cstheme="minorHAnsi"/>
                <w:b/>
                <w:szCs w:val="24"/>
              </w:rPr>
            </w:pPr>
            <w:r w:rsidRPr="004B4AE4">
              <w:rPr>
                <w:rFonts w:asciiTheme="minorHAnsi" w:hAnsiTheme="minorHAnsi" w:cstheme="minorHAnsi"/>
                <w:b/>
                <w:szCs w:val="24"/>
              </w:rPr>
              <w:t>Extension number</w:t>
            </w:r>
          </w:p>
        </w:tc>
        <w:tc>
          <w:tcPr>
            <w:tcW w:w="6405" w:type="dxa"/>
            <w:tcBorders>
              <w:top w:val="single" w:sz="4" w:space="0" w:color="000000"/>
              <w:left w:val="single" w:sz="4" w:space="0" w:color="000000"/>
              <w:bottom w:val="single" w:sz="4" w:space="0" w:color="000000"/>
              <w:right w:val="single" w:sz="4" w:space="0" w:color="000000"/>
            </w:tcBorders>
          </w:tcPr>
          <w:p w14:paraId="33D7B2D5" w14:textId="77777777" w:rsidR="004B4AE4" w:rsidRPr="004B4AE4" w:rsidRDefault="004B4AE4" w:rsidP="00D92D30">
            <w:pPr>
              <w:rPr>
                <w:rFonts w:asciiTheme="minorHAnsi" w:hAnsiTheme="minorHAnsi" w:cstheme="minorHAnsi"/>
                <w:szCs w:val="24"/>
              </w:rPr>
            </w:pPr>
            <w:r w:rsidRPr="004B4AE4">
              <w:rPr>
                <w:rFonts w:asciiTheme="minorHAnsi" w:hAnsiTheme="minorHAnsi" w:cstheme="minorHAnsi"/>
                <w:szCs w:val="24"/>
              </w:rPr>
              <w:t xml:space="preserve">6355 </w:t>
            </w:r>
          </w:p>
        </w:tc>
      </w:tr>
    </w:tbl>
    <w:p w14:paraId="51DF6725" w14:textId="77777777" w:rsidR="004B4AE4" w:rsidRDefault="004B4AE4" w:rsidP="004B4AE4">
      <w:pPr>
        <w:rPr>
          <w:rFonts w:asciiTheme="minorHAnsi" w:hAnsiTheme="minorHAnsi" w:cstheme="minorHAnsi"/>
          <w:szCs w:val="24"/>
        </w:rPr>
      </w:pPr>
    </w:p>
    <w:p w14:paraId="60A365C8" w14:textId="0284E9C3" w:rsidR="004B4AE4" w:rsidRDefault="004B4AE4" w:rsidP="004B4AE4">
      <w:pPr>
        <w:rPr>
          <w:rFonts w:asciiTheme="minorHAnsi" w:hAnsiTheme="minorHAnsi" w:cstheme="minorHAnsi"/>
          <w:szCs w:val="24"/>
        </w:rPr>
      </w:pPr>
      <w:r w:rsidRPr="004B4AE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0087FDC" w14:textId="77777777" w:rsidR="004B4AE4" w:rsidRPr="004B4AE4" w:rsidRDefault="004B4AE4" w:rsidP="004B4AE4">
      <w:pPr>
        <w:rPr>
          <w:rFonts w:asciiTheme="minorHAnsi" w:hAnsiTheme="minorHAnsi" w:cstheme="minorHAnsi"/>
          <w:szCs w:val="24"/>
        </w:rPr>
      </w:pPr>
    </w:p>
    <w:p w14:paraId="432E7D64" w14:textId="211DE03C" w:rsidR="00F66E69" w:rsidRPr="00063C78" w:rsidRDefault="004B4AE4" w:rsidP="004B4AE4">
      <w:pPr>
        <w:rPr>
          <w:rFonts w:ascii="Calibri" w:hAnsi="Calibri"/>
          <w:b/>
          <w:sz w:val="32"/>
          <w:lang w:val="en-GB"/>
        </w:rPr>
      </w:pPr>
      <w:r w:rsidRPr="004B4AE4">
        <w:rPr>
          <w:rFonts w:asciiTheme="minorHAnsi" w:hAnsiTheme="minorHAnsi" w:cstheme="minorHAns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1F66"/>
    <w:multiLevelType w:val="multilevel"/>
    <w:tmpl w:val="7EA2A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D4EDC"/>
    <w:multiLevelType w:val="multilevel"/>
    <w:tmpl w:val="065E7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565725"/>
    <w:multiLevelType w:val="multilevel"/>
    <w:tmpl w:val="C6CE5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4B4AE4"/>
    <w:rsid w:val="0056516D"/>
    <w:rsid w:val="007226A1"/>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4B4AE4"/>
    <w:pPr>
      <w:widowControl/>
      <w:spacing w:line="220" w:lineRule="atLeast"/>
      <w:ind w:left="835"/>
    </w:pPr>
    <w:rPr>
      <w:snapToGrid/>
      <w:sz w:val="20"/>
      <w:lang w:val="en-GB"/>
    </w:rPr>
  </w:style>
  <w:style w:type="character" w:customStyle="1" w:styleId="ClosingChar">
    <w:name w:val="Closing Char"/>
    <w:basedOn w:val="DefaultParagraphFont"/>
    <w:link w:val="Closing"/>
    <w:rsid w:val="004B4A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6543-EF47-4A40-BE0F-4F670244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cp:lastPrinted>2019-07-03T11:33:00Z</cp:lastPrinted>
  <dcterms:created xsi:type="dcterms:W3CDTF">2019-07-03T11:26:00Z</dcterms:created>
  <dcterms:modified xsi:type="dcterms:W3CDTF">2019-07-03T11:34:00Z</dcterms:modified>
</cp:coreProperties>
</file>