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101E47"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C9602A">
        <w:rPr>
          <w:rFonts w:ascii="Calibri" w:hAnsi="Calibri" w:cs="KodchiangUPC"/>
          <w:b/>
          <w:bCs/>
          <w:sz w:val="32"/>
          <w:szCs w:val="32"/>
          <w:lang w:val="en-GB"/>
        </w:rPr>
        <w:t xml:space="preserve"> Science</w:t>
      </w:r>
    </w:p>
    <w:p w:rsidR="00035954" w:rsidRPr="00853DA4" w:rsidRDefault="00C9602A">
      <w:pPr>
        <w:rPr>
          <w:rFonts w:ascii="Calibri" w:hAnsi="Calibri" w:cs="KodchiangUPC"/>
          <w:b/>
          <w:bCs/>
          <w:sz w:val="32"/>
          <w:szCs w:val="32"/>
          <w:lang w:val="en-GB"/>
        </w:rPr>
      </w:pPr>
      <w:r>
        <w:rPr>
          <w:rFonts w:ascii="Calibri" w:hAnsi="Calibri" w:cs="KodchiangUPC"/>
          <w:b/>
          <w:bCs/>
          <w:sz w:val="32"/>
          <w:szCs w:val="32"/>
          <w:lang w:val="en-GB"/>
        </w:rPr>
        <w:t>School of Biological Sciences</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RESEARCH</w:t>
      </w:r>
      <w:r w:rsidR="00C9602A">
        <w:rPr>
          <w:rFonts w:ascii="Calibri" w:hAnsi="Calibri" w:cs="KodchiangUPC"/>
          <w:b/>
          <w:bCs/>
          <w:sz w:val="32"/>
          <w:szCs w:val="32"/>
          <w:lang w:val="en-GB"/>
        </w:rPr>
        <w:t xml:space="preserve"> FELLOW</w:t>
      </w:r>
    </w:p>
    <w:p w:rsidR="00035954" w:rsidRPr="00853DA4" w:rsidRDefault="00C9602A">
      <w:pPr>
        <w:rPr>
          <w:rFonts w:ascii="Calibri" w:hAnsi="Calibri" w:cs="KodchiangUPC"/>
          <w:b/>
          <w:bCs/>
          <w:sz w:val="32"/>
          <w:szCs w:val="32"/>
          <w:lang w:val="en-GB"/>
        </w:rPr>
      </w:pPr>
      <w:r>
        <w:rPr>
          <w:rFonts w:ascii="Calibri" w:hAnsi="Calibri" w:cs="KodchiangUPC"/>
          <w:b/>
          <w:bCs/>
          <w:sz w:val="32"/>
          <w:szCs w:val="32"/>
          <w:lang w:val="en-GB"/>
        </w:rPr>
        <w:t>ZZ003585</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C9602A">
        <w:rPr>
          <w:rFonts w:ascii="Calibri" w:hAnsi="Calibri"/>
          <w:sz w:val="24"/>
          <w:lang w:val="en-GB"/>
        </w:rPr>
        <w:t>33,574</w:t>
      </w:r>
      <w:r w:rsidRPr="000E6F9B">
        <w:rPr>
          <w:rFonts w:ascii="Calibri" w:hAnsi="Calibri"/>
          <w:sz w:val="24"/>
          <w:lang w:val="en-GB"/>
        </w:rPr>
        <w:t xml:space="preserve"> to £</w:t>
      </w:r>
      <w:r w:rsidR="00C9602A">
        <w:rPr>
          <w:rFonts w:ascii="Calibri" w:hAnsi="Calibri"/>
          <w:sz w:val="24"/>
          <w:lang w:val="en-GB"/>
        </w:rPr>
        <w:t>36,672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t>
      </w:r>
      <w:r w:rsidR="00DF37F9" w:rsidRPr="00853DA4">
        <w:rPr>
          <w:rFonts w:ascii="Calibri" w:hAnsi="Calibri"/>
          <w:sz w:val="24"/>
          <w:lang w:val="en-GB"/>
        </w:rPr>
        <w:lastRenderedPageBreak/>
        <w:t xml:space="preserve">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are a further five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9D4197" w:rsidRDefault="00035954" w:rsidP="00C9602A">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C9602A" w:rsidRPr="009D4197" w:rsidRDefault="00C9602A" w:rsidP="00C9602A">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C9602A"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lastRenderedPageBreak/>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C9602A" w:rsidRDefault="000E6F9B" w:rsidP="000E6F9B">
      <w:pPr>
        <w:rPr>
          <w:rFonts w:ascii="Calibri" w:hAnsi="Calibri"/>
          <w:sz w:val="24"/>
          <w:lang w:val="en-GB"/>
        </w:rPr>
      </w:pPr>
      <w:r w:rsidRPr="000E6F9B">
        <w:rPr>
          <w:rFonts w:ascii="Calibri" w:hAnsi="Calibri"/>
          <w:sz w:val="24"/>
          <w:lang w:val="en-GB"/>
        </w:rPr>
        <w:t>All applications must be submitted by Midnight (GMT) on the closing date published.</w:t>
      </w:r>
    </w:p>
    <w:p w:rsidR="00C9602A" w:rsidRDefault="00C9602A">
      <w:pPr>
        <w:widowControl/>
        <w:autoSpaceDE/>
        <w:autoSpaceDN/>
        <w:adjustRightInd/>
        <w:rPr>
          <w:rFonts w:ascii="Calibri" w:hAnsi="Calibri"/>
          <w:sz w:val="24"/>
          <w:lang w:val="en-GB"/>
        </w:rPr>
      </w:pPr>
      <w:r>
        <w:rPr>
          <w:rFonts w:ascii="Calibri" w:hAnsi="Calibri"/>
          <w:sz w:val="24"/>
          <w:lang w:val="en-GB"/>
        </w:rPr>
        <w:br w:type="page"/>
      </w:r>
    </w:p>
    <w:p w:rsidR="00C9602A" w:rsidRPr="00C9602A" w:rsidRDefault="000E6F9B" w:rsidP="00C9602A">
      <w:pPr>
        <w:rPr>
          <w:rFonts w:asciiTheme="minorHAnsi" w:hAnsiTheme="minorHAnsi"/>
          <w:b/>
          <w:sz w:val="24"/>
        </w:rPr>
      </w:pPr>
      <w:r w:rsidRPr="00C9602A">
        <w:rPr>
          <w:rFonts w:asciiTheme="minorHAnsi" w:hAnsiTheme="minorHAnsi"/>
          <w:sz w:val="24"/>
          <w:lang w:val="en-GB"/>
        </w:rPr>
        <w:t xml:space="preserve">  </w:t>
      </w:r>
      <w:r w:rsidR="00C9602A" w:rsidRPr="00C9602A">
        <w:rPr>
          <w:rFonts w:asciiTheme="minorHAnsi" w:hAnsiTheme="minorHAnsi"/>
          <w:b/>
          <w:sz w:val="24"/>
        </w:rPr>
        <w:t>UNIVERSITY OF PORTSMOUTH – RECRUITMENT PAPERWORK</w:t>
      </w:r>
    </w:p>
    <w:p w:rsidR="00C9602A" w:rsidRPr="00C9602A" w:rsidRDefault="00C9602A" w:rsidP="00C9602A">
      <w:pPr>
        <w:pStyle w:val="ListParagraph"/>
        <w:numPr>
          <w:ilvl w:val="0"/>
          <w:numId w:val="1"/>
        </w:numPr>
        <w:spacing w:after="0"/>
        <w:rPr>
          <w:rFonts w:asciiTheme="minorHAnsi" w:hAnsiTheme="minorHAnsi"/>
          <w:b/>
          <w:sz w:val="24"/>
          <w:szCs w:val="24"/>
        </w:rPr>
      </w:pPr>
      <w:r w:rsidRPr="00C9602A">
        <w:rPr>
          <w:rFonts w:asciiTheme="minorHAnsi" w:hAnsiTheme="minorHAnsi"/>
          <w:b/>
          <w:sz w:val="24"/>
          <w:szCs w:val="24"/>
        </w:rPr>
        <w:t>JOB DESCRIPTION</w:t>
      </w:r>
    </w:p>
    <w:p w:rsidR="00C9602A" w:rsidRPr="00C9602A" w:rsidRDefault="00C9602A" w:rsidP="00C960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Job Title:</w:t>
            </w:r>
          </w:p>
          <w:p w:rsidR="00C9602A" w:rsidRPr="00C9602A" w:rsidRDefault="00C9602A" w:rsidP="0009151F">
            <w:pPr>
              <w:rPr>
                <w:rFonts w:asciiTheme="minorHAnsi" w:hAnsiTheme="minorHAnsi"/>
                <w:b/>
                <w:sz w:val="24"/>
              </w:rPr>
            </w:pPr>
          </w:p>
        </w:tc>
        <w:tc>
          <w:tcPr>
            <w:tcW w:w="5873" w:type="dxa"/>
          </w:tcPr>
          <w:p w:rsidR="00C9602A" w:rsidRPr="00C9602A" w:rsidRDefault="00C9602A" w:rsidP="00C9602A">
            <w:pPr>
              <w:rPr>
                <w:rFonts w:asciiTheme="minorHAnsi" w:hAnsiTheme="minorHAnsi"/>
                <w:sz w:val="24"/>
              </w:rPr>
            </w:pPr>
            <w:r w:rsidRPr="00C9602A">
              <w:rPr>
                <w:rFonts w:asciiTheme="minorHAnsi" w:hAnsiTheme="minorHAnsi"/>
                <w:sz w:val="24"/>
              </w:rPr>
              <w:t xml:space="preserve">Research Fellow </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Grade:</w:t>
            </w:r>
          </w:p>
          <w:p w:rsidR="00C9602A" w:rsidRPr="00C9602A" w:rsidRDefault="00C9602A" w:rsidP="0009151F">
            <w:pPr>
              <w:rPr>
                <w:rFonts w:asciiTheme="minorHAnsi" w:hAnsiTheme="minorHAnsi"/>
                <w:b/>
                <w:sz w:val="24"/>
              </w:rPr>
            </w:pPr>
          </w:p>
        </w:tc>
        <w:tc>
          <w:tcPr>
            <w:tcW w:w="5873" w:type="dxa"/>
          </w:tcPr>
          <w:p w:rsidR="00C9602A" w:rsidRPr="00C9602A" w:rsidRDefault="00C9602A" w:rsidP="0009151F">
            <w:pPr>
              <w:rPr>
                <w:rFonts w:asciiTheme="minorHAnsi" w:hAnsiTheme="minorHAnsi"/>
                <w:sz w:val="24"/>
              </w:rPr>
            </w:pPr>
            <w:r w:rsidRPr="00C9602A">
              <w:rPr>
                <w:rFonts w:asciiTheme="minorHAnsi" w:hAnsiTheme="minorHAnsi"/>
                <w:sz w:val="24"/>
              </w:rPr>
              <w:t>7</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Faculty/Centre:</w:t>
            </w:r>
          </w:p>
          <w:p w:rsidR="00C9602A" w:rsidRPr="00C9602A" w:rsidRDefault="00C9602A" w:rsidP="0009151F">
            <w:pPr>
              <w:rPr>
                <w:rFonts w:asciiTheme="minorHAnsi" w:hAnsiTheme="minorHAnsi"/>
                <w:b/>
                <w:sz w:val="24"/>
              </w:rPr>
            </w:pPr>
          </w:p>
        </w:tc>
        <w:tc>
          <w:tcPr>
            <w:tcW w:w="5873" w:type="dxa"/>
          </w:tcPr>
          <w:p w:rsidR="00C9602A" w:rsidRPr="00C9602A" w:rsidRDefault="00C9602A" w:rsidP="0009151F">
            <w:pPr>
              <w:rPr>
                <w:rFonts w:asciiTheme="minorHAnsi" w:hAnsiTheme="minorHAnsi"/>
                <w:sz w:val="24"/>
              </w:rPr>
            </w:pPr>
            <w:r w:rsidRPr="00C9602A">
              <w:rPr>
                <w:rFonts w:asciiTheme="minorHAnsi" w:hAnsiTheme="minorHAnsi"/>
                <w:sz w:val="24"/>
              </w:rPr>
              <w:t>Faculty of Science</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Department/Service:</w:t>
            </w:r>
          </w:p>
          <w:p w:rsidR="00C9602A" w:rsidRPr="00C9602A" w:rsidRDefault="00C9602A" w:rsidP="0009151F">
            <w:pPr>
              <w:rPr>
                <w:rFonts w:asciiTheme="minorHAnsi" w:hAnsiTheme="minorHAnsi"/>
                <w:b/>
                <w:sz w:val="24"/>
              </w:rPr>
            </w:pPr>
            <w:r w:rsidRPr="00C9602A">
              <w:rPr>
                <w:rFonts w:asciiTheme="minorHAnsi" w:hAnsiTheme="minorHAnsi"/>
                <w:b/>
                <w:sz w:val="24"/>
              </w:rPr>
              <w:t>Location:</w:t>
            </w:r>
          </w:p>
        </w:tc>
        <w:tc>
          <w:tcPr>
            <w:tcW w:w="5873" w:type="dxa"/>
          </w:tcPr>
          <w:p w:rsidR="00C9602A" w:rsidRPr="00C9602A" w:rsidRDefault="00C9602A" w:rsidP="0009151F">
            <w:pPr>
              <w:rPr>
                <w:rFonts w:asciiTheme="minorHAnsi" w:hAnsiTheme="minorHAnsi"/>
                <w:sz w:val="24"/>
              </w:rPr>
            </w:pPr>
            <w:r w:rsidRPr="00C9602A">
              <w:rPr>
                <w:rFonts w:asciiTheme="minorHAnsi" w:hAnsiTheme="minorHAnsi"/>
                <w:sz w:val="24"/>
              </w:rPr>
              <w:t>School of Biological Sciences</w:t>
            </w:r>
          </w:p>
          <w:p w:rsidR="00C9602A" w:rsidRPr="00C9602A" w:rsidRDefault="00C9602A" w:rsidP="0009151F">
            <w:pPr>
              <w:rPr>
                <w:rFonts w:asciiTheme="minorHAnsi" w:hAnsiTheme="minorHAnsi"/>
                <w:sz w:val="24"/>
              </w:rPr>
            </w:pPr>
            <w:r w:rsidRPr="00C9602A">
              <w:rPr>
                <w:rFonts w:asciiTheme="minorHAnsi" w:hAnsiTheme="minorHAnsi"/>
                <w:sz w:val="24"/>
              </w:rPr>
              <w:t>Institute of Biomedical and Biomolecular Science</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Position Reference No:</w:t>
            </w:r>
          </w:p>
          <w:p w:rsidR="00C9602A" w:rsidRPr="00C9602A" w:rsidRDefault="00C9602A" w:rsidP="0009151F">
            <w:pPr>
              <w:rPr>
                <w:rFonts w:asciiTheme="minorHAnsi" w:hAnsiTheme="minorHAnsi"/>
                <w:b/>
                <w:sz w:val="24"/>
              </w:rPr>
            </w:pPr>
          </w:p>
        </w:tc>
        <w:tc>
          <w:tcPr>
            <w:tcW w:w="5873" w:type="dxa"/>
          </w:tcPr>
          <w:p w:rsidR="00C9602A" w:rsidRPr="00C9602A" w:rsidRDefault="00C9602A" w:rsidP="0009151F">
            <w:pPr>
              <w:rPr>
                <w:rFonts w:asciiTheme="minorHAnsi" w:hAnsiTheme="minorHAnsi"/>
                <w:sz w:val="24"/>
              </w:rPr>
            </w:pPr>
            <w:r>
              <w:rPr>
                <w:rFonts w:asciiTheme="minorHAnsi" w:hAnsiTheme="minorHAnsi"/>
                <w:sz w:val="24"/>
              </w:rPr>
              <w:t>ZZ003585</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Cost Centre:</w:t>
            </w:r>
          </w:p>
          <w:p w:rsidR="00C9602A" w:rsidRPr="00C9602A" w:rsidRDefault="00C9602A" w:rsidP="0009151F">
            <w:pPr>
              <w:rPr>
                <w:rFonts w:asciiTheme="minorHAnsi" w:hAnsiTheme="minorHAnsi"/>
                <w:b/>
                <w:sz w:val="24"/>
              </w:rPr>
            </w:pPr>
          </w:p>
        </w:tc>
        <w:tc>
          <w:tcPr>
            <w:tcW w:w="5873" w:type="dxa"/>
          </w:tcPr>
          <w:p w:rsidR="00C9602A" w:rsidRPr="00C9602A" w:rsidRDefault="00C9602A" w:rsidP="0009151F">
            <w:pPr>
              <w:rPr>
                <w:rFonts w:asciiTheme="minorHAnsi" w:hAnsiTheme="minorHAnsi"/>
                <w:sz w:val="24"/>
              </w:rPr>
            </w:pPr>
            <w:r w:rsidRPr="00C9602A">
              <w:rPr>
                <w:rFonts w:asciiTheme="minorHAnsi" w:hAnsiTheme="minorHAnsi"/>
                <w:sz w:val="24"/>
              </w:rPr>
              <w:t>10214</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Responsible to:</w:t>
            </w:r>
          </w:p>
          <w:p w:rsidR="00C9602A" w:rsidRPr="00C9602A" w:rsidRDefault="00C9602A" w:rsidP="0009151F">
            <w:pPr>
              <w:rPr>
                <w:rFonts w:asciiTheme="minorHAnsi" w:hAnsiTheme="minorHAnsi"/>
                <w:b/>
                <w:sz w:val="24"/>
              </w:rPr>
            </w:pPr>
          </w:p>
        </w:tc>
        <w:tc>
          <w:tcPr>
            <w:tcW w:w="5873" w:type="dxa"/>
          </w:tcPr>
          <w:p w:rsidR="00C9602A" w:rsidRPr="00C9602A" w:rsidRDefault="00C9602A" w:rsidP="00C9602A">
            <w:pPr>
              <w:rPr>
                <w:rFonts w:asciiTheme="minorHAnsi" w:hAnsiTheme="minorHAnsi"/>
                <w:sz w:val="24"/>
              </w:rPr>
            </w:pPr>
            <w:r w:rsidRPr="00C9602A">
              <w:rPr>
                <w:rFonts w:asciiTheme="minorHAnsi" w:hAnsiTheme="minorHAnsi"/>
                <w:sz w:val="24"/>
              </w:rPr>
              <w:t>Professor John McGeehan</w:t>
            </w:r>
          </w:p>
        </w:tc>
      </w:tr>
      <w:tr w:rsidR="00C9602A" w:rsidRPr="00C9602A" w:rsidTr="0009151F">
        <w:tc>
          <w:tcPr>
            <w:tcW w:w="3369" w:type="dxa"/>
          </w:tcPr>
          <w:p w:rsidR="00C9602A" w:rsidRPr="00C9602A" w:rsidRDefault="00C9602A" w:rsidP="0009151F">
            <w:pPr>
              <w:rPr>
                <w:rFonts w:asciiTheme="minorHAnsi" w:hAnsiTheme="minorHAnsi"/>
                <w:b/>
                <w:sz w:val="24"/>
              </w:rPr>
            </w:pPr>
            <w:r w:rsidRPr="00C9602A">
              <w:rPr>
                <w:rFonts w:asciiTheme="minorHAnsi" w:hAnsiTheme="minorHAnsi"/>
                <w:b/>
                <w:sz w:val="24"/>
              </w:rPr>
              <w:t>Responsible for:</w:t>
            </w:r>
          </w:p>
          <w:p w:rsidR="00C9602A" w:rsidRPr="00C9602A" w:rsidRDefault="00C9602A" w:rsidP="0009151F">
            <w:pPr>
              <w:rPr>
                <w:rFonts w:asciiTheme="minorHAnsi" w:hAnsiTheme="minorHAnsi"/>
                <w:b/>
                <w:sz w:val="24"/>
              </w:rPr>
            </w:pPr>
          </w:p>
        </w:tc>
        <w:tc>
          <w:tcPr>
            <w:tcW w:w="5873" w:type="dxa"/>
          </w:tcPr>
          <w:p w:rsidR="00C9602A" w:rsidRPr="00C9602A" w:rsidRDefault="00C9602A" w:rsidP="0009151F">
            <w:pPr>
              <w:rPr>
                <w:rFonts w:asciiTheme="minorHAnsi" w:hAnsiTheme="minorHAnsi"/>
                <w:i/>
                <w:sz w:val="24"/>
              </w:rPr>
            </w:pPr>
            <w:r w:rsidRPr="00C9602A">
              <w:rPr>
                <w:rFonts w:asciiTheme="minorHAnsi" w:hAnsiTheme="minorHAnsi"/>
                <w:sz w:val="24"/>
              </w:rPr>
              <w:t>PhD Students</w:t>
            </w:r>
          </w:p>
        </w:tc>
      </w:tr>
      <w:tr w:rsidR="00C9602A" w:rsidRPr="00C9602A" w:rsidTr="0009151F">
        <w:tc>
          <w:tcPr>
            <w:tcW w:w="3369" w:type="dxa"/>
          </w:tcPr>
          <w:p w:rsidR="00C9602A" w:rsidRPr="00C9602A" w:rsidRDefault="00C9602A" w:rsidP="00C9602A">
            <w:pPr>
              <w:rPr>
                <w:rFonts w:asciiTheme="minorHAnsi" w:hAnsiTheme="minorHAnsi"/>
                <w:b/>
                <w:sz w:val="24"/>
              </w:rPr>
            </w:pPr>
            <w:r w:rsidRPr="00C9602A">
              <w:rPr>
                <w:rFonts w:asciiTheme="minorHAnsi" w:hAnsiTheme="minorHAnsi"/>
                <w:b/>
                <w:sz w:val="24"/>
              </w:rPr>
              <w:t>Effective date of job description:</w:t>
            </w:r>
          </w:p>
        </w:tc>
        <w:tc>
          <w:tcPr>
            <w:tcW w:w="5873" w:type="dxa"/>
          </w:tcPr>
          <w:p w:rsidR="00C9602A" w:rsidRPr="00C9602A" w:rsidRDefault="00C9602A" w:rsidP="0009151F">
            <w:pPr>
              <w:rPr>
                <w:rFonts w:asciiTheme="minorHAnsi" w:hAnsiTheme="minorHAnsi"/>
                <w:sz w:val="24"/>
              </w:rPr>
            </w:pPr>
            <w:r w:rsidRPr="00C9602A">
              <w:rPr>
                <w:rFonts w:asciiTheme="minorHAnsi" w:hAnsiTheme="minorHAnsi"/>
                <w:sz w:val="24"/>
              </w:rPr>
              <w:t>September 2016</w:t>
            </w:r>
          </w:p>
        </w:tc>
      </w:tr>
    </w:tbl>
    <w:p w:rsidR="00C9602A" w:rsidRPr="00C9602A" w:rsidRDefault="00C9602A" w:rsidP="00C960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602A" w:rsidRPr="00C9602A" w:rsidTr="0009151F">
        <w:tc>
          <w:tcPr>
            <w:tcW w:w="9242" w:type="dxa"/>
          </w:tcPr>
          <w:p w:rsidR="00C9602A" w:rsidRPr="00C9602A" w:rsidRDefault="00C9602A" w:rsidP="0009151F">
            <w:pPr>
              <w:rPr>
                <w:rFonts w:asciiTheme="minorHAnsi" w:hAnsiTheme="minorHAnsi"/>
                <w:b/>
                <w:sz w:val="24"/>
              </w:rPr>
            </w:pPr>
            <w:r w:rsidRPr="00C9602A">
              <w:rPr>
                <w:rFonts w:asciiTheme="minorHAnsi" w:hAnsiTheme="minorHAnsi"/>
                <w:b/>
                <w:sz w:val="24"/>
              </w:rPr>
              <w:t>Purpose of Job:</w:t>
            </w:r>
            <w:r w:rsidRPr="00C9602A">
              <w:rPr>
                <w:rFonts w:asciiTheme="minorHAnsi" w:hAnsiTheme="minorHAnsi"/>
                <w:i/>
                <w:sz w:val="24"/>
              </w:rPr>
              <w:t xml:space="preserve"> </w:t>
            </w:r>
          </w:p>
        </w:tc>
      </w:tr>
      <w:tr w:rsidR="00C9602A" w:rsidRPr="00C9602A" w:rsidTr="0009151F">
        <w:tc>
          <w:tcPr>
            <w:tcW w:w="9242" w:type="dxa"/>
          </w:tcPr>
          <w:p w:rsidR="00C9602A" w:rsidRPr="00C9602A" w:rsidRDefault="00C9602A" w:rsidP="0009151F">
            <w:pPr>
              <w:rPr>
                <w:rFonts w:asciiTheme="minorHAnsi" w:hAnsiTheme="minorHAnsi"/>
                <w:sz w:val="24"/>
                <w:u w:val="single"/>
              </w:rPr>
            </w:pPr>
            <w:r w:rsidRPr="00C9602A">
              <w:rPr>
                <w:rFonts w:asciiTheme="minorHAnsi" w:hAnsiTheme="minorHAnsi"/>
                <w:sz w:val="24"/>
                <w:u w:val="single"/>
              </w:rPr>
              <w:t>Overview</w:t>
            </w:r>
          </w:p>
          <w:p w:rsidR="00C9602A" w:rsidRPr="00C9602A" w:rsidRDefault="00C9602A" w:rsidP="0009151F">
            <w:pPr>
              <w:rPr>
                <w:rFonts w:asciiTheme="minorHAnsi" w:hAnsiTheme="minorHAnsi"/>
                <w:sz w:val="24"/>
              </w:rPr>
            </w:pPr>
            <w:r w:rsidRPr="00C9602A">
              <w:rPr>
                <w:rFonts w:asciiTheme="minorHAnsi" w:hAnsiTheme="minorHAnsi"/>
                <w:sz w:val="24"/>
              </w:rPr>
              <w:t xml:space="preserve">To successfully manage a research project and related activities of their own or on behalf of the research leader.  Liaising and networking with funding bodies (BBSRC and NSF) and other relevant professionals, developing, </w:t>
            </w:r>
            <w:proofErr w:type="spellStart"/>
            <w:r w:rsidRPr="00C9602A">
              <w:rPr>
                <w:rFonts w:asciiTheme="minorHAnsi" w:hAnsiTheme="minorHAnsi"/>
                <w:sz w:val="24"/>
              </w:rPr>
              <w:t>analysing</w:t>
            </w:r>
            <w:proofErr w:type="spellEnd"/>
            <w:r w:rsidRPr="00C9602A">
              <w:rPr>
                <w:rFonts w:asciiTheme="minorHAnsi" w:hAnsiTheme="minorHAnsi"/>
                <w:sz w:val="24"/>
              </w:rPr>
              <w:t>, interpreting research data. Writing papers for research journals and material for publications contributing to the growing research culture in the School of Biological Sciences and the Institute of Biomedical and Biomolecular Science (IBBS).</w:t>
            </w:r>
          </w:p>
          <w:p w:rsidR="00C9602A" w:rsidRPr="00C9602A" w:rsidRDefault="00C9602A" w:rsidP="0009151F">
            <w:pPr>
              <w:rPr>
                <w:rFonts w:asciiTheme="minorHAnsi" w:hAnsiTheme="minorHAnsi" w:cs="Arial"/>
                <w:sz w:val="24"/>
              </w:rPr>
            </w:pPr>
          </w:p>
          <w:p w:rsidR="00C9602A" w:rsidRPr="00C9602A" w:rsidRDefault="00C9602A" w:rsidP="0009151F">
            <w:pPr>
              <w:rPr>
                <w:rFonts w:asciiTheme="minorHAnsi" w:hAnsiTheme="minorHAnsi" w:cs="Arial"/>
                <w:sz w:val="24"/>
                <w:u w:val="single"/>
              </w:rPr>
            </w:pPr>
            <w:r w:rsidRPr="00C9602A">
              <w:rPr>
                <w:rFonts w:asciiTheme="minorHAnsi" w:hAnsiTheme="minorHAnsi" w:cs="Arial"/>
                <w:sz w:val="24"/>
                <w:u w:val="single"/>
              </w:rPr>
              <w:t>Team and Environment</w:t>
            </w:r>
          </w:p>
          <w:p w:rsidR="00C9602A" w:rsidRPr="00C9602A" w:rsidRDefault="00C9602A" w:rsidP="0009151F">
            <w:pPr>
              <w:rPr>
                <w:rFonts w:asciiTheme="minorHAnsi" w:hAnsiTheme="minorHAnsi"/>
                <w:sz w:val="24"/>
              </w:rPr>
            </w:pPr>
            <w:r w:rsidRPr="00C9602A">
              <w:rPr>
                <w:rFonts w:asciiTheme="minorHAnsi" w:hAnsiTheme="minorHAnsi"/>
                <w:sz w:val="24"/>
              </w:rPr>
              <w:t xml:space="preserve">This post is funded for three years as part of a joint scientific venture between the BBSRC in the UK and the NSF in the US. We work in parallel with an international team of scientists on the </w:t>
            </w:r>
            <w:proofErr w:type="spellStart"/>
            <w:r w:rsidRPr="00C9602A">
              <w:rPr>
                <w:rFonts w:asciiTheme="minorHAnsi" w:hAnsiTheme="minorHAnsi"/>
                <w:sz w:val="24"/>
              </w:rPr>
              <w:t>characterisation</w:t>
            </w:r>
            <w:proofErr w:type="spellEnd"/>
            <w:r w:rsidRPr="00C9602A">
              <w:rPr>
                <w:rFonts w:asciiTheme="minorHAnsi" w:hAnsiTheme="minorHAnsi"/>
                <w:sz w:val="24"/>
              </w:rPr>
              <w:t xml:space="preserve"> of novel enzymes for the sustainable conversion of biomass into fuels and fine chemicals. The team is made up of several research groups led by:</w:t>
            </w:r>
            <w:r w:rsidRPr="00C9602A">
              <w:rPr>
                <w:rFonts w:asciiTheme="minorHAnsi" w:hAnsiTheme="minorHAnsi"/>
                <w:sz w:val="24"/>
              </w:rPr>
              <w:br/>
            </w:r>
          </w:p>
          <w:p w:rsidR="00C9602A" w:rsidRPr="00C9602A" w:rsidRDefault="00C9602A" w:rsidP="0009151F">
            <w:pPr>
              <w:rPr>
                <w:rFonts w:asciiTheme="minorHAnsi" w:hAnsiTheme="minorHAnsi"/>
                <w:sz w:val="24"/>
              </w:rPr>
            </w:pPr>
            <w:r w:rsidRPr="00C9602A">
              <w:rPr>
                <w:rFonts w:asciiTheme="minorHAnsi" w:hAnsiTheme="minorHAnsi"/>
                <w:sz w:val="24"/>
              </w:rPr>
              <w:t>- Prof. John McGeehan, University of Portsmouth (Structural biology and biochemistry)</w:t>
            </w:r>
            <w:r w:rsidRPr="00C9602A">
              <w:rPr>
                <w:rFonts w:asciiTheme="minorHAnsi" w:hAnsiTheme="minorHAnsi"/>
                <w:sz w:val="24"/>
              </w:rPr>
              <w:br/>
              <w:t xml:space="preserve">- Prof. Ellen </w:t>
            </w:r>
            <w:proofErr w:type="spellStart"/>
            <w:r w:rsidRPr="00C9602A">
              <w:rPr>
                <w:rFonts w:asciiTheme="minorHAnsi" w:hAnsiTheme="minorHAnsi"/>
                <w:sz w:val="24"/>
              </w:rPr>
              <w:t>Neidle</w:t>
            </w:r>
            <w:proofErr w:type="spellEnd"/>
            <w:r w:rsidRPr="00C9602A">
              <w:rPr>
                <w:rFonts w:asciiTheme="minorHAnsi" w:hAnsiTheme="minorHAnsi"/>
                <w:sz w:val="24"/>
              </w:rPr>
              <w:t>, University of Georgia (Synthetic biology and microbiology)</w:t>
            </w:r>
          </w:p>
          <w:p w:rsidR="00C9602A" w:rsidRPr="00C9602A" w:rsidRDefault="00C9602A" w:rsidP="0009151F">
            <w:pPr>
              <w:rPr>
                <w:rFonts w:asciiTheme="minorHAnsi" w:hAnsiTheme="minorHAnsi"/>
                <w:sz w:val="24"/>
              </w:rPr>
            </w:pPr>
            <w:r w:rsidRPr="00C9602A">
              <w:rPr>
                <w:rFonts w:asciiTheme="minorHAnsi" w:hAnsiTheme="minorHAnsi"/>
                <w:sz w:val="24"/>
              </w:rPr>
              <w:t xml:space="preserve">- Prof. Linda </w:t>
            </w:r>
            <w:proofErr w:type="spellStart"/>
            <w:r w:rsidRPr="00C9602A">
              <w:rPr>
                <w:rFonts w:asciiTheme="minorHAnsi" w:hAnsiTheme="minorHAnsi"/>
                <w:sz w:val="24"/>
              </w:rPr>
              <w:t>Broadbelt</w:t>
            </w:r>
            <w:proofErr w:type="spellEnd"/>
            <w:r w:rsidRPr="00C9602A">
              <w:rPr>
                <w:rFonts w:asciiTheme="minorHAnsi" w:hAnsiTheme="minorHAnsi"/>
                <w:sz w:val="24"/>
              </w:rPr>
              <w:t>, Northwestern University (Pathway design and modelling)</w:t>
            </w:r>
            <w:r w:rsidRPr="00C9602A">
              <w:rPr>
                <w:rFonts w:asciiTheme="minorHAnsi" w:hAnsiTheme="minorHAnsi"/>
                <w:sz w:val="24"/>
              </w:rPr>
              <w:br/>
              <w:t xml:space="preserve">- Prof. Keith </w:t>
            </w:r>
            <w:proofErr w:type="spellStart"/>
            <w:r w:rsidRPr="00C9602A">
              <w:rPr>
                <w:rFonts w:asciiTheme="minorHAnsi" w:hAnsiTheme="minorHAnsi"/>
                <w:sz w:val="24"/>
              </w:rPr>
              <w:t>Tyo</w:t>
            </w:r>
            <w:proofErr w:type="spellEnd"/>
            <w:r w:rsidRPr="00C9602A">
              <w:rPr>
                <w:rFonts w:asciiTheme="minorHAnsi" w:hAnsiTheme="minorHAnsi"/>
                <w:sz w:val="24"/>
              </w:rPr>
              <w:t>, Northwestern University (Metabolomics)</w:t>
            </w:r>
            <w:r w:rsidRPr="00C9602A">
              <w:rPr>
                <w:rFonts w:asciiTheme="minorHAnsi" w:hAnsiTheme="minorHAnsi"/>
                <w:sz w:val="24"/>
              </w:rPr>
              <w:br/>
              <w:t>- Prof. Gregg Beckham, NREL (Host institute / National facility for biofuels research)</w:t>
            </w:r>
            <w:r w:rsidRPr="00C9602A">
              <w:rPr>
                <w:rFonts w:asciiTheme="minorHAnsi" w:hAnsiTheme="minorHAnsi"/>
                <w:sz w:val="24"/>
              </w:rPr>
              <w:br/>
            </w:r>
          </w:p>
          <w:p w:rsidR="00C9602A" w:rsidRPr="00C9602A" w:rsidRDefault="00C9602A" w:rsidP="0009151F">
            <w:pPr>
              <w:rPr>
                <w:rFonts w:asciiTheme="minorHAnsi" w:hAnsiTheme="minorHAnsi"/>
                <w:sz w:val="24"/>
              </w:rPr>
            </w:pPr>
            <w:r w:rsidRPr="00C9602A">
              <w:rPr>
                <w:rFonts w:asciiTheme="minorHAnsi" w:hAnsiTheme="minorHAnsi"/>
                <w:sz w:val="24"/>
              </w:rPr>
              <w:t xml:space="preserve">The McGeehan laboratory currently hosts a research fellow, three PhD students, a technician and a laboratory manager (to be appointed). </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sz w:val="24"/>
              </w:rPr>
            </w:pPr>
            <w:r w:rsidRPr="00C9602A">
              <w:rPr>
                <w:rFonts w:asciiTheme="minorHAnsi" w:hAnsiTheme="minorHAnsi"/>
                <w:sz w:val="24"/>
              </w:rPr>
              <w:t xml:space="preserve">The Fellow’s practical work will be conducted in the state-of-the-art Molecular Biophysics Laboratories, one of the four research divisions within the Institute of Biomedical and Biomolecular Sciences at the University of Portsmouth. We have a range of in-house facilities including dedicated laboratories for protein expression and purification, biophysical </w:t>
            </w:r>
            <w:proofErr w:type="spellStart"/>
            <w:r w:rsidRPr="00C9602A">
              <w:rPr>
                <w:rFonts w:asciiTheme="minorHAnsi" w:hAnsiTheme="minorHAnsi"/>
                <w:sz w:val="24"/>
              </w:rPr>
              <w:t>characterisation</w:t>
            </w:r>
            <w:proofErr w:type="spellEnd"/>
            <w:r w:rsidRPr="00C9602A">
              <w:rPr>
                <w:rFonts w:asciiTheme="minorHAnsi" w:hAnsiTheme="minorHAnsi"/>
                <w:sz w:val="24"/>
              </w:rPr>
              <w:t xml:space="preserve"> (SEC-MALLS, AUC, </w:t>
            </w:r>
            <w:proofErr w:type="gramStart"/>
            <w:r w:rsidRPr="00C9602A">
              <w:rPr>
                <w:rFonts w:asciiTheme="minorHAnsi" w:hAnsiTheme="minorHAnsi"/>
                <w:sz w:val="24"/>
              </w:rPr>
              <w:t>ITC</w:t>
            </w:r>
            <w:proofErr w:type="gramEnd"/>
            <w:r w:rsidRPr="00C9602A">
              <w:rPr>
                <w:rFonts w:asciiTheme="minorHAnsi" w:hAnsiTheme="minorHAnsi"/>
                <w:sz w:val="24"/>
              </w:rPr>
              <w:t>) and X-ray crystallography and NMR. It is envisaged that the Fellow will spend some time working at national research facilities such as the Diamond Light Source UK (conveniently located 1 hour from Portsmouth), and with our US collaborators at the National Renewable Energy Laboratory (NREL) in Colorado.</w:t>
            </w:r>
          </w:p>
          <w:p w:rsidR="00C9602A" w:rsidRPr="00C9602A" w:rsidRDefault="00C9602A" w:rsidP="0009151F">
            <w:pPr>
              <w:rPr>
                <w:rFonts w:asciiTheme="minorHAnsi" w:hAnsiTheme="minorHAnsi" w:cs="Arial"/>
                <w:sz w:val="24"/>
              </w:rPr>
            </w:pPr>
          </w:p>
          <w:p w:rsidR="00C9602A" w:rsidRPr="00C9602A" w:rsidRDefault="00C9602A" w:rsidP="0009151F">
            <w:pPr>
              <w:rPr>
                <w:rFonts w:asciiTheme="minorHAnsi" w:hAnsiTheme="minorHAnsi" w:cs="Arial"/>
                <w:sz w:val="24"/>
                <w:u w:val="single"/>
              </w:rPr>
            </w:pPr>
            <w:r w:rsidRPr="00C9602A">
              <w:rPr>
                <w:rFonts w:asciiTheme="minorHAnsi" w:hAnsiTheme="minorHAnsi" w:cs="Arial"/>
                <w:sz w:val="24"/>
                <w:u w:val="single"/>
              </w:rPr>
              <w:t>Project and Role</w:t>
            </w:r>
          </w:p>
          <w:p w:rsidR="00C9602A" w:rsidRPr="00C9602A" w:rsidRDefault="00C9602A" w:rsidP="0009151F">
            <w:pPr>
              <w:rPr>
                <w:rFonts w:asciiTheme="minorHAnsi" w:hAnsiTheme="minorHAnsi"/>
                <w:sz w:val="24"/>
              </w:rPr>
            </w:pPr>
            <w:r w:rsidRPr="00C9602A">
              <w:rPr>
                <w:rFonts w:asciiTheme="minorHAnsi" w:hAnsiTheme="minorHAnsi"/>
                <w:sz w:val="24"/>
              </w:rPr>
              <w:t xml:space="preserve">The project combines structural biology and protein engineering with a novel synthetic biology approach that will enable the creation of new industrially relevant enzymes to convert heterogeneous lignin-derived aromatics into chemicals with significant economic value. The main role of the Research Fellow will be to carry out protein purification, biophysical and structural characterization of a range of novel enzymes. They will engage in a range of techniques depending on their experience, but the Fellow’s skills will be developed through training. </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sz w:val="24"/>
              </w:rPr>
            </w:pPr>
            <w:r w:rsidRPr="00C9602A">
              <w:rPr>
                <w:rFonts w:asciiTheme="minorHAnsi" w:hAnsiTheme="minorHAnsi"/>
                <w:sz w:val="24"/>
              </w:rPr>
              <w:t>The Fellow will be expected to acquire data sets for our project, to participate in drafting of manuscripts, and to present findings at workshops and conferences. International travel to the USA will form an integral part of this post, and as such will provide excellent opportunities for personal and career development.</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sz w:val="24"/>
              </w:rPr>
            </w:pPr>
            <w:r w:rsidRPr="00C9602A">
              <w:rPr>
                <w:rFonts w:asciiTheme="minorHAnsi" w:hAnsiTheme="minorHAnsi"/>
                <w:sz w:val="24"/>
              </w:rPr>
              <w:t xml:space="preserve">The Research Fellow will play a key part in executing the work plan for the University of Portsmouth component of this international project. The Fellow will undertake a substantial experimental </w:t>
            </w:r>
            <w:proofErr w:type="spellStart"/>
            <w:r w:rsidRPr="00C9602A">
              <w:rPr>
                <w:rFonts w:asciiTheme="minorHAnsi" w:hAnsiTheme="minorHAnsi"/>
                <w:sz w:val="24"/>
              </w:rPr>
              <w:t>programme</w:t>
            </w:r>
            <w:proofErr w:type="spellEnd"/>
            <w:r w:rsidRPr="00C9602A">
              <w:rPr>
                <w:rFonts w:asciiTheme="minorHAnsi" w:hAnsiTheme="minorHAnsi"/>
                <w:sz w:val="24"/>
              </w:rPr>
              <w:t xml:space="preserve"> drawing upon their existing skills and upon skills that the Fellow will be expected to develop during the </w:t>
            </w:r>
            <w:proofErr w:type="spellStart"/>
            <w:r w:rsidRPr="00C9602A">
              <w:rPr>
                <w:rFonts w:asciiTheme="minorHAnsi" w:hAnsiTheme="minorHAnsi"/>
                <w:sz w:val="24"/>
              </w:rPr>
              <w:t>programme</w:t>
            </w:r>
            <w:proofErr w:type="spellEnd"/>
            <w:r w:rsidRPr="00C9602A">
              <w:rPr>
                <w:rFonts w:asciiTheme="minorHAnsi" w:hAnsiTheme="minorHAnsi"/>
                <w:sz w:val="24"/>
              </w:rPr>
              <w:t>. The Fellow will operate with a substantial degree of autonomy and will help to direct and support postgraduate research students in the group (</w:t>
            </w:r>
            <w:proofErr w:type="spellStart"/>
            <w:r w:rsidRPr="00C9602A">
              <w:rPr>
                <w:rFonts w:asciiTheme="minorHAnsi" w:hAnsiTheme="minorHAnsi"/>
                <w:sz w:val="24"/>
              </w:rPr>
              <w:t>MRes</w:t>
            </w:r>
            <w:proofErr w:type="spellEnd"/>
            <w:r w:rsidRPr="00C9602A">
              <w:rPr>
                <w:rFonts w:asciiTheme="minorHAnsi" w:hAnsiTheme="minorHAnsi"/>
                <w:sz w:val="24"/>
              </w:rPr>
              <w:t xml:space="preserve"> and PhD).</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sz w:val="24"/>
                <w:u w:val="single"/>
              </w:rPr>
            </w:pPr>
            <w:r w:rsidRPr="00C9602A">
              <w:rPr>
                <w:rFonts w:asciiTheme="minorHAnsi" w:hAnsiTheme="minorHAnsi"/>
                <w:sz w:val="24"/>
                <w:u w:val="single"/>
              </w:rPr>
              <w:t>References</w:t>
            </w:r>
          </w:p>
          <w:p w:rsidR="00C9602A" w:rsidRPr="00C9602A" w:rsidRDefault="00C9602A" w:rsidP="00C9602A">
            <w:pPr>
              <w:widowControl/>
              <w:numPr>
                <w:ilvl w:val="0"/>
                <w:numId w:val="7"/>
              </w:numPr>
              <w:autoSpaceDE/>
              <w:autoSpaceDN/>
              <w:adjustRightInd/>
              <w:rPr>
                <w:rFonts w:asciiTheme="minorHAnsi" w:hAnsiTheme="minorHAnsi"/>
                <w:sz w:val="24"/>
              </w:rPr>
            </w:pPr>
            <w:r w:rsidRPr="00C9602A">
              <w:rPr>
                <w:rFonts w:asciiTheme="minorHAnsi" w:hAnsiTheme="minorHAnsi"/>
                <w:sz w:val="24"/>
              </w:rPr>
              <w:t xml:space="preserve">Kern M, McGeehan JE, Streeter SD, Martin RN, </w:t>
            </w:r>
            <w:proofErr w:type="spellStart"/>
            <w:r w:rsidRPr="00C9602A">
              <w:rPr>
                <w:rFonts w:asciiTheme="minorHAnsi" w:hAnsiTheme="minorHAnsi"/>
                <w:sz w:val="24"/>
              </w:rPr>
              <w:t>Besser</w:t>
            </w:r>
            <w:proofErr w:type="spellEnd"/>
            <w:r w:rsidRPr="00C9602A">
              <w:rPr>
                <w:rFonts w:asciiTheme="minorHAnsi" w:hAnsiTheme="minorHAnsi"/>
                <w:sz w:val="24"/>
              </w:rPr>
              <w:t xml:space="preserve"> K, Elias L, </w:t>
            </w:r>
            <w:proofErr w:type="spellStart"/>
            <w:r w:rsidRPr="00C9602A">
              <w:rPr>
                <w:rFonts w:asciiTheme="minorHAnsi" w:hAnsiTheme="minorHAnsi"/>
                <w:sz w:val="24"/>
              </w:rPr>
              <w:t>Eborall</w:t>
            </w:r>
            <w:proofErr w:type="spellEnd"/>
            <w:r w:rsidRPr="00C9602A">
              <w:rPr>
                <w:rFonts w:asciiTheme="minorHAnsi" w:hAnsiTheme="minorHAnsi"/>
                <w:sz w:val="24"/>
              </w:rPr>
              <w:t xml:space="preserve"> W, </w:t>
            </w:r>
            <w:proofErr w:type="spellStart"/>
            <w:r w:rsidRPr="00C9602A">
              <w:rPr>
                <w:rFonts w:asciiTheme="minorHAnsi" w:hAnsiTheme="minorHAnsi"/>
                <w:sz w:val="24"/>
              </w:rPr>
              <w:t>Malyon</w:t>
            </w:r>
            <w:proofErr w:type="spellEnd"/>
            <w:r w:rsidRPr="00C9602A">
              <w:rPr>
                <w:rFonts w:asciiTheme="minorHAnsi" w:hAnsiTheme="minorHAnsi"/>
                <w:sz w:val="24"/>
              </w:rPr>
              <w:t xml:space="preserve"> GP, Payne CM, </w:t>
            </w:r>
            <w:proofErr w:type="spellStart"/>
            <w:r w:rsidRPr="00C9602A">
              <w:rPr>
                <w:rFonts w:asciiTheme="minorHAnsi" w:hAnsiTheme="minorHAnsi"/>
                <w:sz w:val="24"/>
              </w:rPr>
              <w:t>Himmel</w:t>
            </w:r>
            <w:proofErr w:type="spellEnd"/>
            <w:r w:rsidRPr="00C9602A">
              <w:rPr>
                <w:rFonts w:asciiTheme="minorHAnsi" w:hAnsiTheme="minorHAnsi"/>
                <w:sz w:val="24"/>
              </w:rPr>
              <w:t xml:space="preserve"> ME, </w:t>
            </w:r>
            <w:proofErr w:type="spellStart"/>
            <w:r w:rsidRPr="00C9602A">
              <w:rPr>
                <w:rFonts w:asciiTheme="minorHAnsi" w:hAnsiTheme="minorHAnsi"/>
                <w:sz w:val="24"/>
              </w:rPr>
              <w:t>Schnorr</w:t>
            </w:r>
            <w:proofErr w:type="spellEnd"/>
            <w:r w:rsidRPr="00C9602A">
              <w:rPr>
                <w:rFonts w:asciiTheme="minorHAnsi" w:hAnsiTheme="minorHAnsi"/>
                <w:sz w:val="24"/>
              </w:rPr>
              <w:t xml:space="preserve"> K, Beckham GT, </w:t>
            </w:r>
            <w:proofErr w:type="spellStart"/>
            <w:r w:rsidRPr="00C9602A">
              <w:rPr>
                <w:rFonts w:asciiTheme="minorHAnsi" w:hAnsiTheme="minorHAnsi"/>
                <w:sz w:val="24"/>
              </w:rPr>
              <w:t>Cragg</w:t>
            </w:r>
            <w:proofErr w:type="spellEnd"/>
            <w:r w:rsidRPr="00C9602A">
              <w:rPr>
                <w:rFonts w:asciiTheme="minorHAnsi" w:hAnsiTheme="minorHAnsi"/>
                <w:sz w:val="24"/>
              </w:rPr>
              <w:t xml:space="preserve"> SM, Bruce NC, McQueen-Mason SJ. (2013) Structural characterization of a unique marine animal family 7 </w:t>
            </w:r>
            <w:proofErr w:type="spellStart"/>
            <w:r w:rsidRPr="00C9602A">
              <w:rPr>
                <w:rFonts w:asciiTheme="minorHAnsi" w:hAnsiTheme="minorHAnsi"/>
                <w:sz w:val="24"/>
              </w:rPr>
              <w:t>cellobiohydrolase</w:t>
            </w:r>
            <w:proofErr w:type="spellEnd"/>
            <w:r w:rsidRPr="00C9602A">
              <w:rPr>
                <w:rFonts w:asciiTheme="minorHAnsi" w:hAnsiTheme="minorHAnsi"/>
                <w:sz w:val="24"/>
              </w:rPr>
              <w:t xml:space="preserve"> suggests a mechanism of </w:t>
            </w:r>
            <w:proofErr w:type="spellStart"/>
            <w:r w:rsidRPr="00C9602A">
              <w:rPr>
                <w:rFonts w:asciiTheme="minorHAnsi" w:hAnsiTheme="minorHAnsi"/>
                <w:sz w:val="24"/>
              </w:rPr>
              <w:t>cellulase</w:t>
            </w:r>
            <w:proofErr w:type="spellEnd"/>
            <w:r w:rsidRPr="00C9602A">
              <w:rPr>
                <w:rFonts w:asciiTheme="minorHAnsi" w:hAnsiTheme="minorHAnsi"/>
                <w:sz w:val="24"/>
              </w:rPr>
              <w:t xml:space="preserve"> salt tolerance. </w:t>
            </w:r>
            <w:r w:rsidRPr="00C9602A">
              <w:rPr>
                <w:rFonts w:asciiTheme="minorHAnsi" w:hAnsiTheme="minorHAnsi"/>
                <w:i/>
                <w:sz w:val="24"/>
              </w:rPr>
              <w:t>PNAS</w:t>
            </w:r>
            <w:r w:rsidRPr="00C9602A">
              <w:rPr>
                <w:rFonts w:asciiTheme="minorHAnsi" w:hAnsiTheme="minorHAnsi"/>
                <w:sz w:val="24"/>
              </w:rPr>
              <w:t xml:space="preserve"> 18;110(25):10189-94</w:t>
            </w:r>
          </w:p>
          <w:p w:rsidR="00C9602A" w:rsidRPr="00C9602A" w:rsidRDefault="00C9602A" w:rsidP="00C9602A">
            <w:pPr>
              <w:widowControl/>
              <w:numPr>
                <w:ilvl w:val="0"/>
                <w:numId w:val="7"/>
              </w:numPr>
              <w:autoSpaceDE/>
              <w:autoSpaceDN/>
              <w:adjustRightInd/>
              <w:rPr>
                <w:rFonts w:asciiTheme="minorHAnsi" w:hAnsiTheme="minorHAnsi"/>
                <w:sz w:val="24"/>
              </w:rPr>
            </w:pPr>
            <w:r w:rsidRPr="00C9602A">
              <w:rPr>
                <w:rFonts w:asciiTheme="minorHAnsi" w:hAnsiTheme="minorHAnsi"/>
                <w:sz w:val="24"/>
              </w:rPr>
              <w:t xml:space="preserve">Linger JG, </w:t>
            </w:r>
            <w:proofErr w:type="spellStart"/>
            <w:r w:rsidRPr="00C9602A">
              <w:rPr>
                <w:rFonts w:asciiTheme="minorHAnsi" w:hAnsiTheme="minorHAnsi"/>
                <w:sz w:val="24"/>
              </w:rPr>
              <w:t>Vardon</w:t>
            </w:r>
            <w:proofErr w:type="spellEnd"/>
            <w:r w:rsidRPr="00C9602A">
              <w:rPr>
                <w:rFonts w:asciiTheme="minorHAnsi" w:hAnsiTheme="minorHAnsi"/>
                <w:sz w:val="24"/>
              </w:rPr>
              <w:t xml:space="preserve"> DR, </w:t>
            </w:r>
            <w:proofErr w:type="spellStart"/>
            <w:r w:rsidRPr="00C9602A">
              <w:rPr>
                <w:rFonts w:asciiTheme="minorHAnsi" w:hAnsiTheme="minorHAnsi"/>
                <w:sz w:val="24"/>
              </w:rPr>
              <w:t>Guarnieri</w:t>
            </w:r>
            <w:proofErr w:type="spellEnd"/>
            <w:r w:rsidRPr="00C9602A">
              <w:rPr>
                <w:rFonts w:asciiTheme="minorHAnsi" w:hAnsiTheme="minorHAnsi"/>
                <w:sz w:val="24"/>
              </w:rPr>
              <w:t xml:space="preserve"> MT, Karp EM, </w:t>
            </w:r>
            <w:proofErr w:type="spellStart"/>
            <w:r w:rsidRPr="00C9602A">
              <w:rPr>
                <w:rFonts w:asciiTheme="minorHAnsi" w:hAnsiTheme="minorHAnsi"/>
                <w:sz w:val="24"/>
              </w:rPr>
              <w:t>Hunsinger</w:t>
            </w:r>
            <w:proofErr w:type="spellEnd"/>
            <w:r w:rsidRPr="00C9602A">
              <w:rPr>
                <w:rFonts w:asciiTheme="minorHAnsi" w:hAnsiTheme="minorHAnsi"/>
                <w:sz w:val="24"/>
              </w:rPr>
              <w:t xml:space="preserve"> GB, </w:t>
            </w:r>
            <w:proofErr w:type="spellStart"/>
            <w:r w:rsidRPr="00C9602A">
              <w:rPr>
                <w:rFonts w:asciiTheme="minorHAnsi" w:hAnsiTheme="minorHAnsi"/>
                <w:sz w:val="24"/>
              </w:rPr>
              <w:t>Franden</w:t>
            </w:r>
            <w:proofErr w:type="spellEnd"/>
            <w:r w:rsidRPr="00C9602A">
              <w:rPr>
                <w:rFonts w:asciiTheme="minorHAnsi" w:hAnsiTheme="minorHAnsi"/>
                <w:sz w:val="24"/>
              </w:rPr>
              <w:t xml:space="preserve"> MA, Johnson CW, </w:t>
            </w:r>
            <w:proofErr w:type="spellStart"/>
            <w:r w:rsidRPr="00C9602A">
              <w:rPr>
                <w:rFonts w:asciiTheme="minorHAnsi" w:hAnsiTheme="minorHAnsi"/>
                <w:sz w:val="24"/>
              </w:rPr>
              <w:t>Chupka</w:t>
            </w:r>
            <w:proofErr w:type="spellEnd"/>
            <w:r w:rsidRPr="00C9602A">
              <w:rPr>
                <w:rFonts w:asciiTheme="minorHAnsi" w:hAnsiTheme="minorHAnsi"/>
                <w:sz w:val="24"/>
              </w:rPr>
              <w:t xml:space="preserve"> G, </w:t>
            </w:r>
            <w:proofErr w:type="spellStart"/>
            <w:r w:rsidRPr="00C9602A">
              <w:rPr>
                <w:rFonts w:asciiTheme="minorHAnsi" w:hAnsiTheme="minorHAnsi"/>
                <w:sz w:val="24"/>
              </w:rPr>
              <w:t>Strathmann</w:t>
            </w:r>
            <w:proofErr w:type="spellEnd"/>
            <w:r w:rsidRPr="00C9602A">
              <w:rPr>
                <w:rFonts w:asciiTheme="minorHAnsi" w:hAnsiTheme="minorHAnsi"/>
                <w:sz w:val="24"/>
              </w:rPr>
              <w:t xml:space="preserve"> TJ, </w:t>
            </w:r>
            <w:proofErr w:type="spellStart"/>
            <w:r w:rsidRPr="00C9602A">
              <w:rPr>
                <w:rFonts w:asciiTheme="minorHAnsi" w:hAnsiTheme="minorHAnsi"/>
                <w:sz w:val="24"/>
              </w:rPr>
              <w:t>Pienkos</w:t>
            </w:r>
            <w:proofErr w:type="spellEnd"/>
            <w:r w:rsidRPr="00C9602A">
              <w:rPr>
                <w:rFonts w:asciiTheme="minorHAnsi" w:hAnsiTheme="minorHAnsi"/>
                <w:sz w:val="24"/>
              </w:rPr>
              <w:t xml:space="preserve"> PT, Beckham GT. (2014) Lignin valorization through integrated biological funneling and chemical catalysis. </w:t>
            </w:r>
            <w:r w:rsidRPr="00C9602A">
              <w:rPr>
                <w:rFonts w:asciiTheme="minorHAnsi" w:hAnsiTheme="minorHAnsi"/>
                <w:i/>
                <w:sz w:val="24"/>
              </w:rPr>
              <w:t>PNAS</w:t>
            </w:r>
            <w:r w:rsidRPr="00C9602A">
              <w:rPr>
                <w:rFonts w:asciiTheme="minorHAnsi" w:hAnsiTheme="minorHAnsi"/>
                <w:sz w:val="24"/>
              </w:rPr>
              <w:t xml:space="preserve"> 111(33):12013-8. </w:t>
            </w:r>
          </w:p>
          <w:p w:rsidR="00C9602A" w:rsidRPr="00C9602A" w:rsidRDefault="00C9602A" w:rsidP="00C9602A">
            <w:pPr>
              <w:widowControl/>
              <w:numPr>
                <w:ilvl w:val="0"/>
                <w:numId w:val="7"/>
              </w:numPr>
              <w:autoSpaceDE/>
              <w:autoSpaceDN/>
              <w:adjustRightInd/>
              <w:rPr>
                <w:rFonts w:asciiTheme="minorHAnsi" w:hAnsiTheme="minorHAnsi"/>
                <w:sz w:val="24"/>
              </w:rPr>
            </w:pPr>
            <w:proofErr w:type="spellStart"/>
            <w:r w:rsidRPr="00C9602A">
              <w:rPr>
                <w:rFonts w:asciiTheme="minorHAnsi" w:hAnsiTheme="minorHAnsi"/>
                <w:sz w:val="24"/>
              </w:rPr>
              <w:t>Ragauskas</w:t>
            </w:r>
            <w:proofErr w:type="spellEnd"/>
            <w:r w:rsidRPr="00C9602A">
              <w:rPr>
                <w:rFonts w:asciiTheme="minorHAnsi" w:hAnsiTheme="minorHAnsi"/>
                <w:sz w:val="24"/>
              </w:rPr>
              <w:t xml:space="preserve"> AJ, Beckham GT, Biddy MJ, Chandra R, Chen F, Davis MF, Davison BH, Dixon RA, </w:t>
            </w:r>
            <w:proofErr w:type="spellStart"/>
            <w:r w:rsidRPr="00C9602A">
              <w:rPr>
                <w:rFonts w:asciiTheme="minorHAnsi" w:hAnsiTheme="minorHAnsi"/>
                <w:sz w:val="24"/>
              </w:rPr>
              <w:t>Gilna</w:t>
            </w:r>
            <w:proofErr w:type="spellEnd"/>
            <w:r w:rsidRPr="00C9602A">
              <w:rPr>
                <w:rFonts w:asciiTheme="minorHAnsi" w:hAnsiTheme="minorHAnsi"/>
                <w:sz w:val="24"/>
              </w:rPr>
              <w:t xml:space="preserve"> P, Keller M, </w:t>
            </w:r>
            <w:proofErr w:type="spellStart"/>
            <w:r w:rsidRPr="00C9602A">
              <w:rPr>
                <w:rFonts w:asciiTheme="minorHAnsi" w:hAnsiTheme="minorHAnsi"/>
                <w:sz w:val="24"/>
              </w:rPr>
              <w:t>Langan</w:t>
            </w:r>
            <w:proofErr w:type="spellEnd"/>
            <w:r w:rsidRPr="00C9602A">
              <w:rPr>
                <w:rFonts w:asciiTheme="minorHAnsi" w:hAnsiTheme="minorHAnsi"/>
                <w:sz w:val="24"/>
              </w:rPr>
              <w:t xml:space="preserve"> P, </w:t>
            </w:r>
            <w:proofErr w:type="spellStart"/>
            <w:r w:rsidRPr="00C9602A">
              <w:rPr>
                <w:rFonts w:asciiTheme="minorHAnsi" w:hAnsiTheme="minorHAnsi"/>
                <w:sz w:val="24"/>
              </w:rPr>
              <w:t>Naskar</w:t>
            </w:r>
            <w:proofErr w:type="spellEnd"/>
            <w:r w:rsidRPr="00C9602A">
              <w:rPr>
                <w:rFonts w:asciiTheme="minorHAnsi" w:hAnsiTheme="minorHAnsi"/>
                <w:sz w:val="24"/>
              </w:rPr>
              <w:t xml:space="preserve"> AK, Saddler JN, </w:t>
            </w:r>
            <w:proofErr w:type="spellStart"/>
            <w:r w:rsidRPr="00C9602A">
              <w:rPr>
                <w:rFonts w:asciiTheme="minorHAnsi" w:hAnsiTheme="minorHAnsi"/>
                <w:sz w:val="24"/>
              </w:rPr>
              <w:t>Tschaplinski</w:t>
            </w:r>
            <w:proofErr w:type="spellEnd"/>
            <w:r w:rsidRPr="00C9602A">
              <w:rPr>
                <w:rFonts w:asciiTheme="minorHAnsi" w:hAnsiTheme="minorHAnsi"/>
                <w:sz w:val="24"/>
              </w:rPr>
              <w:t xml:space="preserve"> TJ, </w:t>
            </w:r>
            <w:proofErr w:type="spellStart"/>
            <w:r w:rsidRPr="00C9602A">
              <w:rPr>
                <w:rFonts w:asciiTheme="minorHAnsi" w:hAnsiTheme="minorHAnsi"/>
                <w:sz w:val="24"/>
              </w:rPr>
              <w:t>Tuskan</w:t>
            </w:r>
            <w:proofErr w:type="spellEnd"/>
            <w:r w:rsidRPr="00C9602A">
              <w:rPr>
                <w:rFonts w:asciiTheme="minorHAnsi" w:hAnsiTheme="minorHAnsi"/>
                <w:sz w:val="24"/>
              </w:rPr>
              <w:t xml:space="preserve"> GA, Wyman CE. (2014) Lignin valorization: improving lignin processing in the </w:t>
            </w:r>
            <w:proofErr w:type="spellStart"/>
            <w:r w:rsidRPr="00C9602A">
              <w:rPr>
                <w:rFonts w:asciiTheme="minorHAnsi" w:hAnsiTheme="minorHAnsi"/>
                <w:sz w:val="24"/>
              </w:rPr>
              <w:t>biorefinery</w:t>
            </w:r>
            <w:proofErr w:type="spellEnd"/>
            <w:r w:rsidRPr="00C9602A">
              <w:rPr>
                <w:rFonts w:asciiTheme="minorHAnsi" w:hAnsiTheme="minorHAnsi"/>
                <w:sz w:val="24"/>
              </w:rPr>
              <w:t xml:space="preserve">. </w:t>
            </w:r>
            <w:r w:rsidRPr="00C9602A">
              <w:rPr>
                <w:rFonts w:asciiTheme="minorHAnsi" w:hAnsiTheme="minorHAnsi"/>
                <w:i/>
                <w:sz w:val="24"/>
              </w:rPr>
              <w:t>Science</w:t>
            </w:r>
            <w:r w:rsidRPr="00C9602A">
              <w:rPr>
                <w:rFonts w:asciiTheme="minorHAnsi" w:hAnsiTheme="minorHAnsi"/>
                <w:sz w:val="24"/>
              </w:rPr>
              <w:t xml:space="preserve"> 344(6185):1246843.</w:t>
            </w:r>
          </w:p>
        </w:tc>
      </w:tr>
    </w:tbl>
    <w:p w:rsidR="00C9602A" w:rsidRPr="00C9602A" w:rsidRDefault="00C9602A" w:rsidP="00C960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602A" w:rsidRPr="00C9602A" w:rsidTr="0009151F">
        <w:tc>
          <w:tcPr>
            <w:tcW w:w="9242" w:type="dxa"/>
          </w:tcPr>
          <w:p w:rsidR="00C9602A" w:rsidRPr="00C9602A" w:rsidRDefault="00C9602A" w:rsidP="0009151F">
            <w:pPr>
              <w:rPr>
                <w:rFonts w:asciiTheme="minorHAnsi" w:hAnsiTheme="minorHAnsi"/>
                <w:b/>
                <w:sz w:val="24"/>
              </w:rPr>
            </w:pPr>
            <w:r w:rsidRPr="00C9602A">
              <w:rPr>
                <w:rFonts w:asciiTheme="minorHAnsi" w:hAnsiTheme="minorHAnsi"/>
                <w:b/>
                <w:sz w:val="24"/>
              </w:rPr>
              <w:t xml:space="preserve">Key Responsibilities:  </w:t>
            </w:r>
          </w:p>
        </w:tc>
      </w:tr>
      <w:tr w:rsidR="00C9602A" w:rsidRPr="00C9602A" w:rsidTr="0009151F">
        <w:tc>
          <w:tcPr>
            <w:tcW w:w="9242" w:type="dxa"/>
          </w:tcPr>
          <w:p w:rsidR="00C9602A" w:rsidRPr="00C9602A" w:rsidRDefault="00C9602A" w:rsidP="0009151F">
            <w:pPr>
              <w:pStyle w:val="ListParagraph"/>
              <w:numPr>
                <w:ilvl w:val="0"/>
                <w:numId w:val="4"/>
              </w:numPr>
              <w:spacing w:after="0"/>
              <w:rPr>
                <w:rFonts w:asciiTheme="minorHAnsi" w:hAnsiTheme="minorHAnsi"/>
                <w:sz w:val="24"/>
                <w:szCs w:val="24"/>
              </w:rPr>
            </w:pPr>
            <w:r w:rsidRPr="00C9602A">
              <w:rPr>
                <w:rFonts w:asciiTheme="minorHAnsi" w:hAnsiTheme="minorHAnsi"/>
                <w:sz w:val="24"/>
                <w:szCs w:val="24"/>
              </w:rPr>
              <w:t xml:space="preserve">To manage and be responsible for the completion of the research project (either own or on behalf of the Principal Investigator), ensuring that </w:t>
            </w:r>
            <w:r>
              <w:rPr>
                <w:rFonts w:asciiTheme="minorHAnsi" w:hAnsiTheme="minorHAnsi"/>
                <w:sz w:val="24"/>
                <w:szCs w:val="24"/>
              </w:rPr>
              <w:t>the aims and objectives are met</w:t>
            </w:r>
            <w:r w:rsidRPr="00C9602A">
              <w:rPr>
                <w:rFonts w:asciiTheme="minorHAnsi" w:hAnsiTheme="minorHAnsi"/>
                <w:sz w:val="24"/>
                <w:szCs w:val="24"/>
              </w:rPr>
              <w:t>.</w:t>
            </w:r>
          </w:p>
          <w:p w:rsidR="00C9602A" w:rsidRPr="00C9602A" w:rsidRDefault="00C9602A" w:rsidP="0009151F">
            <w:pPr>
              <w:pStyle w:val="ListParagraph"/>
              <w:numPr>
                <w:ilvl w:val="0"/>
                <w:numId w:val="4"/>
              </w:numPr>
              <w:spacing w:after="0"/>
              <w:rPr>
                <w:rFonts w:asciiTheme="minorHAnsi" w:hAnsiTheme="minorHAnsi"/>
                <w:sz w:val="24"/>
                <w:szCs w:val="24"/>
              </w:rPr>
            </w:pPr>
            <w:r w:rsidRPr="00C9602A">
              <w:rPr>
                <w:rFonts w:asciiTheme="minorHAnsi" w:hAnsiTheme="minorHAnsi"/>
                <w:sz w:val="24"/>
                <w:szCs w:val="24"/>
              </w:rPr>
              <w:t xml:space="preserve">To present research project findings to a variety of stakeholders and to write papers for research journals and materials for publication. </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b/>
                <w:sz w:val="24"/>
                <w:u w:val="single"/>
              </w:rPr>
            </w:pPr>
            <w:r w:rsidRPr="00C9602A">
              <w:rPr>
                <w:rFonts w:asciiTheme="minorHAnsi" w:hAnsiTheme="minorHAnsi"/>
                <w:b/>
                <w:sz w:val="24"/>
                <w:u w:val="single"/>
              </w:rPr>
              <w:t>Management Responsibilities</w:t>
            </w:r>
          </w:p>
          <w:p w:rsidR="00C9602A" w:rsidRPr="00C9602A" w:rsidRDefault="00C9602A" w:rsidP="00C9602A">
            <w:pPr>
              <w:widowControl/>
              <w:numPr>
                <w:ilvl w:val="0"/>
                <w:numId w:val="3"/>
              </w:numPr>
              <w:autoSpaceDE/>
              <w:autoSpaceDN/>
              <w:adjustRightInd/>
              <w:rPr>
                <w:rFonts w:asciiTheme="minorHAnsi" w:hAnsiTheme="minorHAnsi"/>
                <w:sz w:val="24"/>
              </w:rPr>
            </w:pPr>
            <w:r>
              <w:rPr>
                <w:rFonts w:asciiTheme="minorHAnsi" w:hAnsiTheme="minorHAnsi"/>
                <w:sz w:val="24"/>
              </w:rPr>
              <w:t xml:space="preserve">Co-management </w:t>
            </w:r>
            <w:r w:rsidRPr="00C9602A">
              <w:rPr>
                <w:rFonts w:asciiTheme="minorHAnsi" w:hAnsiTheme="minorHAnsi"/>
                <w:sz w:val="24"/>
              </w:rPr>
              <w:t xml:space="preserve">responsibility with the Principal Investigator and Co-investigator of a Research Technician and </w:t>
            </w:r>
            <w:proofErr w:type="spellStart"/>
            <w:r w:rsidRPr="00C9602A">
              <w:rPr>
                <w:rFonts w:asciiTheme="minorHAnsi" w:hAnsiTheme="minorHAnsi"/>
                <w:sz w:val="24"/>
              </w:rPr>
              <w:t>MRes</w:t>
            </w:r>
            <w:proofErr w:type="spellEnd"/>
            <w:r w:rsidRPr="00C9602A">
              <w:rPr>
                <w:rFonts w:asciiTheme="minorHAnsi" w:hAnsiTheme="minorHAnsi"/>
                <w:sz w:val="24"/>
              </w:rPr>
              <w:t>/PhD students in the Project Team.</w:t>
            </w:r>
          </w:p>
          <w:p w:rsidR="00C9602A" w:rsidRPr="00C9602A" w:rsidRDefault="00C9602A" w:rsidP="00C9602A">
            <w:pPr>
              <w:widowControl/>
              <w:numPr>
                <w:ilvl w:val="0"/>
                <w:numId w:val="3"/>
              </w:numPr>
              <w:autoSpaceDE/>
              <w:autoSpaceDN/>
              <w:adjustRightInd/>
              <w:rPr>
                <w:rFonts w:asciiTheme="minorHAnsi" w:hAnsiTheme="minorHAnsi"/>
                <w:sz w:val="24"/>
              </w:rPr>
            </w:pPr>
            <w:r w:rsidRPr="00C9602A">
              <w:rPr>
                <w:rFonts w:asciiTheme="minorHAnsi" w:hAnsiTheme="minorHAnsi"/>
                <w:sz w:val="24"/>
              </w:rPr>
              <w:t>Assignment of tasks to best deliver the project in a timely fashion.</w:t>
            </w:r>
          </w:p>
          <w:p w:rsidR="00C9602A" w:rsidRPr="00C9602A" w:rsidRDefault="00C9602A" w:rsidP="00C9602A">
            <w:pPr>
              <w:widowControl/>
              <w:numPr>
                <w:ilvl w:val="0"/>
                <w:numId w:val="3"/>
              </w:numPr>
              <w:autoSpaceDE/>
              <w:autoSpaceDN/>
              <w:adjustRightInd/>
              <w:rPr>
                <w:rFonts w:asciiTheme="minorHAnsi" w:hAnsiTheme="minorHAnsi"/>
                <w:sz w:val="24"/>
              </w:rPr>
            </w:pPr>
            <w:r w:rsidRPr="00C9602A">
              <w:rPr>
                <w:rFonts w:asciiTheme="minorHAnsi" w:hAnsiTheme="minorHAnsi"/>
                <w:sz w:val="24"/>
              </w:rPr>
              <w:t>To liaise with the Principal Investigator to ensure the efficient operation of the Biofuels Research Group.</w:t>
            </w:r>
          </w:p>
          <w:p w:rsidR="00C9602A" w:rsidRPr="00C9602A" w:rsidRDefault="00C9602A" w:rsidP="00C9602A">
            <w:pPr>
              <w:widowControl/>
              <w:numPr>
                <w:ilvl w:val="0"/>
                <w:numId w:val="3"/>
              </w:numPr>
              <w:autoSpaceDE/>
              <w:autoSpaceDN/>
              <w:adjustRightInd/>
              <w:rPr>
                <w:rFonts w:asciiTheme="minorHAnsi" w:hAnsiTheme="minorHAnsi"/>
                <w:sz w:val="24"/>
              </w:rPr>
            </w:pPr>
            <w:r w:rsidRPr="00C9602A">
              <w:rPr>
                <w:rFonts w:asciiTheme="minorHAnsi" w:hAnsiTheme="minorHAnsi"/>
                <w:sz w:val="24"/>
              </w:rPr>
              <w:t>Contribute to the operational planning and development of the department, including project work.</w:t>
            </w:r>
          </w:p>
          <w:p w:rsidR="00C9602A" w:rsidRPr="00C9602A" w:rsidRDefault="00C9602A" w:rsidP="00C9602A">
            <w:pPr>
              <w:widowControl/>
              <w:numPr>
                <w:ilvl w:val="0"/>
                <w:numId w:val="3"/>
              </w:numPr>
              <w:autoSpaceDE/>
              <w:autoSpaceDN/>
              <w:adjustRightInd/>
              <w:rPr>
                <w:rFonts w:asciiTheme="minorHAnsi" w:hAnsiTheme="minorHAnsi"/>
                <w:sz w:val="24"/>
              </w:rPr>
            </w:pPr>
            <w:r w:rsidRPr="00C9602A">
              <w:rPr>
                <w:rFonts w:asciiTheme="minorHAnsi" w:hAnsiTheme="minorHAnsi"/>
                <w:sz w:val="24"/>
              </w:rPr>
              <w:t>Investigate performance, disciplinary and grievance matters when necessary following University procedures.</w:t>
            </w:r>
          </w:p>
          <w:p w:rsidR="00C9602A" w:rsidRPr="00C9602A" w:rsidRDefault="00C9602A" w:rsidP="00C9602A">
            <w:pPr>
              <w:widowControl/>
              <w:numPr>
                <w:ilvl w:val="0"/>
                <w:numId w:val="3"/>
              </w:numPr>
              <w:autoSpaceDE/>
              <w:autoSpaceDN/>
              <w:adjustRightInd/>
              <w:rPr>
                <w:rFonts w:asciiTheme="minorHAnsi" w:hAnsiTheme="minorHAnsi"/>
                <w:sz w:val="24"/>
              </w:rPr>
            </w:pPr>
            <w:r w:rsidRPr="00C9602A">
              <w:rPr>
                <w:rFonts w:asciiTheme="minorHAnsi" w:hAnsiTheme="minorHAnsi"/>
                <w:sz w:val="24"/>
              </w:rPr>
              <w:t>Conduct induction and training of staff and students.</w:t>
            </w:r>
          </w:p>
          <w:p w:rsidR="00C9602A" w:rsidRPr="00C9602A" w:rsidRDefault="00C9602A" w:rsidP="00C9602A">
            <w:pPr>
              <w:widowControl/>
              <w:numPr>
                <w:ilvl w:val="0"/>
                <w:numId w:val="3"/>
              </w:numPr>
              <w:autoSpaceDE/>
              <w:autoSpaceDN/>
              <w:adjustRightInd/>
              <w:rPr>
                <w:rFonts w:asciiTheme="minorHAnsi" w:hAnsiTheme="minorHAnsi"/>
                <w:sz w:val="24"/>
              </w:rPr>
            </w:pPr>
            <w:proofErr w:type="spellStart"/>
            <w:r w:rsidRPr="00C9602A">
              <w:rPr>
                <w:rFonts w:asciiTheme="minorHAnsi" w:hAnsiTheme="minorHAnsi"/>
                <w:sz w:val="24"/>
              </w:rPr>
              <w:t>Deputise</w:t>
            </w:r>
            <w:proofErr w:type="spellEnd"/>
            <w:r w:rsidRPr="00C9602A">
              <w:rPr>
                <w:rFonts w:asciiTheme="minorHAnsi" w:hAnsiTheme="minorHAnsi"/>
                <w:sz w:val="24"/>
              </w:rPr>
              <w:t xml:space="preserve"> for the Principal Investigator where appropriate.</w:t>
            </w:r>
          </w:p>
          <w:p w:rsidR="00C9602A" w:rsidRPr="00C9602A" w:rsidRDefault="00C9602A" w:rsidP="00ED7E76">
            <w:pPr>
              <w:widowControl/>
              <w:numPr>
                <w:ilvl w:val="0"/>
                <w:numId w:val="3"/>
              </w:numPr>
              <w:autoSpaceDE/>
              <w:autoSpaceDN/>
              <w:adjustRightInd/>
              <w:rPr>
                <w:rFonts w:asciiTheme="minorHAnsi" w:hAnsiTheme="minorHAnsi"/>
                <w:sz w:val="24"/>
              </w:rPr>
            </w:pPr>
            <w:r w:rsidRPr="00C9602A">
              <w:rPr>
                <w:rFonts w:asciiTheme="minorHAnsi" w:hAnsiTheme="minorHAnsi"/>
                <w:sz w:val="24"/>
              </w:rPr>
              <w:t>Represent the School of Biological Sciences and the Biofuels Research Group at meetings where appropriate.</w:t>
            </w:r>
          </w:p>
          <w:p w:rsidR="00C9602A" w:rsidRPr="00C9602A" w:rsidRDefault="00C9602A" w:rsidP="0009151F">
            <w:pPr>
              <w:rPr>
                <w:rFonts w:asciiTheme="minorHAnsi" w:hAnsiTheme="minorHAnsi"/>
                <w:sz w:val="24"/>
              </w:rPr>
            </w:pPr>
          </w:p>
          <w:p w:rsidR="00C9602A" w:rsidRPr="00C9602A" w:rsidRDefault="00C9602A" w:rsidP="0009151F">
            <w:pPr>
              <w:rPr>
                <w:rFonts w:asciiTheme="minorHAnsi" w:hAnsiTheme="minorHAnsi"/>
                <w:b/>
                <w:sz w:val="24"/>
              </w:rPr>
            </w:pPr>
            <w:r w:rsidRPr="00C9602A">
              <w:rPr>
                <w:rFonts w:asciiTheme="minorHAnsi" w:hAnsiTheme="minorHAnsi"/>
                <w:sz w:val="24"/>
                <w:u w:val="single"/>
              </w:rPr>
              <w:t>Additional expectations of the role holder</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To communicate with team members and liaise and network with relevant other professional bodies, to influence events.</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To lead team meetings when required providing relevant and timely information, in order to aid decision making.</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To solve problems that occur during the length of the research project applying knowledge of subject area.</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Can deliver short one-off training sessions or lectures such as explaining how to conduct literature or database searches.</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 xml:space="preserve">To </w:t>
            </w:r>
            <w:proofErr w:type="spellStart"/>
            <w:r w:rsidRPr="00C9602A">
              <w:rPr>
                <w:rFonts w:asciiTheme="minorHAnsi" w:hAnsiTheme="minorHAnsi"/>
                <w:sz w:val="24"/>
              </w:rPr>
              <w:t>analyse</w:t>
            </w:r>
            <w:proofErr w:type="spellEnd"/>
            <w:r w:rsidRPr="00C9602A">
              <w:rPr>
                <w:rFonts w:asciiTheme="minorHAnsi" w:hAnsiTheme="minorHAnsi"/>
                <w:sz w:val="24"/>
              </w:rPr>
              <w:t xml:space="preserve"> research data and develop new evaluation methods, select existing methodologies determining when they should be applied.</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C9602A" w:rsidRPr="00C9602A" w:rsidRDefault="00C9602A" w:rsidP="00C9602A">
            <w:pPr>
              <w:widowControl/>
              <w:numPr>
                <w:ilvl w:val="0"/>
                <w:numId w:val="2"/>
              </w:numPr>
              <w:autoSpaceDE/>
              <w:autoSpaceDN/>
              <w:adjustRightInd/>
              <w:rPr>
                <w:rFonts w:asciiTheme="minorHAnsi" w:hAnsiTheme="minorHAnsi"/>
                <w:sz w:val="24"/>
              </w:rPr>
            </w:pPr>
            <w:r w:rsidRPr="00C9602A">
              <w:rPr>
                <w:rFonts w:asciiTheme="minorHAnsi" w:hAnsiTheme="minorHAnsi"/>
                <w:sz w:val="24"/>
              </w:rPr>
              <w:t>Any other duties as required by the Principal Investigator/Head of Department.</w:t>
            </w:r>
          </w:p>
        </w:tc>
      </w:tr>
    </w:tbl>
    <w:p w:rsidR="00C9602A" w:rsidRPr="00C9602A" w:rsidRDefault="00C9602A" w:rsidP="00C960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9602A" w:rsidRPr="00C9602A" w:rsidTr="0009151F">
        <w:trPr>
          <w:trHeight w:val="93"/>
        </w:trPr>
        <w:tc>
          <w:tcPr>
            <w:tcW w:w="9062" w:type="dxa"/>
          </w:tcPr>
          <w:p w:rsidR="00C9602A" w:rsidRPr="00C9602A" w:rsidRDefault="00C9602A" w:rsidP="0009151F">
            <w:pPr>
              <w:rPr>
                <w:rFonts w:asciiTheme="minorHAnsi" w:hAnsiTheme="minorHAnsi"/>
                <w:b/>
                <w:sz w:val="24"/>
              </w:rPr>
            </w:pPr>
            <w:r w:rsidRPr="00C9602A">
              <w:rPr>
                <w:rFonts w:asciiTheme="minorHAnsi" w:hAnsiTheme="minorHAnsi"/>
                <w:b/>
                <w:sz w:val="24"/>
              </w:rPr>
              <w:t xml:space="preserve">Working Relationships:   </w:t>
            </w:r>
          </w:p>
        </w:tc>
      </w:tr>
      <w:tr w:rsidR="00C9602A" w:rsidRPr="00C9602A" w:rsidTr="0009151F">
        <w:trPr>
          <w:trHeight w:val="2174"/>
        </w:trPr>
        <w:tc>
          <w:tcPr>
            <w:tcW w:w="9062" w:type="dxa"/>
          </w:tcPr>
          <w:p w:rsidR="00C9602A" w:rsidRPr="00C9602A" w:rsidRDefault="00C9602A" w:rsidP="0009151F">
            <w:pPr>
              <w:pStyle w:val="ListParagraph"/>
              <w:numPr>
                <w:ilvl w:val="0"/>
                <w:numId w:val="5"/>
              </w:numPr>
              <w:spacing w:after="0"/>
              <w:ind w:left="714" w:hanging="357"/>
              <w:rPr>
                <w:rFonts w:asciiTheme="minorHAnsi" w:eastAsia="Times New Roman" w:hAnsiTheme="minorHAnsi"/>
                <w:sz w:val="24"/>
                <w:szCs w:val="24"/>
                <w:lang w:eastAsia="en-GB"/>
              </w:rPr>
            </w:pPr>
            <w:r w:rsidRPr="00C9602A">
              <w:rPr>
                <w:rFonts w:asciiTheme="minorHAnsi" w:eastAsia="Times New Roman" w:hAnsiTheme="minorHAnsi"/>
                <w:sz w:val="24"/>
                <w:szCs w:val="24"/>
                <w:lang w:eastAsia="en-GB"/>
              </w:rPr>
              <w:t>Managed by the Principal Investigator (</w:t>
            </w:r>
            <w:proofErr w:type="spellStart"/>
            <w:r w:rsidRPr="00C9602A">
              <w:rPr>
                <w:rFonts w:asciiTheme="minorHAnsi" w:eastAsia="Times New Roman" w:hAnsiTheme="minorHAnsi"/>
                <w:sz w:val="24"/>
                <w:szCs w:val="24"/>
                <w:lang w:eastAsia="en-GB"/>
              </w:rPr>
              <w:t>Prof.</w:t>
            </w:r>
            <w:proofErr w:type="spellEnd"/>
            <w:r w:rsidRPr="00C9602A">
              <w:rPr>
                <w:rFonts w:asciiTheme="minorHAnsi" w:eastAsia="Times New Roman" w:hAnsiTheme="minorHAnsi"/>
                <w:sz w:val="24"/>
                <w:szCs w:val="24"/>
                <w:lang w:eastAsia="en-GB"/>
              </w:rPr>
              <w:t xml:space="preserve"> John McGeehan).</w:t>
            </w:r>
          </w:p>
          <w:p w:rsidR="00C9602A" w:rsidRPr="00C9602A" w:rsidRDefault="00C9602A" w:rsidP="00C9602A">
            <w:pPr>
              <w:widowControl/>
              <w:numPr>
                <w:ilvl w:val="0"/>
                <w:numId w:val="5"/>
              </w:numPr>
              <w:autoSpaceDE/>
              <w:autoSpaceDN/>
              <w:adjustRightInd/>
              <w:ind w:left="714" w:hanging="357"/>
              <w:contextualSpacing/>
              <w:rPr>
                <w:rFonts w:asciiTheme="minorHAnsi" w:hAnsiTheme="minorHAnsi"/>
                <w:sz w:val="24"/>
                <w:lang w:eastAsia="en-GB"/>
              </w:rPr>
            </w:pPr>
            <w:r w:rsidRPr="00C9602A">
              <w:rPr>
                <w:rFonts w:asciiTheme="minorHAnsi" w:hAnsiTheme="minorHAnsi"/>
                <w:sz w:val="24"/>
                <w:lang w:eastAsia="en-GB"/>
              </w:rPr>
              <w:t>Working with other researchers in the Biofuels Research team within the School of Biological Sciences and with research collaborators in the US groups named above.</w:t>
            </w:r>
          </w:p>
          <w:p w:rsidR="00C9602A" w:rsidRPr="00C9602A" w:rsidRDefault="00C9602A" w:rsidP="00C9602A">
            <w:pPr>
              <w:widowControl/>
              <w:numPr>
                <w:ilvl w:val="0"/>
                <w:numId w:val="5"/>
              </w:numPr>
              <w:autoSpaceDE/>
              <w:autoSpaceDN/>
              <w:adjustRightInd/>
              <w:ind w:left="714" w:hanging="357"/>
              <w:contextualSpacing/>
              <w:rPr>
                <w:rFonts w:asciiTheme="minorHAnsi" w:hAnsiTheme="minorHAnsi"/>
                <w:sz w:val="24"/>
                <w:lang w:eastAsia="en-GB"/>
              </w:rPr>
            </w:pPr>
            <w:r w:rsidRPr="00C9602A">
              <w:rPr>
                <w:rFonts w:asciiTheme="minorHAnsi" w:hAnsiTheme="minorHAnsi"/>
                <w:sz w:val="24"/>
                <w:lang w:eastAsia="en-GB"/>
              </w:rPr>
              <w:t>Liaising with research and academic colleagues and support/technical staff on day-to-day issues.</w:t>
            </w:r>
          </w:p>
          <w:p w:rsidR="00C9602A" w:rsidRPr="00C9602A" w:rsidRDefault="00C9602A" w:rsidP="00C9602A">
            <w:pPr>
              <w:widowControl/>
              <w:numPr>
                <w:ilvl w:val="0"/>
                <w:numId w:val="5"/>
              </w:numPr>
              <w:autoSpaceDE/>
              <w:autoSpaceDN/>
              <w:adjustRightInd/>
              <w:ind w:left="714" w:hanging="357"/>
              <w:contextualSpacing/>
              <w:rPr>
                <w:rFonts w:asciiTheme="minorHAnsi" w:hAnsiTheme="minorHAnsi"/>
                <w:sz w:val="24"/>
              </w:rPr>
            </w:pPr>
            <w:r w:rsidRPr="00C9602A">
              <w:rPr>
                <w:rFonts w:asciiTheme="minorHAnsi" w:hAnsiTheme="minorHAnsi"/>
                <w:sz w:val="24"/>
                <w:lang w:eastAsia="en-GB"/>
              </w:rPr>
              <w:t>Helping to manage research students operating in the same laboratory.</w:t>
            </w:r>
          </w:p>
        </w:tc>
      </w:tr>
    </w:tbl>
    <w:p w:rsidR="00C9602A" w:rsidRPr="00C9602A" w:rsidRDefault="00C9602A" w:rsidP="00C9602A">
      <w:pPr>
        <w:spacing w:line="276" w:lineRule="auto"/>
        <w:rPr>
          <w:rFonts w:asciiTheme="minorHAnsi" w:hAnsiTheme="minorHAnsi"/>
          <w:sz w:val="24"/>
        </w:rPr>
      </w:pPr>
    </w:p>
    <w:p w:rsidR="00C9602A" w:rsidRPr="00C9602A" w:rsidRDefault="00C9602A" w:rsidP="00C9602A">
      <w:pPr>
        <w:spacing w:line="276" w:lineRule="auto"/>
        <w:rPr>
          <w:rFonts w:asciiTheme="minorHAnsi" w:hAnsiTheme="minorHAnsi"/>
          <w:sz w:val="24"/>
        </w:rPr>
      </w:pPr>
    </w:p>
    <w:p w:rsidR="00C9602A" w:rsidRPr="00C9602A" w:rsidRDefault="00C9602A" w:rsidP="00C9602A">
      <w:pPr>
        <w:spacing w:line="276" w:lineRule="auto"/>
        <w:rPr>
          <w:rFonts w:asciiTheme="minorHAnsi" w:hAnsiTheme="minorHAnsi"/>
          <w:sz w:val="24"/>
        </w:rPr>
      </w:pPr>
    </w:p>
    <w:p w:rsidR="00C9602A" w:rsidRPr="00C9602A" w:rsidRDefault="00C9602A" w:rsidP="00C9602A">
      <w:pPr>
        <w:spacing w:line="276" w:lineRule="auto"/>
        <w:rPr>
          <w:rFonts w:asciiTheme="minorHAnsi" w:hAnsiTheme="minorHAnsi"/>
          <w:sz w:val="24"/>
        </w:rPr>
      </w:pPr>
    </w:p>
    <w:p w:rsidR="00C9602A" w:rsidRPr="00C9602A" w:rsidRDefault="00C9602A" w:rsidP="00C9602A">
      <w:pPr>
        <w:spacing w:line="276" w:lineRule="auto"/>
        <w:rPr>
          <w:rFonts w:asciiTheme="minorHAnsi" w:hAnsiTheme="minorHAnsi"/>
          <w:sz w:val="24"/>
        </w:rPr>
      </w:pPr>
    </w:p>
    <w:p w:rsidR="00C9602A" w:rsidRPr="00C9602A" w:rsidRDefault="00C9602A" w:rsidP="00C9602A">
      <w:pPr>
        <w:spacing w:line="276" w:lineRule="auto"/>
        <w:rPr>
          <w:rFonts w:asciiTheme="minorHAnsi" w:hAnsiTheme="minorHAnsi"/>
          <w:sz w:val="24"/>
        </w:rPr>
      </w:pPr>
    </w:p>
    <w:p w:rsidR="00C9602A" w:rsidRPr="00C9602A" w:rsidRDefault="00C9602A" w:rsidP="00C9602A">
      <w:pPr>
        <w:pStyle w:val="ListParagraph"/>
        <w:numPr>
          <w:ilvl w:val="0"/>
          <w:numId w:val="1"/>
        </w:numPr>
        <w:rPr>
          <w:rFonts w:asciiTheme="minorHAnsi" w:hAnsiTheme="minorHAnsi"/>
          <w:b/>
          <w:sz w:val="24"/>
          <w:szCs w:val="24"/>
        </w:rPr>
      </w:pPr>
      <w:r w:rsidRPr="00C9602A">
        <w:rPr>
          <w:rFonts w:asciiTheme="minorHAnsi" w:hAnsiTheme="minorHAnsi"/>
          <w:b/>
          <w:sz w:val="24"/>
          <w:szCs w:val="24"/>
        </w:rPr>
        <w:br w:type="page"/>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C9602A" w:rsidRPr="00C9602A" w:rsidTr="0009151F">
        <w:tc>
          <w:tcPr>
            <w:tcW w:w="817" w:type="dxa"/>
          </w:tcPr>
          <w:p w:rsidR="00C9602A" w:rsidRPr="00C9602A" w:rsidRDefault="00C9602A" w:rsidP="0009151F">
            <w:pPr>
              <w:rPr>
                <w:rFonts w:asciiTheme="minorHAnsi" w:hAnsiTheme="minorHAnsi"/>
                <w:b/>
                <w:sz w:val="24"/>
              </w:rPr>
            </w:pPr>
            <w:r w:rsidRPr="00C9602A">
              <w:rPr>
                <w:rFonts w:asciiTheme="minorHAnsi" w:hAnsiTheme="minorHAnsi"/>
                <w:b/>
                <w:sz w:val="24"/>
              </w:rPr>
              <w:t>No</w:t>
            </w:r>
          </w:p>
        </w:tc>
        <w:tc>
          <w:tcPr>
            <w:tcW w:w="6095" w:type="dxa"/>
          </w:tcPr>
          <w:p w:rsidR="00C9602A" w:rsidRPr="00C9602A" w:rsidRDefault="00C9602A" w:rsidP="0009151F">
            <w:pPr>
              <w:rPr>
                <w:rFonts w:asciiTheme="minorHAnsi" w:hAnsiTheme="minorHAnsi"/>
                <w:b/>
                <w:sz w:val="24"/>
              </w:rPr>
            </w:pPr>
            <w:r w:rsidRPr="00C9602A">
              <w:rPr>
                <w:rFonts w:asciiTheme="minorHAnsi" w:hAnsiTheme="minorHAnsi"/>
                <w:b/>
                <w:sz w:val="24"/>
              </w:rPr>
              <w:t>Attributes</w:t>
            </w:r>
          </w:p>
        </w:tc>
        <w:tc>
          <w:tcPr>
            <w:tcW w:w="993" w:type="dxa"/>
          </w:tcPr>
          <w:p w:rsidR="00C9602A" w:rsidRPr="00C9602A" w:rsidRDefault="00C9602A" w:rsidP="0009151F">
            <w:pPr>
              <w:rPr>
                <w:rFonts w:asciiTheme="minorHAnsi" w:hAnsiTheme="minorHAnsi"/>
                <w:b/>
                <w:sz w:val="24"/>
              </w:rPr>
            </w:pPr>
            <w:r w:rsidRPr="00C9602A">
              <w:rPr>
                <w:rFonts w:asciiTheme="minorHAnsi" w:hAnsiTheme="minorHAnsi"/>
                <w:b/>
                <w:sz w:val="24"/>
              </w:rPr>
              <w:t>Rating</w:t>
            </w:r>
          </w:p>
        </w:tc>
        <w:tc>
          <w:tcPr>
            <w:tcW w:w="1337" w:type="dxa"/>
          </w:tcPr>
          <w:p w:rsidR="00C9602A" w:rsidRPr="00C9602A" w:rsidRDefault="00C9602A" w:rsidP="0009151F">
            <w:pPr>
              <w:rPr>
                <w:rFonts w:asciiTheme="minorHAnsi" w:hAnsiTheme="minorHAnsi"/>
                <w:b/>
                <w:sz w:val="24"/>
              </w:rPr>
            </w:pPr>
            <w:r w:rsidRPr="00C9602A">
              <w:rPr>
                <w:rFonts w:asciiTheme="minorHAnsi" w:hAnsiTheme="minorHAnsi"/>
                <w:b/>
                <w:sz w:val="24"/>
              </w:rPr>
              <w:t>Source</w:t>
            </w:r>
          </w:p>
        </w:tc>
      </w:tr>
      <w:tr w:rsidR="00C9602A" w:rsidRPr="00C9602A" w:rsidTr="0009151F">
        <w:tc>
          <w:tcPr>
            <w:tcW w:w="817" w:type="dxa"/>
          </w:tcPr>
          <w:p w:rsidR="00C9602A" w:rsidRPr="00C9602A" w:rsidRDefault="00C9602A" w:rsidP="0009151F">
            <w:pPr>
              <w:rPr>
                <w:rFonts w:asciiTheme="minorHAnsi" w:hAnsiTheme="minorHAnsi"/>
                <w:b/>
                <w:sz w:val="24"/>
              </w:rPr>
            </w:pPr>
            <w:r w:rsidRPr="00C9602A">
              <w:rPr>
                <w:rFonts w:asciiTheme="minorHAnsi" w:hAnsiTheme="minorHAnsi"/>
                <w:b/>
                <w:sz w:val="24"/>
              </w:rPr>
              <w:t>1.</w:t>
            </w:r>
          </w:p>
        </w:tc>
        <w:tc>
          <w:tcPr>
            <w:tcW w:w="6095" w:type="dxa"/>
          </w:tcPr>
          <w:p w:rsidR="00C9602A" w:rsidRPr="00C9602A" w:rsidRDefault="00C9602A" w:rsidP="0009151F">
            <w:pPr>
              <w:rPr>
                <w:rFonts w:asciiTheme="minorHAnsi" w:hAnsiTheme="minorHAnsi"/>
                <w:b/>
                <w:sz w:val="24"/>
              </w:rPr>
            </w:pPr>
            <w:r w:rsidRPr="00C9602A">
              <w:rPr>
                <w:rFonts w:asciiTheme="minorHAnsi" w:hAnsiTheme="minorHAnsi"/>
                <w:b/>
                <w:sz w:val="24"/>
              </w:rPr>
              <w:t>Specific Knowledge &amp; Experience</w:t>
            </w:r>
          </w:p>
        </w:tc>
        <w:tc>
          <w:tcPr>
            <w:tcW w:w="993" w:type="dxa"/>
          </w:tcPr>
          <w:p w:rsidR="00C9602A" w:rsidRPr="00C9602A" w:rsidRDefault="00C9602A" w:rsidP="0009151F">
            <w:pPr>
              <w:rPr>
                <w:rFonts w:asciiTheme="minorHAnsi" w:hAnsiTheme="minorHAnsi"/>
                <w:sz w:val="24"/>
              </w:rPr>
            </w:pPr>
          </w:p>
        </w:tc>
        <w:tc>
          <w:tcPr>
            <w:tcW w:w="1337" w:type="dxa"/>
          </w:tcPr>
          <w:p w:rsidR="00C9602A" w:rsidRPr="00C9602A" w:rsidRDefault="00C9602A" w:rsidP="0009151F">
            <w:pPr>
              <w:rPr>
                <w:rFonts w:asciiTheme="minorHAnsi" w:hAnsiTheme="minorHAnsi"/>
                <w:sz w:val="24"/>
              </w:rPr>
            </w:pP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Ongoing research experience in protein structural biology and/or protein biochemistry</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Practical knowledge of X-ray crystallography and/or biophysical methods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Research experience of collecting qualitative data</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Ongoing research experience in a related field</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Previous experience of successfully managing a research project through to completion</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Previous experience of managing staff and students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Practical knowledge of cloning, protein expression and purification, site-directed mutagenesis and related techniques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Practical knowledge of enzyme assays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Experience of writing research funding applications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b/>
                <w:sz w:val="24"/>
              </w:rPr>
            </w:pPr>
            <w:r w:rsidRPr="00C9602A">
              <w:rPr>
                <w:rFonts w:asciiTheme="minorHAnsi" w:hAnsiTheme="minorHAnsi"/>
                <w:b/>
                <w:sz w:val="24"/>
              </w:rPr>
              <w:t>2.</w:t>
            </w:r>
          </w:p>
        </w:tc>
        <w:tc>
          <w:tcPr>
            <w:tcW w:w="6095" w:type="dxa"/>
          </w:tcPr>
          <w:p w:rsidR="00C9602A" w:rsidRPr="00C9602A" w:rsidRDefault="00C9602A" w:rsidP="0009151F">
            <w:pPr>
              <w:rPr>
                <w:rFonts w:asciiTheme="minorHAnsi" w:hAnsiTheme="minorHAnsi"/>
                <w:b/>
                <w:sz w:val="24"/>
              </w:rPr>
            </w:pPr>
            <w:r w:rsidRPr="00C9602A">
              <w:rPr>
                <w:rFonts w:asciiTheme="minorHAnsi" w:hAnsiTheme="minorHAnsi"/>
                <w:b/>
                <w:sz w:val="24"/>
              </w:rPr>
              <w:t>Skills &amp; Abilities</w:t>
            </w:r>
          </w:p>
        </w:tc>
        <w:tc>
          <w:tcPr>
            <w:tcW w:w="993" w:type="dxa"/>
          </w:tcPr>
          <w:p w:rsidR="00C9602A" w:rsidRPr="00C9602A" w:rsidRDefault="00C9602A" w:rsidP="0009151F">
            <w:pPr>
              <w:rPr>
                <w:rFonts w:asciiTheme="minorHAnsi" w:hAnsiTheme="minorHAnsi"/>
                <w:sz w:val="24"/>
              </w:rPr>
            </w:pPr>
          </w:p>
        </w:tc>
        <w:tc>
          <w:tcPr>
            <w:tcW w:w="1337" w:type="dxa"/>
          </w:tcPr>
          <w:p w:rsidR="00C9602A" w:rsidRPr="00C9602A" w:rsidRDefault="00C9602A" w:rsidP="0009151F">
            <w:pPr>
              <w:rPr>
                <w:rFonts w:asciiTheme="minorHAnsi" w:hAnsiTheme="minorHAnsi"/>
                <w:sz w:val="24"/>
              </w:rPr>
            </w:pP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Ability to predict and solve problems when they occur</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 xml:space="preserve">Ability to plan, </w:t>
            </w:r>
            <w:proofErr w:type="spellStart"/>
            <w:r w:rsidRPr="00C9602A">
              <w:rPr>
                <w:rFonts w:asciiTheme="minorHAnsi" w:hAnsiTheme="minorHAnsi"/>
                <w:sz w:val="24"/>
              </w:rPr>
              <w:t>organise</w:t>
            </w:r>
            <w:proofErr w:type="spellEnd"/>
            <w:r w:rsidRPr="00C9602A">
              <w:rPr>
                <w:rFonts w:asciiTheme="minorHAnsi" w:hAnsiTheme="minorHAnsi"/>
                <w:sz w:val="24"/>
              </w:rPr>
              <w:t xml:space="preserve"> and </w:t>
            </w:r>
            <w:proofErr w:type="spellStart"/>
            <w:r w:rsidRPr="00C9602A">
              <w:rPr>
                <w:rFonts w:asciiTheme="minorHAnsi" w:hAnsiTheme="minorHAnsi"/>
                <w:sz w:val="24"/>
              </w:rPr>
              <w:t>prioritise</w:t>
            </w:r>
            <w:proofErr w:type="spellEnd"/>
            <w:r w:rsidRPr="00C9602A">
              <w:rPr>
                <w:rFonts w:asciiTheme="minorHAnsi" w:hAnsiTheme="minorHAnsi"/>
                <w:sz w:val="24"/>
              </w:rPr>
              <w:t xml:space="preserve"> workloads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Good communication and interpersonal skills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Good report writing skills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Data analysis skills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Excellent oral presentation skills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Ability to communicate fluently in English to a scientific standard</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Project Management skills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b/>
                <w:sz w:val="24"/>
              </w:rPr>
            </w:pPr>
            <w:r w:rsidRPr="00C9602A">
              <w:rPr>
                <w:rFonts w:asciiTheme="minorHAnsi" w:hAnsiTheme="minorHAnsi"/>
                <w:b/>
                <w:sz w:val="24"/>
              </w:rPr>
              <w:t xml:space="preserve">3. </w:t>
            </w:r>
          </w:p>
        </w:tc>
        <w:tc>
          <w:tcPr>
            <w:tcW w:w="6095" w:type="dxa"/>
          </w:tcPr>
          <w:p w:rsidR="00C9602A" w:rsidRPr="00C9602A" w:rsidRDefault="00C9602A" w:rsidP="0009151F">
            <w:pPr>
              <w:rPr>
                <w:rFonts w:asciiTheme="minorHAnsi" w:hAnsiTheme="minorHAnsi"/>
                <w:b/>
                <w:sz w:val="24"/>
              </w:rPr>
            </w:pPr>
            <w:r w:rsidRPr="00C9602A">
              <w:rPr>
                <w:rFonts w:asciiTheme="minorHAnsi" w:hAnsiTheme="minorHAnsi"/>
                <w:b/>
                <w:sz w:val="24"/>
              </w:rPr>
              <w:t>Qualifications, Education &amp; Training</w:t>
            </w:r>
          </w:p>
        </w:tc>
        <w:tc>
          <w:tcPr>
            <w:tcW w:w="993" w:type="dxa"/>
          </w:tcPr>
          <w:p w:rsidR="00C9602A" w:rsidRPr="00C9602A" w:rsidRDefault="00C9602A" w:rsidP="0009151F">
            <w:pPr>
              <w:rPr>
                <w:rFonts w:asciiTheme="minorHAnsi" w:hAnsiTheme="minorHAnsi"/>
                <w:sz w:val="24"/>
              </w:rPr>
            </w:pPr>
          </w:p>
        </w:tc>
        <w:tc>
          <w:tcPr>
            <w:tcW w:w="1337" w:type="dxa"/>
          </w:tcPr>
          <w:p w:rsidR="00C9602A" w:rsidRPr="00C9602A" w:rsidRDefault="00C9602A" w:rsidP="0009151F">
            <w:pPr>
              <w:rPr>
                <w:rFonts w:asciiTheme="minorHAnsi" w:hAnsiTheme="minorHAnsi"/>
                <w:sz w:val="24"/>
              </w:rPr>
            </w:pP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Completed PhD in relevant subject or equivalent professional experience</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Training in data collection at synchrotron facilities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Relevant publications in leading peer-reviewed journals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D</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b/>
                <w:sz w:val="24"/>
              </w:rPr>
            </w:pPr>
            <w:r w:rsidRPr="00C9602A">
              <w:rPr>
                <w:rFonts w:asciiTheme="minorHAnsi" w:hAnsiTheme="minorHAnsi"/>
                <w:b/>
                <w:sz w:val="24"/>
              </w:rPr>
              <w:t>4.</w:t>
            </w:r>
          </w:p>
        </w:tc>
        <w:tc>
          <w:tcPr>
            <w:tcW w:w="6095" w:type="dxa"/>
          </w:tcPr>
          <w:p w:rsidR="00C9602A" w:rsidRPr="00C9602A" w:rsidRDefault="00C9602A" w:rsidP="0009151F">
            <w:pPr>
              <w:rPr>
                <w:rFonts w:asciiTheme="minorHAnsi" w:hAnsiTheme="minorHAnsi"/>
                <w:b/>
                <w:sz w:val="24"/>
              </w:rPr>
            </w:pPr>
            <w:r w:rsidRPr="00C9602A">
              <w:rPr>
                <w:rFonts w:asciiTheme="minorHAnsi" w:hAnsiTheme="minorHAnsi"/>
                <w:b/>
                <w:sz w:val="24"/>
              </w:rPr>
              <w:t>Other Requirements</w:t>
            </w:r>
          </w:p>
        </w:tc>
        <w:tc>
          <w:tcPr>
            <w:tcW w:w="993" w:type="dxa"/>
          </w:tcPr>
          <w:p w:rsidR="00C9602A" w:rsidRPr="00C9602A" w:rsidRDefault="00C9602A" w:rsidP="0009151F">
            <w:pPr>
              <w:rPr>
                <w:rFonts w:asciiTheme="minorHAnsi" w:hAnsiTheme="minorHAnsi"/>
                <w:sz w:val="24"/>
              </w:rPr>
            </w:pPr>
          </w:p>
        </w:tc>
        <w:tc>
          <w:tcPr>
            <w:tcW w:w="1337" w:type="dxa"/>
          </w:tcPr>
          <w:p w:rsidR="00C9602A" w:rsidRPr="00C9602A" w:rsidRDefault="00C9602A" w:rsidP="0009151F">
            <w:pPr>
              <w:rPr>
                <w:rFonts w:asciiTheme="minorHAnsi" w:hAnsiTheme="minorHAnsi"/>
                <w:sz w:val="24"/>
              </w:rPr>
            </w:pP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Ability to motivate and engage others in research</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Ability to work on own initiative and as part of a team</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r w:rsidR="00C9602A" w:rsidRPr="00C9602A" w:rsidTr="0009151F">
        <w:tc>
          <w:tcPr>
            <w:tcW w:w="817" w:type="dxa"/>
          </w:tcPr>
          <w:p w:rsidR="00C9602A" w:rsidRPr="00C9602A" w:rsidRDefault="00C9602A" w:rsidP="0009151F">
            <w:pPr>
              <w:rPr>
                <w:rFonts w:asciiTheme="minorHAnsi" w:hAnsiTheme="minorHAnsi"/>
                <w:sz w:val="24"/>
              </w:rPr>
            </w:pPr>
          </w:p>
        </w:tc>
        <w:tc>
          <w:tcPr>
            <w:tcW w:w="6095" w:type="dxa"/>
          </w:tcPr>
          <w:p w:rsidR="00C9602A" w:rsidRPr="00C9602A" w:rsidRDefault="00C9602A" w:rsidP="0009151F">
            <w:pPr>
              <w:rPr>
                <w:rFonts w:asciiTheme="minorHAnsi" w:hAnsiTheme="minorHAnsi"/>
                <w:sz w:val="24"/>
              </w:rPr>
            </w:pPr>
            <w:r w:rsidRPr="00C9602A">
              <w:rPr>
                <w:rFonts w:asciiTheme="minorHAnsi" w:hAnsiTheme="minorHAnsi"/>
                <w:sz w:val="24"/>
              </w:rPr>
              <w:t>Ability to work to tight deadlines</w:t>
            </w:r>
          </w:p>
        </w:tc>
        <w:tc>
          <w:tcPr>
            <w:tcW w:w="993" w:type="dxa"/>
          </w:tcPr>
          <w:p w:rsidR="00C9602A" w:rsidRPr="00C9602A" w:rsidRDefault="00C9602A" w:rsidP="0009151F">
            <w:pPr>
              <w:rPr>
                <w:rFonts w:asciiTheme="minorHAnsi" w:hAnsiTheme="minorHAnsi"/>
                <w:sz w:val="24"/>
              </w:rPr>
            </w:pPr>
            <w:r w:rsidRPr="00C9602A">
              <w:rPr>
                <w:rFonts w:asciiTheme="minorHAnsi" w:hAnsiTheme="minorHAnsi"/>
                <w:sz w:val="24"/>
              </w:rPr>
              <w:t>E</w:t>
            </w:r>
          </w:p>
        </w:tc>
        <w:tc>
          <w:tcPr>
            <w:tcW w:w="1337" w:type="dxa"/>
          </w:tcPr>
          <w:p w:rsidR="00C9602A" w:rsidRPr="00C9602A" w:rsidRDefault="00C9602A" w:rsidP="0009151F">
            <w:pPr>
              <w:rPr>
                <w:rFonts w:asciiTheme="minorHAnsi" w:hAnsiTheme="minorHAnsi"/>
                <w:sz w:val="24"/>
              </w:rPr>
            </w:pPr>
            <w:r w:rsidRPr="00C9602A">
              <w:rPr>
                <w:rFonts w:asciiTheme="minorHAnsi" w:hAnsiTheme="minorHAnsi"/>
                <w:sz w:val="24"/>
              </w:rPr>
              <w:t>AF, S</w:t>
            </w:r>
          </w:p>
        </w:tc>
      </w:tr>
    </w:tbl>
    <w:p w:rsidR="00C9602A" w:rsidRPr="00C9602A" w:rsidRDefault="00C9602A" w:rsidP="00C9602A">
      <w:pPr>
        <w:rPr>
          <w:rFonts w:asciiTheme="minorHAnsi" w:hAnsiTheme="minorHAnsi"/>
          <w:sz w:val="24"/>
        </w:rPr>
      </w:pPr>
    </w:p>
    <w:p w:rsidR="00C9602A" w:rsidRPr="00C9602A" w:rsidRDefault="00C9602A" w:rsidP="00C9602A">
      <w:pPr>
        <w:rPr>
          <w:rFonts w:asciiTheme="minorHAnsi" w:hAnsiTheme="minorHAnsi"/>
          <w:b/>
          <w:sz w:val="24"/>
        </w:rPr>
      </w:pPr>
      <w:r w:rsidRPr="00C9602A">
        <w:rPr>
          <w:rFonts w:asciiTheme="minorHAnsi" w:hAnsiTheme="minorHAnsi"/>
          <w:b/>
          <w:sz w:val="24"/>
        </w:rPr>
        <w:t xml:space="preserve">Legend  </w:t>
      </w:r>
    </w:p>
    <w:p w:rsidR="00C9602A" w:rsidRPr="00C9602A" w:rsidRDefault="00C9602A" w:rsidP="00C9602A">
      <w:pPr>
        <w:rPr>
          <w:rFonts w:asciiTheme="minorHAnsi" w:hAnsiTheme="minorHAnsi"/>
          <w:sz w:val="24"/>
        </w:rPr>
      </w:pPr>
      <w:r w:rsidRPr="00C9602A">
        <w:rPr>
          <w:rFonts w:asciiTheme="minorHAnsi" w:hAnsiTheme="minorHAnsi"/>
          <w:sz w:val="24"/>
        </w:rPr>
        <w:t>Rating of attribute: E = essential; D = desirable</w:t>
      </w:r>
    </w:p>
    <w:p w:rsidR="00C9602A" w:rsidRPr="00C9602A" w:rsidRDefault="00C9602A" w:rsidP="00C9602A">
      <w:pPr>
        <w:rPr>
          <w:rFonts w:asciiTheme="minorHAnsi" w:hAnsiTheme="minorHAnsi"/>
          <w:sz w:val="24"/>
        </w:rPr>
      </w:pPr>
      <w:r w:rsidRPr="00C9602A">
        <w:rPr>
          <w:rFonts w:asciiTheme="minorHAnsi" w:hAnsiTheme="minorHAnsi"/>
          <w:sz w:val="24"/>
        </w:rPr>
        <w:t xml:space="preserve">Source of evidence: AF = Application Form; S = Selection </w:t>
      </w:r>
      <w:proofErr w:type="spellStart"/>
      <w:r w:rsidRPr="00C9602A">
        <w:rPr>
          <w:rFonts w:asciiTheme="minorHAnsi" w:hAnsiTheme="minorHAnsi"/>
          <w:sz w:val="24"/>
        </w:rPr>
        <w:t>Programme</w:t>
      </w:r>
      <w:proofErr w:type="spellEnd"/>
      <w:r w:rsidRPr="00C9602A">
        <w:rPr>
          <w:rFonts w:asciiTheme="minorHAnsi" w:hAnsiTheme="minorHAnsi"/>
          <w:sz w:val="24"/>
        </w:rPr>
        <w:t xml:space="preserve"> (including Interview, Test, Presentation, References)</w:t>
      </w:r>
    </w:p>
    <w:p w:rsidR="00C9602A" w:rsidRPr="00C9602A" w:rsidRDefault="00C9602A" w:rsidP="00C9602A">
      <w:pPr>
        <w:rPr>
          <w:rFonts w:asciiTheme="minorHAnsi" w:hAnsiTheme="minorHAnsi"/>
          <w:b/>
          <w:sz w:val="24"/>
        </w:rPr>
      </w:pPr>
      <w:r w:rsidRPr="00C9602A">
        <w:rPr>
          <w:rFonts w:asciiTheme="minorHAnsi" w:hAnsiTheme="minorHAnsi"/>
          <w:sz w:val="24"/>
        </w:rPr>
        <w:br w:type="page"/>
      </w:r>
      <w:r w:rsidRPr="00C9602A">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9602A" w:rsidRPr="00C9602A" w:rsidTr="0009151F">
        <w:trPr>
          <w:cantSplit/>
        </w:trPr>
        <w:tc>
          <w:tcPr>
            <w:tcW w:w="9214" w:type="dxa"/>
            <w:gridSpan w:val="4"/>
          </w:tcPr>
          <w:p w:rsidR="00C9602A" w:rsidRPr="00C9602A" w:rsidRDefault="00C9602A" w:rsidP="0009151F">
            <w:pPr>
              <w:pStyle w:val="Closing"/>
              <w:spacing w:before="120" w:after="100" w:afterAutospacing="1" w:line="240" w:lineRule="auto"/>
              <w:ind w:left="0"/>
              <w:jc w:val="center"/>
              <w:rPr>
                <w:rFonts w:asciiTheme="minorHAnsi" w:hAnsiTheme="minorHAnsi" w:cs="Arial"/>
                <w:b/>
                <w:bCs/>
                <w:sz w:val="24"/>
                <w:szCs w:val="24"/>
              </w:rPr>
            </w:pPr>
            <w:r w:rsidRPr="00C960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C9602A">
                <w:rPr>
                  <w:rStyle w:val="Hyperlink"/>
                  <w:rFonts w:asciiTheme="minorHAnsi" w:eastAsia="Calibri" w:hAnsiTheme="minorHAnsi" w:cs="Arial"/>
                  <w:b/>
                  <w:bCs/>
                  <w:sz w:val="24"/>
                  <w:szCs w:val="24"/>
                </w:rPr>
                <w:t>Job Hazard Information</w:t>
              </w:r>
            </w:hyperlink>
            <w:r w:rsidRPr="00C9602A">
              <w:rPr>
                <w:rFonts w:asciiTheme="minorHAnsi" w:hAnsiTheme="minorHAnsi" w:cs="Arial"/>
                <w:b/>
                <w:bCs/>
                <w:sz w:val="24"/>
                <w:szCs w:val="24"/>
              </w:rPr>
              <w:t xml:space="preserve"> document in order to do this. </w: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31E4C1FC" wp14:editId="2FF2B1FF">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4C1FC"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C9602A" w:rsidRDefault="00C9602A" w:rsidP="00C9602A">
                            <w:r>
                              <w:t>X</w:t>
                            </w:r>
                          </w:p>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382" w:hanging="382"/>
              <w:rPr>
                <w:rFonts w:asciiTheme="minorHAnsi" w:hAnsiTheme="minorHAnsi" w:cs="Arial"/>
                <w:sz w:val="24"/>
                <w:szCs w:val="24"/>
              </w:rPr>
            </w:pPr>
            <w:r w:rsidRPr="00C960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CA34820" wp14:editId="6F12A7D9">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34820"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C9602A" w:rsidRDefault="00C9602A" w:rsidP="00C9602A">
                            <w:r>
                              <w:t>X</w:t>
                            </w:r>
                          </w:p>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39BE20D3" wp14:editId="4DFE1532">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E20D3"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C9602A" w:rsidRDefault="00C9602A" w:rsidP="00C9602A"/>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77FF123" wp14:editId="72529A9D">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F123"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C9602A" w:rsidRDefault="00C9602A" w:rsidP="00C9602A"/>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line="240" w:lineRule="auto"/>
              <w:ind w:left="318" w:hanging="318"/>
              <w:rPr>
                <w:rFonts w:asciiTheme="minorHAnsi" w:hAnsiTheme="minorHAnsi" w:cs="Arial"/>
                <w:iCs/>
                <w:sz w:val="24"/>
                <w:szCs w:val="24"/>
              </w:rPr>
            </w:pPr>
            <w:r w:rsidRPr="00C960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66025D23" wp14:editId="03BBFB55">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5D23"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C9602A" w:rsidRDefault="00C9602A" w:rsidP="00C9602A"/>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382" w:hanging="382"/>
              <w:rPr>
                <w:rFonts w:asciiTheme="minorHAnsi" w:hAnsiTheme="minorHAnsi" w:cs="Arial"/>
                <w:sz w:val="24"/>
                <w:szCs w:val="24"/>
              </w:rPr>
            </w:pPr>
            <w:r w:rsidRPr="00C960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5DA5A9C5" wp14:editId="376EC5C1">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5A9C5"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C9602A" w:rsidRDefault="00C9602A" w:rsidP="00C9602A"/>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2FA55920" wp14:editId="7558FC8F">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55920"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C9602A" w:rsidRDefault="00C9602A" w:rsidP="00C9602A">
                            <w:r>
                              <w:t>X</w:t>
                            </w:r>
                          </w:p>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71DDF547" wp14:editId="6B17A465">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F547"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C9602A" w:rsidRDefault="00C9602A" w:rsidP="00C9602A"/>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Noise &gt; 80 </w:t>
            </w:r>
            <w:proofErr w:type="spellStart"/>
            <w:r w:rsidRPr="00C9602A">
              <w:rPr>
                <w:rFonts w:asciiTheme="minorHAnsi" w:hAnsiTheme="minorHAnsi" w:cs="Arial"/>
                <w:sz w:val="24"/>
                <w:szCs w:val="24"/>
              </w:rPr>
              <w:t>DbA</w:t>
            </w:r>
            <w:proofErr w:type="spellEnd"/>
            <w:r w:rsidRPr="00C960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50A9D6C" wp14:editId="0345ECEA">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A9D6C"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C9602A" w:rsidRDefault="00C9602A" w:rsidP="00C9602A"/>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C9E74B9" wp14:editId="55F09B06">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74B9"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C9602A" w:rsidRDefault="00C9602A" w:rsidP="00C9602A"/>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line="240" w:lineRule="auto"/>
              <w:ind w:left="318" w:hanging="318"/>
              <w:rPr>
                <w:rFonts w:asciiTheme="minorHAnsi" w:hAnsiTheme="minorHAnsi" w:cs="Arial"/>
                <w:sz w:val="24"/>
                <w:szCs w:val="24"/>
              </w:rPr>
            </w:pPr>
            <w:r w:rsidRPr="00C9602A">
              <w:rPr>
                <w:rFonts w:asciiTheme="minorHAnsi" w:hAnsiTheme="minorHAnsi" w:cs="Arial"/>
                <w:sz w:val="24"/>
                <w:szCs w:val="24"/>
              </w:rPr>
              <w:t>Night Working</w:t>
            </w:r>
          </w:p>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A782068" wp14:editId="3D7FE67C">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82068"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C9602A" w:rsidRDefault="00C9602A" w:rsidP="00C9602A">
                            <w:r>
                              <w:t>X</w:t>
                            </w:r>
                          </w:p>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EB9FF6E" wp14:editId="70891DBD">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9FF6E"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C9602A" w:rsidRDefault="00C9602A" w:rsidP="00C9602A"/>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line="240" w:lineRule="auto"/>
              <w:ind w:left="318" w:hanging="318"/>
              <w:rPr>
                <w:rFonts w:asciiTheme="minorHAnsi" w:hAnsiTheme="minorHAnsi" w:cs="Arial"/>
                <w:sz w:val="24"/>
                <w:szCs w:val="24"/>
              </w:rPr>
            </w:pPr>
            <w:r w:rsidRPr="00C9602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5746C263" wp14:editId="509C2B01">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6C263"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C9602A" w:rsidRDefault="00C9602A" w:rsidP="00C9602A">
                            <w:r>
                              <w:t>X</w:t>
                            </w:r>
                          </w:p>
                        </w:txbxContent>
                      </v:textbox>
                    </v:shape>
                  </w:pict>
                </mc:Fallback>
              </mc:AlternateContent>
            </w:r>
          </w:p>
        </w:tc>
        <w:tc>
          <w:tcPr>
            <w:tcW w:w="4074" w:type="dxa"/>
            <w:tcBorders>
              <w:left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122A9371" wp14:editId="066713DF">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A9371"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C9602A" w:rsidRDefault="00C9602A" w:rsidP="00C9602A">
                            <w:r>
                              <w:t>X</w:t>
                            </w:r>
                          </w:p>
                        </w:txbxContent>
                      </v:textbox>
                    </v:shape>
                  </w:pict>
                </mc:Fallback>
              </mc:AlternateContent>
            </w:r>
          </w:p>
        </w:tc>
      </w:tr>
      <w:tr w:rsidR="00C9602A" w:rsidRPr="00C9602A" w:rsidTr="0009151F">
        <w:trPr>
          <w:trHeight w:val="560"/>
        </w:trPr>
        <w:tc>
          <w:tcPr>
            <w:tcW w:w="4114" w:type="dxa"/>
            <w:tcBorders>
              <w:right w:val="nil"/>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sz w:val="24"/>
                <w:szCs w:val="24"/>
              </w:rPr>
              <w:t xml:space="preserve">Repetitive tasks (e.g. pipette use, book sensitization </w:t>
            </w:r>
            <w:proofErr w:type="spellStart"/>
            <w:r w:rsidRPr="00C9602A">
              <w:rPr>
                <w:rFonts w:asciiTheme="minorHAnsi" w:hAnsiTheme="minorHAnsi" w:cs="Arial"/>
                <w:sz w:val="24"/>
                <w:szCs w:val="24"/>
              </w:rPr>
              <w:t>etc</w:t>
            </w:r>
            <w:proofErr w:type="spellEnd"/>
            <w:r w:rsidRPr="00C960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C9602A" w:rsidRPr="00C9602A" w:rsidRDefault="00C9602A" w:rsidP="0009151F">
            <w:pPr>
              <w:pStyle w:val="Closing"/>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B71FFDE" wp14:editId="1F71C7C9">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FFDE"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C9602A" w:rsidRDefault="00C9602A" w:rsidP="00C9602A">
                            <w:r>
                              <w:t>X</w:t>
                            </w:r>
                          </w:p>
                        </w:txbxContent>
                      </v:textbox>
                    </v:shape>
                  </w:pict>
                </mc:Fallback>
              </mc:AlternateContent>
            </w:r>
          </w:p>
        </w:tc>
        <w:tc>
          <w:tcPr>
            <w:tcW w:w="4074" w:type="dxa"/>
            <w:tcBorders>
              <w:left w:val="single" w:sz="4" w:space="0" w:color="auto"/>
              <w:bottom w:val="single" w:sz="4" w:space="0" w:color="auto"/>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B0A1F37" wp14:editId="7E5C7FD5">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1F37"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C9602A" w:rsidRDefault="00C9602A" w:rsidP="00C9602A"/>
                        </w:txbxContent>
                      </v:textbox>
                    </v:shape>
                  </w:pict>
                </mc:Fallback>
              </mc:AlternateContent>
            </w:r>
          </w:p>
        </w:tc>
      </w:tr>
      <w:tr w:rsidR="00C9602A" w:rsidRPr="00C9602A" w:rsidTr="0009151F">
        <w:trPr>
          <w:cantSplit/>
          <w:trHeight w:val="560"/>
        </w:trPr>
        <w:tc>
          <w:tcPr>
            <w:tcW w:w="4614" w:type="dxa"/>
            <w:gridSpan w:val="2"/>
            <w:tcBorders>
              <w:right w:val="single" w:sz="4" w:space="0" w:color="auto"/>
            </w:tcBorders>
          </w:tcPr>
          <w:p w:rsidR="00C9602A" w:rsidRPr="00C9602A" w:rsidRDefault="00C9602A" w:rsidP="0009151F">
            <w:pPr>
              <w:pStyle w:val="Closing"/>
              <w:numPr>
                <w:ilvl w:val="0"/>
                <w:numId w:val="6"/>
              </w:numPr>
              <w:spacing w:after="100" w:afterAutospacing="1" w:line="240" w:lineRule="auto"/>
              <w:ind w:left="318" w:hanging="318"/>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3DA0FC26" wp14:editId="63F61BB0">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0FC26"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C9602A" w:rsidRDefault="00C9602A" w:rsidP="00C9602A">
                            <w:r>
                              <w:t>X</w:t>
                            </w:r>
                          </w:p>
                        </w:txbxContent>
                      </v:textbox>
                    </v:shape>
                  </w:pict>
                </mc:Fallback>
              </mc:AlternateContent>
            </w:r>
            <w:r w:rsidRPr="00C960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sz w:val="24"/>
                <w:szCs w:val="24"/>
              </w:rPr>
              <w:t>21.  Contaminated soil/</w:t>
            </w:r>
            <w:proofErr w:type="spellStart"/>
            <w:r w:rsidRPr="00C9602A">
              <w:rPr>
                <w:rFonts w:asciiTheme="minorHAnsi" w:hAnsiTheme="minorHAnsi" w:cs="Arial"/>
                <w:sz w:val="24"/>
                <w:szCs w:val="24"/>
              </w:rPr>
              <w:t>bioaerosols</w:t>
            </w:r>
            <w:proofErr w:type="spellEnd"/>
          </w:p>
        </w:tc>
        <w:tc>
          <w:tcPr>
            <w:tcW w:w="526" w:type="dxa"/>
            <w:tcBorders>
              <w:left w:val="nil"/>
            </w:tcBorders>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3911FA0" wp14:editId="21774486">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11FA0"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C9602A" w:rsidRDefault="00C9602A" w:rsidP="00C9602A"/>
                        </w:txbxContent>
                      </v:textbox>
                    </v:shape>
                  </w:pict>
                </mc:Fallback>
              </mc:AlternateContent>
            </w:r>
          </w:p>
        </w:tc>
      </w:tr>
      <w:tr w:rsidR="00C9602A" w:rsidRPr="00C9602A" w:rsidTr="0009151F">
        <w:trPr>
          <w:cantSplit/>
          <w:trHeight w:val="560"/>
        </w:trPr>
        <w:tc>
          <w:tcPr>
            <w:tcW w:w="4614" w:type="dxa"/>
            <w:gridSpan w:val="2"/>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778C84D8" wp14:editId="64D14D33">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C84D8"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C9602A" w:rsidRDefault="00C9602A" w:rsidP="00C9602A"/>
                        </w:txbxContent>
                      </v:textbox>
                    </v:shape>
                  </w:pict>
                </mc:Fallback>
              </mc:AlternateContent>
            </w:r>
            <w:r w:rsidRPr="00C9602A">
              <w:rPr>
                <w:rFonts w:asciiTheme="minorHAnsi" w:hAnsiTheme="minorHAnsi" w:cs="Arial"/>
                <w:sz w:val="24"/>
                <w:szCs w:val="24"/>
              </w:rPr>
              <w:t xml:space="preserve">10.  Asbestos and lead                                                         </w:t>
            </w:r>
          </w:p>
        </w:tc>
        <w:tc>
          <w:tcPr>
            <w:tcW w:w="4600" w:type="dxa"/>
            <w:gridSpan w:val="2"/>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C8B8BBF" wp14:editId="207CFFA5">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B8BBF"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C9602A" w:rsidRDefault="00C9602A" w:rsidP="00C9602A"/>
                        </w:txbxContent>
                      </v:textbox>
                    </v:shape>
                  </w:pict>
                </mc:Fallback>
              </mc:AlternateContent>
            </w:r>
            <w:r w:rsidRPr="00C9602A">
              <w:rPr>
                <w:rFonts w:asciiTheme="minorHAnsi" w:hAnsiTheme="minorHAnsi" w:cs="Arial"/>
                <w:sz w:val="24"/>
                <w:szCs w:val="24"/>
              </w:rPr>
              <w:t xml:space="preserve">22.  Nanomaterials                                           </w:t>
            </w:r>
          </w:p>
        </w:tc>
      </w:tr>
      <w:tr w:rsidR="00C9602A" w:rsidRPr="00C9602A" w:rsidTr="0009151F">
        <w:trPr>
          <w:cantSplit/>
          <w:trHeight w:val="560"/>
        </w:trPr>
        <w:tc>
          <w:tcPr>
            <w:tcW w:w="4614" w:type="dxa"/>
            <w:gridSpan w:val="2"/>
          </w:tcPr>
          <w:p w:rsidR="00C9602A" w:rsidRPr="00C9602A" w:rsidRDefault="00C9602A" w:rsidP="0009151F">
            <w:pPr>
              <w:pStyle w:val="Closing"/>
              <w:spacing w:after="100" w:afterAutospacing="1" w:line="240" w:lineRule="auto"/>
              <w:ind w:left="318" w:hanging="284"/>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6682DF0" wp14:editId="15B73797">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82DF0"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C9602A" w:rsidRDefault="00C9602A" w:rsidP="00C9602A"/>
                        </w:txbxContent>
                      </v:textbox>
                    </v:shape>
                  </w:pict>
                </mc:Fallback>
              </mc:AlternateContent>
            </w:r>
            <w:r w:rsidRPr="00C9602A">
              <w:rPr>
                <w:rFonts w:asciiTheme="minorHAnsi" w:hAnsiTheme="minorHAnsi" w:cs="Arial"/>
                <w:sz w:val="24"/>
                <w:szCs w:val="24"/>
              </w:rPr>
              <w:t xml:space="preserve">11.  Driving on University business (mini-bus,    van, bus, forklift truck </w:t>
            </w:r>
            <w:proofErr w:type="spellStart"/>
            <w:r w:rsidRPr="00C9602A">
              <w:rPr>
                <w:rFonts w:asciiTheme="minorHAnsi" w:hAnsiTheme="minorHAnsi" w:cs="Arial"/>
                <w:sz w:val="24"/>
                <w:szCs w:val="24"/>
              </w:rPr>
              <w:t>etc</w:t>
            </w:r>
            <w:proofErr w:type="spellEnd"/>
            <w:r w:rsidRPr="00C9602A">
              <w:rPr>
                <w:rFonts w:asciiTheme="minorHAnsi" w:hAnsiTheme="minorHAnsi" w:cs="Arial"/>
                <w:sz w:val="24"/>
                <w:szCs w:val="24"/>
              </w:rPr>
              <w:t xml:space="preserve">)                                                </w:t>
            </w:r>
          </w:p>
        </w:tc>
        <w:tc>
          <w:tcPr>
            <w:tcW w:w="4600" w:type="dxa"/>
            <w:gridSpan w:val="2"/>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0DC68CF" wp14:editId="12AD9595">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C68CF"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C9602A" w:rsidRDefault="00C9602A" w:rsidP="00C9602A">
                            <w:r>
                              <w:t>X</w:t>
                            </w:r>
                          </w:p>
                        </w:txbxContent>
                      </v:textbox>
                    </v:shape>
                  </w:pict>
                </mc:Fallback>
              </mc:AlternateContent>
            </w:r>
            <w:r w:rsidRPr="00C9602A">
              <w:rPr>
                <w:rFonts w:asciiTheme="minorHAnsi" w:hAnsiTheme="minorHAnsi" w:cs="Arial"/>
                <w:sz w:val="24"/>
                <w:szCs w:val="24"/>
              </w:rPr>
              <w:t xml:space="preserve">23.  Stress                                           </w:t>
            </w:r>
          </w:p>
        </w:tc>
      </w:tr>
      <w:tr w:rsidR="00C9602A" w:rsidRPr="00C9602A" w:rsidTr="0009151F">
        <w:trPr>
          <w:cantSplit/>
          <w:trHeight w:val="560"/>
        </w:trPr>
        <w:tc>
          <w:tcPr>
            <w:tcW w:w="4614" w:type="dxa"/>
            <w:gridSpan w:val="2"/>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28503A70" wp14:editId="28DEB534">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03A70"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C9602A" w:rsidRDefault="00C9602A" w:rsidP="00C9602A"/>
                        </w:txbxContent>
                      </v:textbox>
                    </v:shape>
                  </w:pict>
                </mc:Fallback>
              </mc:AlternateContent>
            </w:r>
            <w:r w:rsidRPr="00C9602A">
              <w:rPr>
                <w:rFonts w:asciiTheme="minorHAnsi" w:hAnsiTheme="minorHAnsi" w:cs="Arial"/>
                <w:sz w:val="24"/>
                <w:szCs w:val="24"/>
              </w:rPr>
              <w:t xml:space="preserve">12.  Food handling                                              </w:t>
            </w:r>
          </w:p>
        </w:tc>
        <w:tc>
          <w:tcPr>
            <w:tcW w:w="4600" w:type="dxa"/>
            <w:gridSpan w:val="2"/>
          </w:tcPr>
          <w:p w:rsidR="00C9602A" w:rsidRPr="00C9602A" w:rsidRDefault="00C9602A" w:rsidP="0009151F">
            <w:pPr>
              <w:pStyle w:val="Closing"/>
              <w:spacing w:after="100" w:afterAutospacing="1" w:line="240" w:lineRule="auto"/>
              <w:ind w:left="0"/>
              <w:rPr>
                <w:rFonts w:asciiTheme="minorHAnsi" w:hAnsiTheme="minorHAnsi" w:cs="Arial"/>
                <w:sz w:val="24"/>
                <w:szCs w:val="24"/>
              </w:rPr>
            </w:pPr>
            <w:r w:rsidRPr="00C9602A">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02DA4F8E" wp14:editId="0C2AAEE4">
                      <wp:simplePos x="0" y="0"/>
                      <wp:positionH relativeFrom="column">
                        <wp:posOffset>2536825</wp:posOffset>
                      </wp:positionH>
                      <wp:positionV relativeFrom="paragraph">
                        <wp:posOffset>71120</wp:posOffset>
                      </wp:positionV>
                      <wp:extent cx="241300" cy="241300"/>
                      <wp:effectExtent l="12700" t="13970" r="1270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602A" w:rsidRDefault="00C9602A" w:rsidP="00C9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A4F8E"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C9602A" w:rsidRDefault="00C9602A" w:rsidP="00C9602A"/>
                        </w:txbxContent>
                      </v:textbox>
                    </v:shape>
                  </w:pict>
                </mc:Fallback>
              </mc:AlternateContent>
            </w:r>
            <w:r w:rsidRPr="00C9602A">
              <w:rPr>
                <w:rFonts w:asciiTheme="minorHAnsi" w:hAnsiTheme="minorHAnsi" w:cs="Arial"/>
                <w:sz w:val="24"/>
                <w:szCs w:val="24"/>
              </w:rPr>
              <w:t xml:space="preserve">24.  Other (please specify)                      </w:t>
            </w:r>
          </w:p>
          <w:p w:rsidR="00C9602A" w:rsidRPr="00C9602A" w:rsidRDefault="00C9602A" w:rsidP="0009151F">
            <w:pPr>
              <w:pStyle w:val="Closing"/>
              <w:spacing w:after="100" w:afterAutospacing="1" w:line="240" w:lineRule="auto"/>
              <w:ind w:left="0"/>
              <w:rPr>
                <w:rFonts w:asciiTheme="minorHAnsi" w:hAnsiTheme="minorHAnsi" w:cs="Arial"/>
                <w:sz w:val="24"/>
                <w:szCs w:val="24"/>
              </w:rPr>
            </w:pPr>
          </w:p>
        </w:tc>
      </w:tr>
    </w:tbl>
    <w:p w:rsidR="00C9602A" w:rsidRPr="00C9602A" w:rsidRDefault="00C9602A" w:rsidP="00C9602A">
      <w:pPr>
        <w:rPr>
          <w:rFonts w:asciiTheme="minorHAnsi" w:hAnsiTheme="minorHAnsi"/>
          <w:sz w:val="24"/>
        </w:rPr>
      </w:pPr>
    </w:p>
    <w:p w:rsidR="00C9602A" w:rsidRPr="00C9602A" w:rsidRDefault="00C9602A" w:rsidP="00C9602A">
      <w:pPr>
        <w:rPr>
          <w:rFonts w:asciiTheme="minorHAnsi" w:hAnsiTheme="minorHAnsi"/>
          <w:b/>
          <w:sz w:val="24"/>
        </w:rPr>
      </w:pPr>
      <w:r w:rsidRPr="00C9602A">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9602A" w:rsidRPr="00C9602A" w:rsidTr="0009151F">
        <w:tc>
          <w:tcPr>
            <w:tcW w:w="2660" w:type="dxa"/>
          </w:tcPr>
          <w:p w:rsidR="00C9602A" w:rsidRPr="00C9602A" w:rsidRDefault="00C9602A" w:rsidP="0009151F">
            <w:pPr>
              <w:rPr>
                <w:rFonts w:asciiTheme="minorHAnsi" w:hAnsiTheme="minorHAnsi"/>
                <w:b/>
                <w:sz w:val="24"/>
              </w:rPr>
            </w:pPr>
            <w:r w:rsidRPr="00C9602A">
              <w:rPr>
                <w:rFonts w:asciiTheme="minorHAnsi" w:hAnsiTheme="minorHAnsi"/>
                <w:b/>
                <w:sz w:val="24"/>
              </w:rPr>
              <w:t>Name (block capitals)</w:t>
            </w:r>
          </w:p>
        </w:tc>
        <w:tc>
          <w:tcPr>
            <w:tcW w:w="6582" w:type="dxa"/>
          </w:tcPr>
          <w:p w:rsidR="00C9602A" w:rsidRPr="00C9602A" w:rsidRDefault="00C9602A" w:rsidP="0009151F">
            <w:pPr>
              <w:rPr>
                <w:rFonts w:asciiTheme="minorHAnsi" w:hAnsiTheme="minorHAnsi"/>
                <w:sz w:val="24"/>
              </w:rPr>
            </w:pPr>
            <w:r w:rsidRPr="00C9602A">
              <w:rPr>
                <w:rFonts w:asciiTheme="minorHAnsi" w:hAnsiTheme="minorHAnsi"/>
                <w:sz w:val="24"/>
              </w:rPr>
              <w:t>Prof. John McGeehan</w:t>
            </w:r>
          </w:p>
        </w:tc>
      </w:tr>
      <w:tr w:rsidR="00C9602A" w:rsidRPr="00C9602A" w:rsidTr="0009151F">
        <w:tc>
          <w:tcPr>
            <w:tcW w:w="2660" w:type="dxa"/>
          </w:tcPr>
          <w:p w:rsidR="00C9602A" w:rsidRPr="00C9602A" w:rsidRDefault="00C9602A" w:rsidP="0009151F">
            <w:pPr>
              <w:rPr>
                <w:rFonts w:asciiTheme="minorHAnsi" w:hAnsiTheme="minorHAnsi"/>
                <w:b/>
                <w:sz w:val="24"/>
              </w:rPr>
            </w:pPr>
            <w:r w:rsidRPr="00C9602A">
              <w:rPr>
                <w:rFonts w:asciiTheme="minorHAnsi" w:hAnsiTheme="minorHAnsi"/>
                <w:b/>
                <w:sz w:val="24"/>
              </w:rPr>
              <w:t>Date</w:t>
            </w:r>
          </w:p>
        </w:tc>
        <w:tc>
          <w:tcPr>
            <w:tcW w:w="6582" w:type="dxa"/>
          </w:tcPr>
          <w:p w:rsidR="00C9602A" w:rsidRPr="00C9602A" w:rsidRDefault="00C9602A" w:rsidP="0009151F">
            <w:pPr>
              <w:rPr>
                <w:rFonts w:asciiTheme="minorHAnsi" w:hAnsiTheme="minorHAnsi"/>
                <w:sz w:val="24"/>
              </w:rPr>
            </w:pPr>
            <w:r w:rsidRPr="00C9602A">
              <w:rPr>
                <w:rFonts w:asciiTheme="minorHAnsi" w:hAnsiTheme="minorHAnsi"/>
                <w:sz w:val="24"/>
              </w:rPr>
              <w:t>26/7/2016</w:t>
            </w:r>
          </w:p>
        </w:tc>
      </w:tr>
      <w:tr w:rsidR="00C9602A" w:rsidRPr="00C9602A" w:rsidTr="0009151F">
        <w:tc>
          <w:tcPr>
            <w:tcW w:w="2660" w:type="dxa"/>
          </w:tcPr>
          <w:p w:rsidR="00C9602A" w:rsidRPr="00C9602A" w:rsidRDefault="00C9602A" w:rsidP="0009151F">
            <w:pPr>
              <w:rPr>
                <w:rFonts w:asciiTheme="minorHAnsi" w:hAnsiTheme="minorHAnsi"/>
                <w:b/>
                <w:sz w:val="24"/>
              </w:rPr>
            </w:pPr>
            <w:r w:rsidRPr="00C9602A">
              <w:rPr>
                <w:rFonts w:asciiTheme="minorHAnsi" w:hAnsiTheme="minorHAnsi"/>
                <w:b/>
                <w:sz w:val="24"/>
              </w:rPr>
              <w:t>Extension number</w:t>
            </w:r>
          </w:p>
        </w:tc>
        <w:tc>
          <w:tcPr>
            <w:tcW w:w="6582" w:type="dxa"/>
          </w:tcPr>
          <w:p w:rsidR="00C9602A" w:rsidRPr="00C9602A" w:rsidRDefault="00C9602A" w:rsidP="0009151F">
            <w:pPr>
              <w:rPr>
                <w:rFonts w:asciiTheme="minorHAnsi" w:hAnsiTheme="minorHAnsi"/>
                <w:sz w:val="24"/>
              </w:rPr>
            </w:pPr>
            <w:r w:rsidRPr="00C9602A">
              <w:rPr>
                <w:rFonts w:asciiTheme="minorHAnsi" w:hAnsiTheme="minorHAnsi"/>
                <w:sz w:val="24"/>
              </w:rPr>
              <w:t>2042</w:t>
            </w:r>
          </w:p>
        </w:tc>
      </w:tr>
    </w:tbl>
    <w:p w:rsidR="00C9602A" w:rsidRPr="00C9602A" w:rsidRDefault="00C9602A" w:rsidP="00C9602A">
      <w:pPr>
        <w:rPr>
          <w:rFonts w:asciiTheme="minorHAnsi" w:hAnsiTheme="minorHAnsi"/>
          <w:sz w:val="24"/>
        </w:rPr>
      </w:pPr>
    </w:p>
    <w:p w:rsidR="00C9602A" w:rsidRDefault="00C9602A" w:rsidP="00C9602A">
      <w:pPr>
        <w:rPr>
          <w:rFonts w:asciiTheme="minorHAnsi" w:hAnsiTheme="minorHAnsi"/>
          <w:sz w:val="24"/>
        </w:rPr>
      </w:pPr>
      <w:r w:rsidRPr="00C9602A">
        <w:rPr>
          <w:rFonts w:asciiTheme="minorHAnsi" w:hAnsiTheme="minorHAnsi"/>
          <w:sz w:val="24"/>
        </w:rPr>
        <w:t>Managers should use this form and the information contained in it during induction of new staff to identify any training needs or requirement for referral to Occupational Health (OH).</w:t>
      </w:r>
    </w:p>
    <w:p w:rsidR="00C9602A" w:rsidRPr="00C9602A" w:rsidRDefault="00C9602A" w:rsidP="00C9602A">
      <w:pPr>
        <w:rPr>
          <w:rFonts w:asciiTheme="minorHAnsi" w:hAnsiTheme="minorHAnsi"/>
          <w:sz w:val="24"/>
        </w:rPr>
      </w:pPr>
      <w:bookmarkStart w:id="0" w:name="_GoBack"/>
      <w:bookmarkEnd w:id="0"/>
    </w:p>
    <w:p w:rsidR="00C9602A" w:rsidRPr="00C9602A" w:rsidRDefault="00C9602A" w:rsidP="00C9602A">
      <w:pPr>
        <w:rPr>
          <w:rFonts w:asciiTheme="minorHAnsi" w:hAnsiTheme="minorHAnsi"/>
          <w:sz w:val="24"/>
        </w:rPr>
      </w:pPr>
      <w:r w:rsidRPr="00C9602A">
        <w:rPr>
          <w:rFonts w:asciiTheme="minorHAnsi" w:hAnsiTheme="minorHAnsi"/>
          <w:sz w:val="24"/>
        </w:rPr>
        <w:t>Should any of this associated information be unavailable please contact OH (Tel: 023 9284 3187) so that appropriate advice can be given.</w:t>
      </w:r>
    </w:p>
    <w:p w:rsidR="000E6F9B" w:rsidRPr="00C9602A" w:rsidRDefault="000E6F9B" w:rsidP="000E6F9B">
      <w:pPr>
        <w:rPr>
          <w:rFonts w:asciiTheme="minorHAnsi" w:hAnsiTheme="minorHAnsi"/>
          <w:sz w:val="24"/>
          <w:lang w:val="en-GB"/>
        </w:rPr>
      </w:pPr>
    </w:p>
    <w:p w:rsidR="007768BC" w:rsidRPr="00C9602A" w:rsidRDefault="007768BC" w:rsidP="00B91C96">
      <w:pPr>
        <w:rPr>
          <w:rFonts w:asciiTheme="minorHAnsi" w:hAnsiTheme="minorHAnsi"/>
          <w:sz w:val="24"/>
          <w:lang w:val="en-GB"/>
        </w:rPr>
      </w:pPr>
    </w:p>
    <w:p w:rsidR="00035954" w:rsidRPr="00C9602A" w:rsidRDefault="00035954" w:rsidP="00B91C96">
      <w:pPr>
        <w:rPr>
          <w:rFonts w:asciiTheme="minorHAnsi" w:hAnsiTheme="minorHAnsi"/>
          <w:sz w:val="24"/>
          <w:lang w:val="en-GB"/>
        </w:rPr>
      </w:pPr>
    </w:p>
    <w:sectPr w:rsidR="00035954" w:rsidRPr="00C9602A">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88571B"/>
    <w:multiLevelType w:val="hybridMultilevel"/>
    <w:tmpl w:val="C71C3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01E47"/>
    <w:rsid w:val="00146A05"/>
    <w:rsid w:val="00167AB4"/>
    <w:rsid w:val="00303B05"/>
    <w:rsid w:val="00537383"/>
    <w:rsid w:val="007768BC"/>
    <w:rsid w:val="00853DA4"/>
    <w:rsid w:val="009D4197"/>
    <w:rsid w:val="009F7097"/>
    <w:rsid w:val="00B91C96"/>
    <w:rsid w:val="00C9602A"/>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86D1A4E-2A43-4126-AC6A-57FFD15C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C9602A"/>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C9602A"/>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C9602A"/>
    <w:rPr>
      <w:lang w:eastAsia="en-US"/>
    </w:rPr>
  </w:style>
  <w:style w:type="character" w:styleId="Hyperlink">
    <w:name w:val="Hyperlink"/>
    <w:uiPriority w:val="99"/>
    <w:unhideWhenUsed/>
    <w:rsid w:val="00C96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2166</Words>
  <Characters>13329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15465</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3</cp:revision>
  <dcterms:created xsi:type="dcterms:W3CDTF">2016-09-16T12:10:00Z</dcterms:created>
  <dcterms:modified xsi:type="dcterms:W3CDTF">2016-09-16T12:17:00Z</dcterms:modified>
</cp:coreProperties>
</file>