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3B95DF7F" w14:textId="77777777" w:rsidR="005173D1" w:rsidRPr="005173D1" w:rsidRDefault="005173D1" w:rsidP="005173D1">
      <w:pPr>
        <w:rPr>
          <w:rFonts w:asciiTheme="minorHAnsi" w:hAnsiTheme="minorHAnsi" w:cstheme="minorHAnsi"/>
          <w:b/>
          <w:color w:val="000000" w:themeColor="text1"/>
          <w:sz w:val="32"/>
          <w:szCs w:val="32"/>
        </w:rPr>
      </w:pPr>
      <w:r w:rsidRPr="005173D1">
        <w:rPr>
          <w:rFonts w:asciiTheme="minorHAnsi" w:hAnsiTheme="minorHAnsi" w:cstheme="minorHAnsi"/>
          <w:b/>
          <w:color w:val="000000" w:themeColor="text1"/>
          <w:sz w:val="32"/>
          <w:szCs w:val="32"/>
        </w:rPr>
        <w:t xml:space="preserve">Faculty of Humanities and Social Sciences </w:t>
      </w:r>
    </w:p>
    <w:p w14:paraId="7FABD2EA" w14:textId="77777777" w:rsidR="005173D1" w:rsidRPr="005173D1" w:rsidRDefault="005173D1" w:rsidP="005173D1">
      <w:pPr>
        <w:rPr>
          <w:rFonts w:asciiTheme="minorHAnsi" w:hAnsiTheme="minorHAnsi" w:cstheme="minorHAnsi"/>
          <w:b/>
          <w:color w:val="000000" w:themeColor="text1"/>
          <w:sz w:val="32"/>
          <w:szCs w:val="32"/>
        </w:rPr>
      </w:pPr>
      <w:r w:rsidRPr="005173D1">
        <w:rPr>
          <w:rFonts w:asciiTheme="minorHAnsi" w:hAnsiTheme="minorHAnsi" w:cstheme="minorHAnsi"/>
          <w:b/>
          <w:color w:val="000000" w:themeColor="text1"/>
          <w:sz w:val="32"/>
          <w:szCs w:val="32"/>
        </w:rPr>
        <w:t xml:space="preserve">Institute of Criminal Justice Studies </w:t>
      </w:r>
    </w:p>
    <w:p w14:paraId="7DC75BA8" w14:textId="77777777" w:rsidR="005173D1" w:rsidRPr="005173D1" w:rsidRDefault="005173D1" w:rsidP="005173D1">
      <w:pPr>
        <w:rPr>
          <w:rFonts w:asciiTheme="minorHAnsi" w:hAnsiTheme="minorHAnsi" w:cstheme="minorHAnsi"/>
          <w:b/>
          <w:color w:val="000000" w:themeColor="text1"/>
          <w:sz w:val="32"/>
          <w:szCs w:val="32"/>
        </w:rPr>
      </w:pPr>
    </w:p>
    <w:p w14:paraId="64143796" w14:textId="77777777" w:rsidR="005173D1" w:rsidRPr="005173D1" w:rsidRDefault="005173D1" w:rsidP="005173D1">
      <w:pPr>
        <w:rPr>
          <w:rFonts w:asciiTheme="minorHAnsi" w:hAnsiTheme="minorHAnsi" w:cstheme="minorHAnsi"/>
          <w:b/>
          <w:color w:val="000000" w:themeColor="text1"/>
          <w:sz w:val="32"/>
          <w:szCs w:val="32"/>
        </w:rPr>
      </w:pPr>
      <w:r w:rsidRPr="005173D1">
        <w:rPr>
          <w:rFonts w:asciiTheme="minorHAnsi" w:hAnsiTheme="minorHAnsi" w:cstheme="minorHAnsi"/>
          <w:b/>
          <w:color w:val="000000" w:themeColor="text1"/>
          <w:sz w:val="32"/>
          <w:szCs w:val="32"/>
        </w:rPr>
        <w:t xml:space="preserve">Senior Lecturer in Policing </w:t>
      </w:r>
    </w:p>
    <w:p w14:paraId="77683E89" w14:textId="596F9B6E" w:rsidR="000273D2" w:rsidRPr="005173D1" w:rsidRDefault="005173D1" w:rsidP="000273D2">
      <w:pPr>
        <w:jc w:val="both"/>
        <w:rPr>
          <w:rFonts w:asciiTheme="minorHAnsi" w:hAnsiTheme="minorHAnsi" w:cstheme="minorHAnsi"/>
          <w:b/>
          <w:sz w:val="32"/>
          <w:szCs w:val="32"/>
          <w:lang w:val="en-GB"/>
        </w:rPr>
      </w:pPr>
      <w:r w:rsidRPr="005173D1">
        <w:rPr>
          <w:rFonts w:asciiTheme="minorHAnsi" w:hAnsiTheme="minorHAnsi" w:cstheme="minorHAnsi"/>
          <w:b/>
          <w:sz w:val="32"/>
          <w:szCs w:val="32"/>
          <w:lang w:val="en-GB"/>
        </w:rPr>
        <w:t>ZZ005837</w:t>
      </w:r>
    </w:p>
    <w:p w14:paraId="6B22D657" w14:textId="7D4AF833"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650A049C" w:rsidR="000273D2" w:rsidRPr="005173D1" w:rsidRDefault="005173D1" w:rsidP="000273D2">
      <w:pPr>
        <w:jc w:val="both"/>
        <w:rPr>
          <w:rFonts w:ascii="Calibri" w:hAnsi="Calibri"/>
          <w:lang w:val="en-GB"/>
        </w:rPr>
      </w:pPr>
      <w:r w:rsidRPr="005173D1">
        <w:rPr>
          <w:rFonts w:ascii="Calibri" w:hAnsi="Calibri"/>
          <w:lang w:val="en-GB"/>
        </w:rPr>
        <w:t>Full-time</w:t>
      </w:r>
    </w:p>
    <w:p w14:paraId="2A53964F" w14:textId="4C5FCE21" w:rsidR="000273D2" w:rsidRDefault="000273D2" w:rsidP="000C46E3">
      <w:pPr>
        <w:jc w:val="both"/>
        <w:rPr>
          <w:rFonts w:ascii="Calibri" w:hAnsi="Calibri"/>
          <w:lang w:val="en-GB"/>
        </w:rPr>
      </w:pPr>
      <w:r w:rsidRPr="005173D1">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020087AD"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w:t>
      </w:r>
      <w:r w:rsidRPr="005173D1">
        <w:rPr>
          <w:rFonts w:asciiTheme="minorHAnsi" w:hAnsiTheme="minorHAnsi" w:cstheme="minorHAnsi"/>
          <w:szCs w:val="24"/>
          <w:lang w:val="en-GB"/>
        </w:rPr>
        <w:t xml:space="preserve">range </w:t>
      </w:r>
      <w:r w:rsidR="00017A97" w:rsidRPr="000102E2">
        <w:rPr>
          <w:rFonts w:asciiTheme="minorHAnsi" w:hAnsiTheme="minorHAnsi" w:cstheme="minorHAnsi"/>
          <w:color w:val="000000" w:themeColor="text1"/>
          <w:szCs w:val="24"/>
        </w:rPr>
        <w:t>£4</w:t>
      </w:r>
      <w:r w:rsidR="00017A97" w:rsidRPr="00017A97">
        <w:rPr>
          <w:rFonts w:asciiTheme="minorHAnsi" w:hAnsiTheme="minorHAnsi" w:cstheme="minorHAnsi"/>
          <w:color w:val="000000" w:themeColor="text1"/>
          <w:szCs w:val="24"/>
        </w:rPr>
        <w:t>0,322 – £49,553</w:t>
      </w:r>
      <w:r w:rsidR="00017A97">
        <w:rPr>
          <w:rFonts w:cs="Calibri"/>
          <w:b/>
          <w:color w:val="000000" w:themeColor="text1"/>
          <w:szCs w:val="24"/>
        </w:rPr>
        <w:t xml:space="preserve">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0B4B4DCA"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0102E2"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330CE742" w:rsidR="00BE68AA" w:rsidRDefault="00BE68AA" w:rsidP="00BE68AA">
      <w:pPr>
        <w:rPr>
          <w:rFonts w:asciiTheme="minorHAnsi" w:hAnsiTheme="minorHAnsi" w:cstheme="minorHAnsi"/>
          <w:szCs w:val="24"/>
        </w:rPr>
      </w:pPr>
    </w:p>
    <w:p w14:paraId="11109CAE" w14:textId="4557808C" w:rsidR="005173D1" w:rsidRDefault="005173D1" w:rsidP="00BE68AA">
      <w:pPr>
        <w:rPr>
          <w:rFonts w:asciiTheme="minorHAnsi" w:hAnsiTheme="minorHAnsi" w:cstheme="minorHAnsi"/>
          <w:szCs w:val="24"/>
        </w:rPr>
      </w:pPr>
    </w:p>
    <w:p w14:paraId="48EB63AF" w14:textId="095C0ED6" w:rsidR="005173D1" w:rsidRDefault="005173D1" w:rsidP="00BE68AA">
      <w:pPr>
        <w:rPr>
          <w:rFonts w:asciiTheme="minorHAnsi" w:hAnsiTheme="minorHAnsi" w:cstheme="minorHAnsi"/>
          <w:szCs w:val="24"/>
        </w:rPr>
      </w:pPr>
    </w:p>
    <w:p w14:paraId="2BB1EE8D" w14:textId="641963A6" w:rsidR="005173D1" w:rsidRDefault="005173D1" w:rsidP="00BE68AA">
      <w:pPr>
        <w:rPr>
          <w:rFonts w:asciiTheme="minorHAnsi" w:hAnsiTheme="minorHAnsi" w:cstheme="minorHAnsi"/>
          <w:szCs w:val="24"/>
        </w:rPr>
      </w:pPr>
    </w:p>
    <w:p w14:paraId="3D10BBA2" w14:textId="45FB1802" w:rsidR="005173D1" w:rsidRDefault="005173D1" w:rsidP="00BE68AA">
      <w:pPr>
        <w:rPr>
          <w:rFonts w:asciiTheme="minorHAnsi" w:hAnsiTheme="minorHAnsi" w:cstheme="minorHAnsi"/>
          <w:szCs w:val="24"/>
        </w:rPr>
      </w:pPr>
    </w:p>
    <w:p w14:paraId="4CD4DC9E" w14:textId="1D2075B6" w:rsidR="005173D1" w:rsidRDefault="005173D1" w:rsidP="00BE68AA">
      <w:pPr>
        <w:rPr>
          <w:rFonts w:asciiTheme="minorHAnsi" w:hAnsiTheme="minorHAnsi" w:cstheme="minorHAnsi"/>
          <w:szCs w:val="24"/>
        </w:rPr>
      </w:pPr>
    </w:p>
    <w:p w14:paraId="01509892" w14:textId="0BF9B72A" w:rsidR="005173D1" w:rsidRDefault="005173D1" w:rsidP="00BE68AA">
      <w:pPr>
        <w:rPr>
          <w:rFonts w:asciiTheme="minorHAnsi" w:hAnsiTheme="minorHAnsi" w:cstheme="minorHAnsi"/>
          <w:szCs w:val="24"/>
        </w:rPr>
      </w:pPr>
    </w:p>
    <w:p w14:paraId="05F47A7D" w14:textId="0F0BBD2E" w:rsidR="005173D1" w:rsidRDefault="005173D1" w:rsidP="00BE68AA">
      <w:pPr>
        <w:rPr>
          <w:rFonts w:asciiTheme="minorHAnsi" w:hAnsiTheme="minorHAnsi" w:cstheme="minorHAnsi"/>
          <w:szCs w:val="24"/>
        </w:rPr>
      </w:pPr>
    </w:p>
    <w:p w14:paraId="50654C8A" w14:textId="59361C84" w:rsidR="005173D1" w:rsidRDefault="005173D1" w:rsidP="00BE68AA">
      <w:pPr>
        <w:rPr>
          <w:rFonts w:asciiTheme="minorHAnsi" w:hAnsiTheme="minorHAnsi" w:cstheme="minorHAnsi"/>
          <w:szCs w:val="24"/>
        </w:rPr>
      </w:pPr>
    </w:p>
    <w:p w14:paraId="0BF0D5F6" w14:textId="314D0853" w:rsidR="005173D1" w:rsidRDefault="005173D1" w:rsidP="00BE68AA">
      <w:pPr>
        <w:rPr>
          <w:rFonts w:asciiTheme="minorHAnsi" w:hAnsiTheme="minorHAnsi" w:cstheme="minorHAnsi"/>
          <w:szCs w:val="24"/>
        </w:rPr>
      </w:pPr>
    </w:p>
    <w:p w14:paraId="73451657" w14:textId="3C76FEAB" w:rsidR="005173D1" w:rsidRDefault="005173D1" w:rsidP="00BE68AA">
      <w:pPr>
        <w:rPr>
          <w:rFonts w:asciiTheme="minorHAnsi" w:hAnsiTheme="minorHAnsi" w:cstheme="minorHAnsi"/>
          <w:szCs w:val="24"/>
        </w:rPr>
      </w:pPr>
    </w:p>
    <w:p w14:paraId="3C14B1B9" w14:textId="00F2EA9D" w:rsidR="005173D1" w:rsidRDefault="005173D1" w:rsidP="00BE68AA">
      <w:pPr>
        <w:rPr>
          <w:rFonts w:asciiTheme="minorHAnsi" w:hAnsiTheme="minorHAnsi" w:cstheme="minorHAnsi"/>
          <w:szCs w:val="24"/>
        </w:rPr>
      </w:pPr>
    </w:p>
    <w:p w14:paraId="021F4BCD" w14:textId="05ABA4E2" w:rsidR="005173D1" w:rsidRDefault="005173D1" w:rsidP="00BE68AA">
      <w:pPr>
        <w:rPr>
          <w:rFonts w:asciiTheme="minorHAnsi" w:hAnsiTheme="minorHAnsi" w:cstheme="minorHAnsi"/>
          <w:szCs w:val="24"/>
        </w:rPr>
      </w:pPr>
    </w:p>
    <w:p w14:paraId="24E133ED" w14:textId="6E91D0AD" w:rsidR="005173D1" w:rsidRDefault="005173D1" w:rsidP="00BE68AA">
      <w:pPr>
        <w:rPr>
          <w:rFonts w:asciiTheme="minorHAnsi" w:hAnsiTheme="minorHAnsi" w:cstheme="minorHAnsi"/>
          <w:szCs w:val="24"/>
        </w:rPr>
      </w:pPr>
    </w:p>
    <w:p w14:paraId="6AFF6BD0" w14:textId="63D80B36" w:rsidR="005173D1" w:rsidRDefault="005173D1" w:rsidP="00BE68AA">
      <w:pPr>
        <w:rPr>
          <w:rFonts w:asciiTheme="minorHAnsi" w:hAnsiTheme="minorHAnsi" w:cstheme="minorHAnsi"/>
          <w:szCs w:val="24"/>
        </w:rPr>
      </w:pPr>
    </w:p>
    <w:p w14:paraId="7233122C" w14:textId="2C4D0FFB" w:rsidR="005173D1" w:rsidRDefault="005173D1" w:rsidP="00BE68AA">
      <w:pPr>
        <w:rPr>
          <w:rFonts w:asciiTheme="minorHAnsi" w:hAnsiTheme="minorHAnsi" w:cstheme="minorHAnsi"/>
          <w:szCs w:val="24"/>
        </w:rPr>
      </w:pPr>
    </w:p>
    <w:p w14:paraId="236ADC8A" w14:textId="559B5121" w:rsidR="005173D1" w:rsidRDefault="005173D1" w:rsidP="00BE68AA">
      <w:pPr>
        <w:rPr>
          <w:rFonts w:asciiTheme="minorHAnsi" w:hAnsiTheme="minorHAnsi" w:cstheme="minorHAnsi"/>
          <w:szCs w:val="24"/>
        </w:rPr>
      </w:pPr>
    </w:p>
    <w:p w14:paraId="42844544" w14:textId="67621938" w:rsidR="005173D1" w:rsidRDefault="005173D1" w:rsidP="00BE68AA">
      <w:pPr>
        <w:rPr>
          <w:rFonts w:asciiTheme="minorHAnsi" w:hAnsiTheme="minorHAnsi" w:cstheme="minorHAnsi"/>
          <w:szCs w:val="24"/>
        </w:rPr>
      </w:pPr>
    </w:p>
    <w:p w14:paraId="396E592E" w14:textId="595FF966" w:rsidR="005173D1" w:rsidRDefault="005173D1" w:rsidP="00BE68AA">
      <w:pPr>
        <w:rPr>
          <w:rFonts w:asciiTheme="minorHAnsi" w:hAnsiTheme="minorHAnsi" w:cstheme="minorHAnsi"/>
          <w:szCs w:val="24"/>
        </w:rPr>
      </w:pPr>
    </w:p>
    <w:p w14:paraId="51EFA707" w14:textId="71E7A3BD" w:rsidR="005173D1" w:rsidRDefault="005173D1" w:rsidP="00BE68AA">
      <w:pPr>
        <w:rPr>
          <w:rFonts w:asciiTheme="minorHAnsi" w:hAnsiTheme="minorHAnsi" w:cstheme="minorHAnsi"/>
          <w:szCs w:val="24"/>
        </w:rPr>
      </w:pPr>
    </w:p>
    <w:p w14:paraId="5E816E96" w14:textId="77777777" w:rsidR="005173D1" w:rsidRDefault="005173D1"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Pr="005173D1" w:rsidRDefault="00BE68AA" w:rsidP="00BE68AA">
      <w:pPr>
        <w:rPr>
          <w:rFonts w:asciiTheme="minorHAnsi" w:hAnsiTheme="minorHAnsi" w:cstheme="minorHAnsi"/>
          <w:szCs w:val="24"/>
        </w:rPr>
      </w:pPr>
    </w:p>
    <w:p w14:paraId="2D309E7A" w14:textId="5F47DD03" w:rsidR="005173D1" w:rsidRPr="005173D1" w:rsidRDefault="005173D1" w:rsidP="005173D1">
      <w:pPr>
        <w:rPr>
          <w:rFonts w:asciiTheme="minorHAnsi" w:hAnsiTheme="minorHAnsi" w:cstheme="minorHAnsi"/>
          <w:b/>
          <w:szCs w:val="24"/>
        </w:rPr>
      </w:pPr>
      <w:bookmarkStart w:id="0" w:name="_heading=h.gjdgxs" w:colFirst="0" w:colLast="0"/>
      <w:bookmarkEnd w:id="0"/>
      <w:r w:rsidRPr="005173D1">
        <w:rPr>
          <w:rFonts w:asciiTheme="minorHAnsi" w:hAnsiTheme="minorHAnsi" w:cstheme="minorHAnsi"/>
          <w:b/>
          <w:szCs w:val="24"/>
        </w:rPr>
        <w:lastRenderedPageBreak/>
        <w:t>UNIVERSITY OF PORTSMOUTH – RECRUITMENT PAPERWORK</w:t>
      </w:r>
      <w:bookmarkStart w:id="1" w:name="_heading=h.30j0zll" w:colFirst="0" w:colLast="0"/>
      <w:bookmarkEnd w:id="1"/>
    </w:p>
    <w:p w14:paraId="526F0A89" w14:textId="7DA074CA" w:rsidR="005173D1" w:rsidRDefault="005173D1" w:rsidP="005173D1">
      <w:pPr>
        <w:widowControl/>
        <w:numPr>
          <w:ilvl w:val="0"/>
          <w:numId w:val="20"/>
        </w:numPr>
        <w:pBdr>
          <w:top w:val="nil"/>
          <w:left w:val="nil"/>
          <w:bottom w:val="nil"/>
          <w:right w:val="nil"/>
          <w:between w:val="nil"/>
        </w:pBdr>
        <w:rPr>
          <w:rFonts w:asciiTheme="minorHAnsi" w:hAnsiTheme="minorHAnsi" w:cstheme="minorHAnsi"/>
          <w:b/>
          <w:color w:val="000000"/>
          <w:szCs w:val="24"/>
        </w:rPr>
      </w:pPr>
      <w:r w:rsidRPr="005173D1">
        <w:rPr>
          <w:rFonts w:asciiTheme="minorHAnsi" w:hAnsiTheme="minorHAnsi" w:cstheme="minorHAnsi"/>
          <w:b/>
          <w:color w:val="000000"/>
          <w:szCs w:val="24"/>
        </w:rPr>
        <w:t>JOB DESCRIPTION</w:t>
      </w:r>
    </w:p>
    <w:p w14:paraId="2433DC0B" w14:textId="748D5BA6" w:rsidR="000102E2" w:rsidRPr="005173D1" w:rsidRDefault="000102E2" w:rsidP="000102E2">
      <w:pPr>
        <w:widowControl/>
        <w:pBdr>
          <w:top w:val="nil"/>
          <w:left w:val="nil"/>
          <w:bottom w:val="nil"/>
          <w:right w:val="nil"/>
          <w:between w:val="nil"/>
        </w:pBdr>
        <w:ind w:left="720"/>
        <w:rPr>
          <w:rFonts w:asciiTheme="minorHAnsi" w:hAnsiTheme="minorHAnsi" w:cstheme="minorHAnsi"/>
          <w:b/>
          <w:color w:val="000000"/>
          <w:szCs w:val="24"/>
        </w:rPr>
      </w:pPr>
      <w:bookmarkStart w:id="2" w:name="_GoBack"/>
      <w:bookmarkEnd w:id="2"/>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5173D1" w:rsidRPr="005173D1" w14:paraId="4F7142C5" w14:textId="77777777" w:rsidTr="00565BC8">
        <w:tc>
          <w:tcPr>
            <w:tcW w:w="3321" w:type="dxa"/>
          </w:tcPr>
          <w:p w14:paraId="08F4173E"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Job Title:</w:t>
            </w:r>
          </w:p>
          <w:p w14:paraId="172C6777" w14:textId="77777777" w:rsidR="005173D1" w:rsidRPr="005173D1" w:rsidRDefault="005173D1" w:rsidP="00565BC8">
            <w:pPr>
              <w:rPr>
                <w:rFonts w:asciiTheme="minorHAnsi" w:hAnsiTheme="minorHAnsi" w:cstheme="minorHAnsi"/>
                <w:b/>
                <w:szCs w:val="24"/>
              </w:rPr>
            </w:pPr>
          </w:p>
        </w:tc>
        <w:tc>
          <w:tcPr>
            <w:tcW w:w="5695" w:type="dxa"/>
          </w:tcPr>
          <w:p w14:paraId="1D89EDB7"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Senior Lecturer in Policing</w:t>
            </w:r>
          </w:p>
        </w:tc>
      </w:tr>
      <w:tr w:rsidR="005173D1" w:rsidRPr="005173D1" w14:paraId="7F1C970E" w14:textId="77777777" w:rsidTr="00565BC8">
        <w:tc>
          <w:tcPr>
            <w:tcW w:w="3321" w:type="dxa"/>
          </w:tcPr>
          <w:p w14:paraId="471B6FBC"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Faculty:</w:t>
            </w:r>
          </w:p>
          <w:p w14:paraId="029A55EB" w14:textId="77777777" w:rsidR="005173D1" w:rsidRPr="005173D1" w:rsidRDefault="005173D1" w:rsidP="00565BC8">
            <w:pPr>
              <w:rPr>
                <w:rFonts w:asciiTheme="minorHAnsi" w:hAnsiTheme="minorHAnsi" w:cstheme="minorHAnsi"/>
                <w:b/>
                <w:szCs w:val="24"/>
              </w:rPr>
            </w:pPr>
          </w:p>
        </w:tc>
        <w:tc>
          <w:tcPr>
            <w:tcW w:w="5695" w:type="dxa"/>
          </w:tcPr>
          <w:p w14:paraId="75DECAF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Humanities and Social Sciences</w:t>
            </w:r>
          </w:p>
        </w:tc>
      </w:tr>
      <w:tr w:rsidR="005173D1" w:rsidRPr="005173D1" w14:paraId="3FC8AC70" w14:textId="77777777" w:rsidTr="00565BC8">
        <w:tc>
          <w:tcPr>
            <w:tcW w:w="3321" w:type="dxa"/>
          </w:tcPr>
          <w:p w14:paraId="06DBEFA6"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School:</w:t>
            </w:r>
          </w:p>
          <w:p w14:paraId="3E8554A6"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Location:</w:t>
            </w:r>
          </w:p>
        </w:tc>
        <w:tc>
          <w:tcPr>
            <w:tcW w:w="5695" w:type="dxa"/>
          </w:tcPr>
          <w:p w14:paraId="1C0D37A1"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Institute of Criminal Justice Studies</w:t>
            </w:r>
          </w:p>
          <w:p w14:paraId="421BCE5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Ravelin House</w:t>
            </w:r>
          </w:p>
        </w:tc>
      </w:tr>
      <w:tr w:rsidR="005173D1" w:rsidRPr="005173D1" w14:paraId="1CC7DC6C" w14:textId="77777777" w:rsidTr="00565BC8">
        <w:tc>
          <w:tcPr>
            <w:tcW w:w="3321" w:type="dxa"/>
          </w:tcPr>
          <w:p w14:paraId="108C18AF"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Position Reference No:</w:t>
            </w:r>
          </w:p>
          <w:p w14:paraId="699BBCCD" w14:textId="77777777" w:rsidR="005173D1" w:rsidRPr="005173D1" w:rsidRDefault="005173D1" w:rsidP="00565BC8">
            <w:pPr>
              <w:rPr>
                <w:rFonts w:asciiTheme="minorHAnsi" w:hAnsiTheme="minorHAnsi" w:cstheme="minorHAnsi"/>
                <w:b/>
                <w:szCs w:val="24"/>
              </w:rPr>
            </w:pPr>
          </w:p>
        </w:tc>
        <w:tc>
          <w:tcPr>
            <w:tcW w:w="5695" w:type="dxa"/>
          </w:tcPr>
          <w:p w14:paraId="16A6EC67"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ZZ005837</w:t>
            </w:r>
          </w:p>
        </w:tc>
      </w:tr>
      <w:tr w:rsidR="005173D1" w:rsidRPr="005173D1" w14:paraId="7693A77A" w14:textId="77777777" w:rsidTr="00565BC8">
        <w:tc>
          <w:tcPr>
            <w:tcW w:w="3321" w:type="dxa"/>
          </w:tcPr>
          <w:p w14:paraId="3A5FED22"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Grade:</w:t>
            </w:r>
          </w:p>
          <w:p w14:paraId="0D18F949" w14:textId="77777777" w:rsidR="005173D1" w:rsidRPr="005173D1" w:rsidRDefault="005173D1" w:rsidP="00565BC8">
            <w:pPr>
              <w:rPr>
                <w:rFonts w:asciiTheme="minorHAnsi" w:hAnsiTheme="minorHAnsi" w:cstheme="minorHAnsi"/>
                <w:b/>
                <w:szCs w:val="24"/>
              </w:rPr>
            </w:pPr>
          </w:p>
        </w:tc>
        <w:tc>
          <w:tcPr>
            <w:tcW w:w="5695" w:type="dxa"/>
          </w:tcPr>
          <w:p w14:paraId="1220276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8</w:t>
            </w:r>
          </w:p>
        </w:tc>
      </w:tr>
      <w:tr w:rsidR="005173D1" w:rsidRPr="005173D1" w14:paraId="15820688" w14:textId="77777777" w:rsidTr="00565BC8">
        <w:tc>
          <w:tcPr>
            <w:tcW w:w="3321" w:type="dxa"/>
          </w:tcPr>
          <w:p w14:paraId="089C1703"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Responsible to:</w:t>
            </w:r>
          </w:p>
          <w:p w14:paraId="672B73ED" w14:textId="77777777" w:rsidR="005173D1" w:rsidRPr="005173D1" w:rsidRDefault="005173D1" w:rsidP="00565BC8">
            <w:pPr>
              <w:rPr>
                <w:rFonts w:asciiTheme="minorHAnsi" w:hAnsiTheme="minorHAnsi" w:cstheme="minorHAnsi"/>
                <w:b/>
                <w:szCs w:val="24"/>
              </w:rPr>
            </w:pPr>
          </w:p>
        </w:tc>
        <w:tc>
          <w:tcPr>
            <w:tcW w:w="5695" w:type="dxa"/>
          </w:tcPr>
          <w:p w14:paraId="090B40E3"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Director of Professional Education Programmes.</w:t>
            </w:r>
          </w:p>
          <w:p w14:paraId="0FC50CA0"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Head of Department, as otherwise required.</w:t>
            </w:r>
          </w:p>
        </w:tc>
      </w:tr>
      <w:tr w:rsidR="005173D1" w:rsidRPr="005173D1" w14:paraId="61D89D4B" w14:textId="77777777" w:rsidTr="00565BC8">
        <w:tc>
          <w:tcPr>
            <w:tcW w:w="3321" w:type="dxa"/>
          </w:tcPr>
          <w:p w14:paraId="38414FEC"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Responsible for:</w:t>
            </w:r>
          </w:p>
          <w:p w14:paraId="3CA3D345" w14:textId="77777777" w:rsidR="005173D1" w:rsidRPr="005173D1" w:rsidRDefault="005173D1" w:rsidP="00565BC8">
            <w:pPr>
              <w:rPr>
                <w:rFonts w:asciiTheme="minorHAnsi" w:hAnsiTheme="minorHAnsi" w:cstheme="minorHAnsi"/>
                <w:b/>
                <w:szCs w:val="24"/>
              </w:rPr>
            </w:pPr>
          </w:p>
        </w:tc>
        <w:tc>
          <w:tcPr>
            <w:tcW w:w="5695" w:type="dxa"/>
          </w:tcPr>
          <w:p w14:paraId="73ECE34B"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N/A</w:t>
            </w:r>
          </w:p>
        </w:tc>
      </w:tr>
      <w:tr w:rsidR="005173D1" w:rsidRPr="005173D1" w14:paraId="1A7F43FE" w14:textId="77777777" w:rsidTr="00565BC8">
        <w:tc>
          <w:tcPr>
            <w:tcW w:w="3321" w:type="dxa"/>
          </w:tcPr>
          <w:p w14:paraId="6C0811B1" w14:textId="3D9C4AB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Effective date of job description:</w:t>
            </w:r>
          </w:p>
        </w:tc>
        <w:tc>
          <w:tcPr>
            <w:tcW w:w="5695" w:type="dxa"/>
          </w:tcPr>
          <w:p w14:paraId="0C9B9EFA"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4 September 2019</w:t>
            </w:r>
          </w:p>
          <w:p w14:paraId="492E910C" w14:textId="77777777" w:rsidR="005173D1" w:rsidRPr="005173D1" w:rsidRDefault="005173D1" w:rsidP="00565BC8">
            <w:pPr>
              <w:rPr>
                <w:rFonts w:asciiTheme="minorHAnsi" w:hAnsiTheme="minorHAnsi" w:cstheme="minorHAnsi"/>
                <w:szCs w:val="24"/>
              </w:rPr>
            </w:pPr>
          </w:p>
        </w:tc>
      </w:tr>
    </w:tbl>
    <w:p w14:paraId="1F601774" w14:textId="77777777" w:rsidR="005173D1" w:rsidRPr="005173D1" w:rsidRDefault="005173D1" w:rsidP="005173D1">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173D1" w:rsidRPr="005173D1" w14:paraId="2D2F1A70" w14:textId="77777777" w:rsidTr="00565BC8">
        <w:tc>
          <w:tcPr>
            <w:tcW w:w="9016" w:type="dxa"/>
          </w:tcPr>
          <w:p w14:paraId="44708F1D"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Purpose of Job:</w:t>
            </w:r>
          </w:p>
        </w:tc>
      </w:tr>
      <w:tr w:rsidR="005173D1" w:rsidRPr="005173D1" w14:paraId="78886ECA" w14:textId="77777777" w:rsidTr="00565BC8">
        <w:tc>
          <w:tcPr>
            <w:tcW w:w="9016" w:type="dxa"/>
          </w:tcPr>
          <w:p w14:paraId="7CE86135"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To lead the development of a Degree Holder Entrant Programme (</w:t>
            </w:r>
            <w:r w:rsidRPr="005173D1">
              <w:rPr>
                <w:rFonts w:asciiTheme="minorHAnsi" w:hAnsiTheme="minorHAnsi" w:cstheme="minorHAnsi"/>
                <w:i/>
                <w:szCs w:val="24"/>
              </w:rPr>
              <w:t>Graduate Diploma in Professional Policing Practice</w:t>
            </w:r>
            <w:r w:rsidRPr="005173D1">
              <w:rPr>
                <w:rFonts w:asciiTheme="minorHAnsi" w:hAnsiTheme="minorHAnsi" w:cstheme="minorHAnsi"/>
                <w:szCs w:val="24"/>
              </w:rPr>
              <w:t>) in liaison with partner institutions and police forces / consortiums of Police Forces in England &amp; Wales. Key duties will include the design and development, with other team colleagues, of the programme, leading on course approval, and subsequently taking on the role of the Course Leader.</w:t>
            </w:r>
          </w:p>
          <w:p w14:paraId="79E638DF" w14:textId="77777777" w:rsidR="005173D1" w:rsidRPr="005173D1" w:rsidRDefault="005173D1" w:rsidP="00565BC8">
            <w:pPr>
              <w:rPr>
                <w:rFonts w:asciiTheme="minorHAnsi" w:hAnsiTheme="minorHAnsi" w:cstheme="minorHAnsi"/>
                <w:szCs w:val="24"/>
              </w:rPr>
            </w:pPr>
          </w:p>
          <w:p w14:paraId="1020B548"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Teaching duties will comprise full day off-campus ‘masterclasses’, and online seminars for serving probationer Police Officers. The role will include travel to venues in England &amp; Wales - as distributed within the overall HE partner delivery teams. Teaching may also be undertaken within the policing curriculum within our wider course provision.</w:t>
            </w:r>
          </w:p>
          <w:p w14:paraId="51D73EC8" w14:textId="77777777" w:rsidR="005173D1" w:rsidRPr="005173D1" w:rsidRDefault="005173D1" w:rsidP="00565BC8">
            <w:pPr>
              <w:rPr>
                <w:rFonts w:asciiTheme="minorHAnsi" w:hAnsiTheme="minorHAnsi" w:cstheme="minorHAnsi"/>
                <w:szCs w:val="24"/>
              </w:rPr>
            </w:pPr>
          </w:p>
          <w:p w14:paraId="49905E4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To undertake academic leadership appropriate to grade, including module coordination, and development of e-learning materials. To supervise dissertations/final projects at undergraduate and postgraduate levels. To be responsible for a number of personal tutees across various levels of the programme.</w:t>
            </w:r>
          </w:p>
          <w:p w14:paraId="427D27DA" w14:textId="77777777" w:rsidR="005173D1" w:rsidRPr="005173D1" w:rsidRDefault="005173D1" w:rsidP="00565BC8">
            <w:pPr>
              <w:rPr>
                <w:rFonts w:asciiTheme="minorHAnsi" w:hAnsiTheme="minorHAnsi" w:cstheme="minorHAnsi"/>
                <w:szCs w:val="24"/>
              </w:rPr>
            </w:pPr>
          </w:p>
          <w:p w14:paraId="6DC34DB1" w14:textId="6B262714"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Develop a portfolio of research and/or innovation in your area of subject expertise.</w:t>
            </w:r>
          </w:p>
        </w:tc>
      </w:tr>
    </w:tbl>
    <w:p w14:paraId="0E42C380" w14:textId="7DF2178E" w:rsidR="005173D1" w:rsidRPr="005173D1" w:rsidRDefault="005173D1" w:rsidP="005173D1">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173D1" w:rsidRPr="005173D1" w14:paraId="2BBA130B" w14:textId="77777777" w:rsidTr="00565BC8">
        <w:tc>
          <w:tcPr>
            <w:tcW w:w="9016" w:type="dxa"/>
          </w:tcPr>
          <w:p w14:paraId="3252C0C5"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Key Responsibilities:</w:t>
            </w:r>
          </w:p>
        </w:tc>
      </w:tr>
      <w:tr w:rsidR="005173D1" w:rsidRPr="005173D1" w14:paraId="00F438D7" w14:textId="77777777" w:rsidTr="00565BC8">
        <w:tc>
          <w:tcPr>
            <w:tcW w:w="9016" w:type="dxa"/>
          </w:tcPr>
          <w:p w14:paraId="775CBD91" w14:textId="34824F9A"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The appointee will:</w:t>
            </w:r>
          </w:p>
          <w:p w14:paraId="3BE1672D" w14:textId="287F996E"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L</w:t>
            </w:r>
            <w:r w:rsidRPr="005173D1">
              <w:rPr>
                <w:rFonts w:asciiTheme="minorHAnsi" w:hAnsiTheme="minorHAnsi" w:cstheme="minorHAnsi"/>
                <w:color w:val="000000"/>
                <w:szCs w:val="24"/>
              </w:rPr>
              <w:t>ead the design</w:t>
            </w:r>
            <w:r w:rsidRPr="005173D1">
              <w:rPr>
                <w:rFonts w:asciiTheme="minorHAnsi" w:hAnsiTheme="minorHAnsi" w:cstheme="minorHAnsi"/>
                <w:szCs w:val="24"/>
              </w:rPr>
              <w:t>, development and course approval of a Police Constable Degree Holder Entrant Programme (i.e. conversion course) and a</w:t>
            </w:r>
            <w:r>
              <w:rPr>
                <w:rFonts w:asciiTheme="minorHAnsi" w:hAnsiTheme="minorHAnsi" w:cstheme="minorHAnsi"/>
                <w:szCs w:val="24"/>
              </w:rPr>
              <w:t>ssume course leadership duties.</w:t>
            </w:r>
          </w:p>
          <w:p w14:paraId="513FFACB" w14:textId="53159E44"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C</w:t>
            </w:r>
            <w:r w:rsidRPr="005173D1">
              <w:rPr>
                <w:rFonts w:asciiTheme="minorHAnsi" w:hAnsiTheme="minorHAnsi" w:cstheme="minorHAnsi"/>
                <w:color w:val="000000"/>
                <w:szCs w:val="24"/>
              </w:rPr>
              <w:t xml:space="preserve">ontribute to the delivery of </w:t>
            </w:r>
            <w:r w:rsidRPr="005173D1">
              <w:rPr>
                <w:rFonts w:asciiTheme="minorHAnsi" w:hAnsiTheme="minorHAnsi" w:cstheme="minorHAnsi"/>
                <w:szCs w:val="24"/>
              </w:rPr>
              <w:t>modules</w:t>
            </w:r>
            <w:r w:rsidRPr="005173D1">
              <w:rPr>
                <w:rFonts w:asciiTheme="minorHAnsi" w:hAnsiTheme="minorHAnsi" w:cstheme="minorHAnsi"/>
                <w:color w:val="000000"/>
                <w:szCs w:val="24"/>
              </w:rPr>
              <w:t xml:space="preserve"> in the </w:t>
            </w:r>
            <w:r w:rsidRPr="005173D1">
              <w:rPr>
                <w:rFonts w:asciiTheme="minorHAnsi" w:hAnsiTheme="minorHAnsi" w:cstheme="minorHAnsi"/>
                <w:i/>
                <w:szCs w:val="24"/>
              </w:rPr>
              <w:t>BSc (Hons) in Professional Policing Practice</w:t>
            </w:r>
            <w:r w:rsidRPr="005173D1">
              <w:rPr>
                <w:rFonts w:asciiTheme="minorHAnsi" w:hAnsiTheme="minorHAnsi" w:cstheme="minorHAnsi"/>
                <w:szCs w:val="24"/>
              </w:rPr>
              <w:t xml:space="preserve"> and/or the </w:t>
            </w:r>
            <w:r w:rsidRPr="005173D1">
              <w:rPr>
                <w:rFonts w:asciiTheme="minorHAnsi" w:hAnsiTheme="minorHAnsi" w:cstheme="minorHAnsi"/>
                <w:i/>
                <w:szCs w:val="24"/>
              </w:rPr>
              <w:t>Graduate Diploma Professional Policing</w:t>
            </w:r>
            <w:r>
              <w:rPr>
                <w:rFonts w:asciiTheme="minorHAnsi" w:hAnsiTheme="minorHAnsi" w:cstheme="minorHAnsi"/>
                <w:color w:val="000000"/>
                <w:szCs w:val="24"/>
              </w:rPr>
              <w:t xml:space="preserve">. </w:t>
            </w:r>
          </w:p>
          <w:p w14:paraId="1E852899" w14:textId="72C368D8"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C</w:t>
            </w:r>
            <w:r w:rsidRPr="005173D1">
              <w:rPr>
                <w:rFonts w:asciiTheme="minorHAnsi" w:hAnsiTheme="minorHAnsi" w:cstheme="minorHAnsi"/>
                <w:color w:val="000000"/>
                <w:szCs w:val="24"/>
              </w:rPr>
              <w:t xml:space="preserve">oordinate </w:t>
            </w:r>
            <w:r w:rsidRPr="005173D1">
              <w:rPr>
                <w:rFonts w:asciiTheme="minorHAnsi" w:hAnsiTheme="minorHAnsi" w:cstheme="minorHAnsi"/>
                <w:szCs w:val="24"/>
              </w:rPr>
              <w:t>m</w:t>
            </w:r>
            <w:r w:rsidRPr="005173D1">
              <w:rPr>
                <w:rFonts w:asciiTheme="minorHAnsi" w:hAnsiTheme="minorHAnsi" w:cstheme="minorHAnsi"/>
                <w:color w:val="000000"/>
                <w:szCs w:val="24"/>
              </w:rPr>
              <w:t>odules as agreed</w:t>
            </w:r>
            <w:r>
              <w:rPr>
                <w:rFonts w:asciiTheme="minorHAnsi" w:hAnsiTheme="minorHAnsi" w:cstheme="minorHAnsi"/>
                <w:szCs w:val="24"/>
              </w:rPr>
              <w:t>.</w:t>
            </w:r>
          </w:p>
          <w:p w14:paraId="757329CE" w14:textId="2D5D2B26"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U</w:t>
            </w:r>
            <w:r w:rsidRPr="005173D1">
              <w:rPr>
                <w:rFonts w:asciiTheme="minorHAnsi" w:hAnsiTheme="minorHAnsi" w:cstheme="minorHAnsi"/>
                <w:color w:val="000000"/>
                <w:szCs w:val="24"/>
              </w:rPr>
              <w:t>ndertake dissertation/major proj</w:t>
            </w:r>
            <w:r>
              <w:rPr>
                <w:rFonts w:asciiTheme="minorHAnsi" w:hAnsiTheme="minorHAnsi" w:cstheme="minorHAnsi"/>
                <w:color w:val="000000"/>
                <w:szCs w:val="24"/>
              </w:rPr>
              <w:t>ect supervision and assessment.</w:t>
            </w:r>
          </w:p>
          <w:p w14:paraId="5E17B4D4" w14:textId="291CDF26"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lastRenderedPageBreak/>
              <w:t>B</w:t>
            </w:r>
            <w:r w:rsidRPr="005173D1">
              <w:rPr>
                <w:rFonts w:asciiTheme="minorHAnsi" w:hAnsiTheme="minorHAnsi" w:cstheme="minorHAnsi"/>
                <w:color w:val="000000"/>
                <w:szCs w:val="24"/>
              </w:rPr>
              <w:t>e responsible for a number of personal tutees across v</w:t>
            </w:r>
            <w:r>
              <w:rPr>
                <w:rFonts w:asciiTheme="minorHAnsi" w:hAnsiTheme="minorHAnsi" w:cstheme="minorHAnsi"/>
                <w:color w:val="000000"/>
                <w:szCs w:val="24"/>
              </w:rPr>
              <w:t>arious levels of the programme.</w:t>
            </w:r>
          </w:p>
          <w:p w14:paraId="4E80FF8F" w14:textId="25D2FB2A"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Ensure teaching material is current through active scholarship.</w:t>
            </w:r>
          </w:p>
          <w:p w14:paraId="2C8646A3" w14:textId="135B3A99"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U</w:t>
            </w:r>
            <w:r w:rsidRPr="005173D1">
              <w:rPr>
                <w:rFonts w:asciiTheme="minorHAnsi" w:hAnsiTheme="minorHAnsi" w:cstheme="minorHAnsi"/>
                <w:color w:val="000000"/>
                <w:szCs w:val="24"/>
              </w:rPr>
              <w:t>ndertake administrative duties commensurate to the level of the post.</w:t>
            </w:r>
          </w:p>
          <w:p w14:paraId="365098F5" w14:textId="132DFA10"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 xml:space="preserve">Undertake research in the subject area and produce outputs of a national and international significance for the next Research Excellence Framework (REF), and/or innovation income generation activities, either on own initiative or as part of a team. </w:t>
            </w:r>
          </w:p>
          <w:p w14:paraId="632AEDDE" w14:textId="0D1891F8" w:rsidR="005173D1" w:rsidRPr="005173D1" w:rsidRDefault="005173D1" w:rsidP="005173D1">
            <w:pPr>
              <w:widowControl/>
              <w:numPr>
                <w:ilvl w:val="0"/>
                <w:numId w:val="19"/>
              </w:numPr>
              <w:pBdr>
                <w:top w:val="nil"/>
                <w:left w:val="nil"/>
                <w:bottom w:val="nil"/>
                <w:right w:val="nil"/>
                <w:between w:val="nil"/>
              </w:pBdr>
              <w:rPr>
                <w:rFonts w:asciiTheme="minorHAnsi" w:hAnsiTheme="minorHAnsi" w:cstheme="minorHAnsi"/>
                <w:szCs w:val="24"/>
              </w:rPr>
            </w:pPr>
            <w:r w:rsidRPr="005173D1">
              <w:rPr>
                <w:rFonts w:asciiTheme="minorHAnsi" w:hAnsiTheme="minorHAnsi" w:cstheme="minorHAnsi"/>
                <w:szCs w:val="24"/>
              </w:rPr>
              <w:t>U</w:t>
            </w:r>
            <w:r w:rsidRPr="005173D1">
              <w:rPr>
                <w:rFonts w:asciiTheme="minorHAnsi" w:hAnsiTheme="minorHAnsi" w:cstheme="minorHAnsi"/>
                <w:color w:val="000000"/>
                <w:szCs w:val="24"/>
              </w:rPr>
              <w:t>ndertake such other duties as may reasonably be required by the Director of Pro</w:t>
            </w:r>
            <w:r w:rsidRPr="005173D1">
              <w:rPr>
                <w:rFonts w:asciiTheme="minorHAnsi" w:hAnsiTheme="minorHAnsi" w:cstheme="minorHAnsi"/>
                <w:szCs w:val="24"/>
              </w:rPr>
              <w:t xml:space="preserve">fessional Education Programmes and/or the </w:t>
            </w:r>
            <w:r w:rsidRPr="005173D1">
              <w:rPr>
                <w:rFonts w:asciiTheme="minorHAnsi" w:hAnsiTheme="minorHAnsi" w:cstheme="minorHAnsi"/>
                <w:color w:val="000000"/>
                <w:szCs w:val="24"/>
              </w:rPr>
              <w:t>Head of School.</w:t>
            </w:r>
          </w:p>
        </w:tc>
      </w:tr>
    </w:tbl>
    <w:p w14:paraId="343545C1" w14:textId="77777777" w:rsidR="005173D1" w:rsidRPr="005173D1" w:rsidRDefault="005173D1" w:rsidP="005173D1">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173D1" w:rsidRPr="005173D1" w14:paraId="79B0A831" w14:textId="77777777" w:rsidTr="00565BC8">
        <w:tc>
          <w:tcPr>
            <w:tcW w:w="9016" w:type="dxa"/>
          </w:tcPr>
          <w:p w14:paraId="7AC1D90C"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Working Relationships (key individuals the job holder would be working with):</w:t>
            </w:r>
          </w:p>
        </w:tc>
      </w:tr>
      <w:tr w:rsidR="005173D1" w:rsidRPr="005173D1" w14:paraId="2E4AD280" w14:textId="77777777" w:rsidTr="00565BC8">
        <w:tc>
          <w:tcPr>
            <w:tcW w:w="9016" w:type="dxa"/>
          </w:tcPr>
          <w:p w14:paraId="4293C245"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Course and Module Teams</w:t>
            </w:r>
          </w:p>
          <w:p w14:paraId="3990B22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Professional Services Staff (Online Course Developers, Administrative staff)</w:t>
            </w:r>
          </w:p>
          <w:p w14:paraId="7F102B68"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Training and Education Managers within Police organisations</w:t>
            </w:r>
          </w:p>
          <w:p w14:paraId="2A5E246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Counterparts in other HEIs involved in co-delivery</w:t>
            </w:r>
          </w:p>
          <w:p w14:paraId="78A835F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Director of Professional Education Programmes</w:t>
            </w:r>
          </w:p>
          <w:p w14:paraId="682A88A3"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Associate Heads (Academic, Students, Research)</w:t>
            </w:r>
          </w:p>
          <w:p w14:paraId="29D36808" w14:textId="7E2B2BC9"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Head of School</w:t>
            </w:r>
          </w:p>
        </w:tc>
      </w:tr>
    </w:tbl>
    <w:p w14:paraId="077A38F1" w14:textId="77777777" w:rsidR="005173D1" w:rsidRPr="005173D1" w:rsidRDefault="005173D1" w:rsidP="005173D1">
      <w:pPr>
        <w:rPr>
          <w:rFonts w:asciiTheme="minorHAnsi" w:hAnsiTheme="minorHAnsi" w:cstheme="minorHAnsi"/>
          <w:szCs w:val="24"/>
        </w:rPr>
      </w:pPr>
    </w:p>
    <w:p w14:paraId="76E7311E" w14:textId="77777777" w:rsidR="005173D1" w:rsidRPr="005173D1" w:rsidRDefault="005173D1" w:rsidP="005173D1">
      <w:pPr>
        <w:pBdr>
          <w:top w:val="nil"/>
          <w:left w:val="nil"/>
          <w:bottom w:val="nil"/>
          <w:right w:val="nil"/>
          <w:between w:val="nil"/>
        </w:pBdr>
        <w:rPr>
          <w:rFonts w:asciiTheme="minorHAnsi" w:hAnsiTheme="minorHAnsi" w:cstheme="minorHAnsi"/>
          <w:b/>
          <w:szCs w:val="24"/>
        </w:rPr>
      </w:pPr>
      <w:r w:rsidRPr="005173D1">
        <w:rPr>
          <w:rFonts w:asciiTheme="minorHAnsi" w:hAnsiTheme="minorHAnsi" w:cstheme="minorHAnsi"/>
          <w:szCs w:val="24"/>
        </w:rPr>
        <w:br w:type="page"/>
      </w:r>
    </w:p>
    <w:p w14:paraId="1E543540" w14:textId="3A339ACD" w:rsidR="005173D1" w:rsidRPr="000102E2" w:rsidRDefault="005173D1" w:rsidP="000102E2">
      <w:pPr>
        <w:pStyle w:val="ListParagraph"/>
        <w:numPr>
          <w:ilvl w:val="0"/>
          <w:numId w:val="20"/>
        </w:numPr>
        <w:pBdr>
          <w:top w:val="nil"/>
          <w:left w:val="nil"/>
          <w:bottom w:val="nil"/>
          <w:right w:val="nil"/>
          <w:between w:val="nil"/>
        </w:pBdr>
        <w:spacing w:after="0"/>
        <w:rPr>
          <w:rFonts w:asciiTheme="minorHAnsi" w:hAnsiTheme="minorHAnsi" w:cstheme="minorHAnsi"/>
          <w:b/>
          <w:color w:val="000000"/>
          <w:sz w:val="24"/>
          <w:szCs w:val="24"/>
        </w:rPr>
      </w:pPr>
      <w:r w:rsidRPr="000102E2">
        <w:rPr>
          <w:rFonts w:asciiTheme="minorHAnsi" w:hAnsiTheme="minorHAnsi" w:cstheme="minorHAnsi"/>
          <w:b/>
          <w:color w:val="000000"/>
          <w:sz w:val="24"/>
          <w:szCs w:val="24"/>
        </w:rPr>
        <w:lastRenderedPageBreak/>
        <w:t>PERSON SPECIFICATION</w:t>
      </w:r>
    </w:p>
    <w:p w14:paraId="58BBDDAA" w14:textId="77777777" w:rsidR="000102E2" w:rsidRPr="000102E2" w:rsidRDefault="000102E2" w:rsidP="000102E2">
      <w:pPr>
        <w:pStyle w:val="ListParagraph"/>
        <w:pBdr>
          <w:top w:val="nil"/>
          <w:left w:val="nil"/>
          <w:bottom w:val="nil"/>
          <w:right w:val="nil"/>
          <w:between w:val="nil"/>
        </w:pBdr>
        <w:spacing w:after="0"/>
        <w:rPr>
          <w:rFonts w:asciiTheme="minorHAnsi" w:hAnsiTheme="minorHAnsi" w:cstheme="minorHAns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3"/>
        <w:gridCol w:w="986"/>
        <w:gridCol w:w="1315"/>
      </w:tblGrid>
      <w:tr w:rsidR="005173D1" w:rsidRPr="005173D1" w14:paraId="78617958" w14:textId="77777777" w:rsidTr="00565BC8">
        <w:tc>
          <w:tcPr>
            <w:tcW w:w="802" w:type="dxa"/>
          </w:tcPr>
          <w:p w14:paraId="1F8B9AB7"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No</w:t>
            </w:r>
          </w:p>
        </w:tc>
        <w:tc>
          <w:tcPr>
            <w:tcW w:w="5913" w:type="dxa"/>
          </w:tcPr>
          <w:p w14:paraId="49BB1660"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Attributes</w:t>
            </w:r>
          </w:p>
        </w:tc>
        <w:tc>
          <w:tcPr>
            <w:tcW w:w="986" w:type="dxa"/>
          </w:tcPr>
          <w:p w14:paraId="29564E0C"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Rating</w:t>
            </w:r>
          </w:p>
        </w:tc>
        <w:tc>
          <w:tcPr>
            <w:tcW w:w="1315" w:type="dxa"/>
          </w:tcPr>
          <w:p w14:paraId="6EFCEEC9"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Source</w:t>
            </w:r>
          </w:p>
        </w:tc>
      </w:tr>
      <w:tr w:rsidR="005173D1" w:rsidRPr="005173D1" w14:paraId="345AE527" w14:textId="77777777" w:rsidTr="00565BC8">
        <w:tc>
          <w:tcPr>
            <w:tcW w:w="802" w:type="dxa"/>
          </w:tcPr>
          <w:p w14:paraId="4E792D90"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1.</w:t>
            </w:r>
          </w:p>
        </w:tc>
        <w:tc>
          <w:tcPr>
            <w:tcW w:w="5913" w:type="dxa"/>
          </w:tcPr>
          <w:p w14:paraId="19D5CC40"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Specific Knowledge &amp; Experience</w:t>
            </w:r>
          </w:p>
        </w:tc>
        <w:tc>
          <w:tcPr>
            <w:tcW w:w="986" w:type="dxa"/>
          </w:tcPr>
          <w:p w14:paraId="3A096C0C" w14:textId="77777777" w:rsidR="005173D1" w:rsidRPr="005173D1" w:rsidRDefault="005173D1" w:rsidP="00565BC8">
            <w:pPr>
              <w:rPr>
                <w:rFonts w:asciiTheme="minorHAnsi" w:hAnsiTheme="minorHAnsi" w:cstheme="minorHAnsi"/>
                <w:szCs w:val="24"/>
              </w:rPr>
            </w:pPr>
          </w:p>
        </w:tc>
        <w:tc>
          <w:tcPr>
            <w:tcW w:w="1315" w:type="dxa"/>
          </w:tcPr>
          <w:p w14:paraId="1682D610" w14:textId="77777777" w:rsidR="005173D1" w:rsidRPr="005173D1" w:rsidRDefault="005173D1" w:rsidP="00565BC8">
            <w:pPr>
              <w:rPr>
                <w:rFonts w:asciiTheme="minorHAnsi" w:hAnsiTheme="minorHAnsi" w:cstheme="minorHAnsi"/>
                <w:szCs w:val="24"/>
              </w:rPr>
            </w:pPr>
          </w:p>
        </w:tc>
      </w:tr>
      <w:tr w:rsidR="005173D1" w:rsidRPr="005173D1" w14:paraId="7BC1F633" w14:textId="77777777" w:rsidTr="00565BC8">
        <w:tc>
          <w:tcPr>
            <w:tcW w:w="802" w:type="dxa"/>
          </w:tcPr>
          <w:p w14:paraId="1E15CBA2" w14:textId="77777777" w:rsidR="005173D1" w:rsidRPr="005173D1" w:rsidRDefault="005173D1" w:rsidP="00565BC8">
            <w:pPr>
              <w:rPr>
                <w:rFonts w:asciiTheme="minorHAnsi" w:hAnsiTheme="minorHAnsi" w:cstheme="minorHAnsi"/>
                <w:szCs w:val="24"/>
              </w:rPr>
            </w:pPr>
          </w:p>
        </w:tc>
        <w:tc>
          <w:tcPr>
            <w:tcW w:w="5913" w:type="dxa"/>
          </w:tcPr>
          <w:p w14:paraId="4531BDC0"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Thorough grounding in Police Constable Degree Apprenticeship / Degree Holder Entrant Programme curriculum areas as set out by the College of Policing</w:t>
            </w:r>
          </w:p>
        </w:tc>
        <w:tc>
          <w:tcPr>
            <w:tcW w:w="986" w:type="dxa"/>
          </w:tcPr>
          <w:p w14:paraId="2049358F"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33987B61"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 P</w:t>
            </w:r>
          </w:p>
        </w:tc>
      </w:tr>
      <w:tr w:rsidR="005173D1" w:rsidRPr="005173D1" w14:paraId="24EA8879" w14:textId="77777777" w:rsidTr="00565BC8">
        <w:tc>
          <w:tcPr>
            <w:tcW w:w="802" w:type="dxa"/>
          </w:tcPr>
          <w:p w14:paraId="5B0F0B0C" w14:textId="77777777" w:rsidR="005173D1" w:rsidRPr="005173D1" w:rsidRDefault="005173D1" w:rsidP="00565BC8">
            <w:pPr>
              <w:rPr>
                <w:rFonts w:asciiTheme="minorHAnsi" w:hAnsiTheme="minorHAnsi" w:cstheme="minorHAnsi"/>
                <w:szCs w:val="24"/>
              </w:rPr>
            </w:pPr>
          </w:p>
        </w:tc>
        <w:tc>
          <w:tcPr>
            <w:tcW w:w="5913" w:type="dxa"/>
          </w:tcPr>
          <w:p w14:paraId="6B27A366"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An appreciation of the educational underpinning to Police Education Qualifications Framework</w:t>
            </w:r>
          </w:p>
        </w:tc>
        <w:tc>
          <w:tcPr>
            <w:tcW w:w="986" w:type="dxa"/>
          </w:tcPr>
          <w:p w14:paraId="6AB46A4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265EFBB1"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1E857504" w14:textId="77777777" w:rsidTr="00565BC8">
        <w:tc>
          <w:tcPr>
            <w:tcW w:w="802" w:type="dxa"/>
          </w:tcPr>
          <w:p w14:paraId="54825542" w14:textId="77777777" w:rsidR="005173D1" w:rsidRPr="005173D1" w:rsidRDefault="005173D1" w:rsidP="00565BC8">
            <w:pPr>
              <w:rPr>
                <w:rFonts w:asciiTheme="minorHAnsi" w:hAnsiTheme="minorHAnsi" w:cstheme="minorHAnsi"/>
                <w:szCs w:val="24"/>
              </w:rPr>
            </w:pPr>
          </w:p>
        </w:tc>
        <w:tc>
          <w:tcPr>
            <w:tcW w:w="5913" w:type="dxa"/>
          </w:tcPr>
          <w:p w14:paraId="270DB3DF"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Specific knowledge of one or more of the subject areas: criminal law, police investigations, social context of policing, criminology, policing operations and processes</w:t>
            </w:r>
          </w:p>
        </w:tc>
        <w:tc>
          <w:tcPr>
            <w:tcW w:w="986" w:type="dxa"/>
          </w:tcPr>
          <w:p w14:paraId="53BA454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p w14:paraId="2BFFC740" w14:textId="77777777" w:rsidR="005173D1" w:rsidRPr="005173D1" w:rsidRDefault="005173D1" w:rsidP="00565BC8">
            <w:pPr>
              <w:rPr>
                <w:rFonts w:asciiTheme="minorHAnsi" w:hAnsiTheme="minorHAnsi" w:cstheme="minorHAnsi"/>
                <w:szCs w:val="24"/>
              </w:rPr>
            </w:pPr>
          </w:p>
        </w:tc>
        <w:tc>
          <w:tcPr>
            <w:tcW w:w="1315" w:type="dxa"/>
          </w:tcPr>
          <w:p w14:paraId="0E8BA6AA"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 P</w:t>
            </w:r>
          </w:p>
        </w:tc>
      </w:tr>
      <w:tr w:rsidR="005173D1" w:rsidRPr="005173D1" w14:paraId="2CC73688" w14:textId="77777777" w:rsidTr="00565BC8">
        <w:tc>
          <w:tcPr>
            <w:tcW w:w="802" w:type="dxa"/>
          </w:tcPr>
          <w:p w14:paraId="00E6E935" w14:textId="77777777" w:rsidR="005173D1" w:rsidRPr="005173D1" w:rsidRDefault="005173D1" w:rsidP="00565BC8">
            <w:pPr>
              <w:rPr>
                <w:rFonts w:asciiTheme="minorHAnsi" w:hAnsiTheme="minorHAnsi" w:cstheme="minorHAnsi"/>
                <w:szCs w:val="24"/>
              </w:rPr>
            </w:pPr>
          </w:p>
        </w:tc>
        <w:tc>
          <w:tcPr>
            <w:tcW w:w="5913" w:type="dxa"/>
          </w:tcPr>
          <w:p w14:paraId="358D460F"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 working understanding of degree apprenticeships and their developing position within Higher Education</w:t>
            </w:r>
          </w:p>
        </w:tc>
        <w:tc>
          <w:tcPr>
            <w:tcW w:w="986" w:type="dxa"/>
          </w:tcPr>
          <w:p w14:paraId="07C582F3"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D</w:t>
            </w:r>
          </w:p>
        </w:tc>
        <w:tc>
          <w:tcPr>
            <w:tcW w:w="1315" w:type="dxa"/>
          </w:tcPr>
          <w:p w14:paraId="3F3D4685"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 P</w:t>
            </w:r>
          </w:p>
        </w:tc>
      </w:tr>
      <w:tr w:rsidR="005173D1" w:rsidRPr="005173D1" w14:paraId="5B4A9A7F" w14:textId="77777777" w:rsidTr="00565BC8">
        <w:tc>
          <w:tcPr>
            <w:tcW w:w="802" w:type="dxa"/>
          </w:tcPr>
          <w:p w14:paraId="7183CD8E" w14:textId="77777777" w:rsidR="005173D1" w:rsidRPr="005173D1" w:rsidRDefault="005173D1" w:rsidP="00565BC8">
            <w:pPr>
              <w:rPr>
                <w:rFonts w:asciiTheme="minorHAnsi" w:hAnsiTheme="minorHAnsi" w:cstheme="minorHAnsi"/>
                <w:szCs w:val="24"/>
              </w:rPr>
            </w:pPr>
          </w:p>
        </w:tc>
        <w:tc>
          <w:tcPr>
            <w:tcW w:w="5913" w:type="dxa"/>
          </w:tcPr>
          <w:p w14:paraId="6871ABBB"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Experience in a policing / practice setting</w:t>
            </w:r>
          </w:p>
        </w:tc>
        <w:tc>
          <w:tcPr>
            <w:tcW w:w="986" w:type="dxa"/>
          </w:tcPr>
          <w:p w14:paraId="6BD61B8B"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D</w:t>
            </w:r>
          </w:p>
        </w:tc>
        <w:tc>
          <w:tcPr>
            <w:tcW w:w="1315" w:type="dxa"/>
          </w:tcPr>
          <w:p w14:paraId="0FEB91F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7D6D15EE" w14:textId="77777777" w:rsidTr="00565BC8">
        <w:tc>
          <w:tcPr>
            <w:tcW w:w="802" w:type="dxa"/>
          </w:tcPr>
          <w:p w14:paraId="5815F312" w14:textId="77777777" w:rsidR="005173D1" w:rsidRPr="005173D1" w:rsidRDefault="005173D1" w:rsidP="00565BC8">
            <w:pPr>
              <w:rPr>
                <w:rFonts w:asciiTheme="minorHAnsi" w:hAnsiTheme="minorHAnsi" w:cstheme="minorHAnsi"/>
                <w:szCs w:val="24"/>
              </w:rPr>
            </w:pPr>
          </w:p>
        </w:tc>
        <w:tc>
          <w:tcPr>
            <w:tcW w:w="5913" w:type="dxa"/>
          </w:tcPr>
          <w:p w14:paraId="5D1AD9D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Understanding and experience of the use of e-learning</w:t>
            </w:r>
          </w:p>
        </w:tc>
        <w:tc>
          <w:tcPr>
            <w:tcW w:w="986" w:type="dxa"/>
          </w:tcPr>
          <w:p w14:paraId="6A2336C9"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63F9B3A1"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0C7E0F3F" w14:textId="77777777" w:rsidTr="00565BC8">
        <w:tc>
          <w:tcPr>
            <w:tcW w:w="802" w:type="dxa"/>
          </w:tcPr>
          <w:p w14:paraId="5CEF419F" w14:textId="77777777" w:rsidR="005173D1" w:rsidRPr="005173D1" w:rsidRDefault="005173D1" w:rsidP="00565BC8">
            <w:pPr>
              <w:rPr>
                <w:rFonts w:asciiTheme="minorHAnsi" w:hAnsiTheme="minorHAnsi" w:cstheme="minorHAnsi"/>
                <w:szCs w:val="24"/>
              </w:rPr>
            </w:pPr>
          </w:p>
        </w:tc>
        <w:tc>
          <w:tcPr>
            <w:tcW w:w="5913" w:type="dxa"/>
          </w:tcPr>
          <w:p w14:paraId="61B55BD5"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Teaching in Higher Education or the training of police officers</w:t>
            </w:r>
          </w:p>
        </w:tc>
        <w:tc>
          <w:tcPr>
            <w:tcW w:w="986" w:type="dxa"/>
          </w:tcPr>
          <w:p w14:paraId="0590E9E0"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2368F4A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 P</w:t>
            </w:r>
          </w:p>
        </w:tc>
      </w:tr>
      <w:tr w:rsidR="005173D1" w:rsidRPr="005173D1" w14:paraId="0A97EB8C" w14:textId="77777777" w:rsidTr="00565BC8">
        <w:tc>
          <w:tcPr>
            <w:tcW w:w="802" w:type="dxa"/>
          </w:tcPr>
          <w:p w14:paraId="3186E737"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2.</w:t>
            </w:r>
          </w:p>
        </w:tc>
        <w:tc>
          <w:tcPr>
            <w:tcW w:w="5913" w:type="dxa"/>
          </w:tcPr>
          <w:p w14:paraId="1F61096A"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Skills &amp; Abilities</w:t>
            </w:r>
          </w:p>
        </w:tc>
        <w:tc>
          <w:tcPr>
            <w:tcW w:w="986" w:type="dxa"/>
          </w:tcPr>
          <w:p w14:paraId="68B2F894" w14:textId="77777777" w:rsidR="005173D1" w:rsidRPr="005173D1" w:rsidRDefault="005173D1" w:rsidP="00565BC8">
            <w:pPr>
              <w:rPr>
                <w:rFonts w:asciiTheme="minorHAnsi" w:hAnsiTheme="minorHAnsi" w:cstheme="minorHAnsi"/>
                <w:szCs w:val="24"/>
              </w:rPr>
            </w:pPr>
          </w:p>
        </w:tc>
        <w:tc>
          <w:tcPr>
            <w:tcW w:w="1315" w:type="dxa"/>
          </w:tcPr>
          <w:p w14:paraId="34F73423" w14:textId="77777777" w:rsidR="005173D1" w:rsidRPr="005173D1" w:rsidRDefault="005173D1" w:rsidP="00565BC8">
            <w:pPr>
              <w:rPr>
                <w:rFonts w:asciiTheme="minorHAnsi" w:hAnsiTheme="minorHAnsi" w:cstheme="minorHAnsi"/>
                <w:szCs w:val="24"/>
              </w:rPr>
            </w:pPr>
          </w:p>
        </w:tc>
      </w:tr>
      <w:tr w:rsidR="005173D1" w:rsidRPr="005173D1" w14:paraId="4F1784EB" w14:textId="77777777" w:rsidTr="00565BC8">
        <w:tc>
          <w:tcPr>
            <w:tcW w:w="802" w:type="dxa"/>
          </w:tcPr>
          <w:p w14:paraId="0134229E" w14:textId="77777777" w:rsidR="005173D1" w:rsidRPr="005173D1" w:rsidRDefault="005173D1" w:rsidP="00565BC8">
            <w:pPr>
              <w:rPr>
                <w:rFonts w:asciiTheme="minorHAnsi" w:hAnsiTheme="minorHAnsi" w:cstheme="minorHAnsi"/>
                <w:szCs w:val="24"/>
              </w:rPr>
            </w:pPr>
          </w:p>
        </w:tc>
        <w:tc>
          <w:tcPr>
            <w:tcW w:w="5913" w:type="dxa"/>
          </w:tcPr>
          <w:p w14:paraId="4820C92F"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Well-developed communication skills</w:t>
            </w:r>
          </w:p>
        </w:tc>
        <w:tc>
          <w:tcPr>
            <w:tcW w:w="986" w:type="dxa"/>
          </w:tcPr>
          <w:p w14:paraId="2CD2FC59"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3527B355"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 P</w:t>
            </w:r>
          </w:p>
        </w:tc>
      </w:tr>
      <w:tr w:rsidR="005173D1" w:rsidRPr="005173D1" w14:paraId="3CE39651" w14:textId="77777777" w:rsidTr="00565BC8">
        <w:tc>
          <w:tcPr>
            <w:tcW w:w="802" w:type="dxa"/>
          </w:tcPr>
          <w:p w14:paraId="5452F852" w14:textId="77777777" w:rsidR="005173D1" w:rsidRPr="005173D1" w:rsidRDefault="005173D1" w:rsidP="00565BC8">
            <w:pPr>
              <w:rPr>
                <w:rFonts w:asciiTheme="minorHAnsi" w:hAnsiTheme="minorHAnsi" w:cstheme="minorHAnsi"/>
                <w:szCs w:val="24"/>
              </w:rPr>
            </w:pPr>
          </w:p>
        </w:tc>
        <w:tc>
          <w:tcPr>
            <w:tcW w:w="5913" w:type="dxa"/>
          </w:tcPr>
          <w:p w14:paraId="0E0D5089"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Excellent presentation / teaching skills</w:t>
            </w:r>
          </w:p>
        </w:tc>
        <w:tc>
          <w:tcPr>
            <w:tcW w:w="986" w:type="dxa"/>
          </w:tcPr>
          <w:p w14:paraId="2FD75D1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741AA2C7"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3FF7DDF0" w14:textId="77777777" w:rsidTr="00565BC8">
        <w:tc>
          <w:tcPr>
            <w:tcW w:w="802" w:type="dxa"/>
          </w:tcPr>
          <w:p w14:paraId="020A7C2B" w14:textId="77777777" w:rsidR="005173D1" w:rsidRPr="005173D1" w:rsidRDefault="005173D1" w:rsidP="00565BC8">
            <w:pPr>
              <w:rPr>
                <w:rFonts w:asciiTheme="minorHAnsi" w:hAnsiTheme="minorHAnsi" w:cstheme="minorHAnsi"/>
                <w:szCs w:val="24"/>
              </w:rPr>
            </w:pPr>
          </w:p>
        </w:tc>
        <w:tc>
          <w:tcPr>
            <w:tcW w:w="5913" w:type="dxa"/>
          </w:tcPr>
          <w:p w14:paraId="674A2FD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Ability to work as part of a team</w:t>
            </w:r>
          </w:p>
        </w:tc>
        <w:tc>
          <w:tcPr>
            <w:tcW w:w="986" w:type="dxa"/>
          </w:tcPr>
          <w:p w14:paraId="24197FF5"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014E9D5E"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0A24D907" w14:textId="77777777" w:rsidTr="00565BC8">
        <w:tc>
          <w:tcPr>
            <w:tcW w:w="802" w:type="dxa"/>
          </w:tcPr>
          <w:p w14:paraId="230A2246" w14:textId="77777777" w:rsidR="005173D1" w:rsidRPr="005173D1" w:rsidRDefault="005173D1" w:rsidP="00565BC8">
            <w:pPr>
              <w:rPr>
                <w:rFonts w:asciiTheme="minorHAnsi" w:hAnsiTheme="minorHAnsi" w:cstheme="minorHAnsi"/>
                <w:szCs w:val="24"/>
              </w:rPr>
            </w:pPr>
          </w:p>
        </w:tc>
        <w:tc>
          <w:tcPr>
            <w:tcW w:w="5913" w:type="dxa"/>
          </w:tcPr>
          <w:p w14:paraId="56D18D7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Ability to assume administrative responsibilities commensurate with grade of post</w:t>
            </w:r>
          </w:p>
        </w:tc>
        <w:tc>
          <w:tcPr>
            <w:tcW w:w="986" w:type="dxa"/>
          </w:tcPr>
          <w:p w14:paraId="402C738E"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0459F551"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1CDA54AD" w14:textId="77777777" w:rsidTr="00565BC8">
        <w:tc>
          <w:tcPr>
            <w:tcW w:w="802" w:type="dxa"/>
          </w:tcPr>
          <w:p w14:paraId="0E121020"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 xml:space="preserve">3. </w:t>
            </w:r>
          </w:p>
        </w:tc>
        <w:tc>
          <w:tcPr>
            <w:tcW w:w="5913" w:type="dxa"/>
          </w:tcPr>
          <w:p w14:paraId="66014E33"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Education &amp;/or Training</w:t>
            </w:r>
          </w:p>
        </w:tc>
        <w:tc>
          <w:tcPr>
            <w:tcW w:w="986" w:type="dxa"/>
          </w:tcPr>
          <w:p w14:paraId="5B21EBAB" w14:textId="77777777" w:rsidR="005173D1" w:rsidRPr="005173D1" w:rsidRDefault="005173D1" w:rsidP="00565BC8">
            <w:pPr>
              <w:rPr>
                <w:rFonts w:asciiTheme="minorHAnsi" w:hAnsiTheme="minorHAnsi" w:cstheme="minorHAnsi"/>
                <w:szCs w:val="24"/>
              </w:rPr>
            </w:pPr>
          </w:p>
        </w:tc>
        <w:tc>
          <w:tcPr>
            <w:tcW w:w="1315" w:type="dxa"/>
          </w:tcPr>
          <w:p w14:paraId="3F5AE39A" w14:textId="77777777" w:rsidR="005173D1" w:rsidRPr="005173D1" w:rsidRDefault="005173D1" w:rsidP="00565BC8">
            <w:pPr>
              <w:rPr>
                <w:rFonts w:asciiTheme="minorHAnsi" w:hAnsiTheme="minorHAnsi" w:cstheme="minorHAnsi"/>
                <w:szCs w:val="24"/>
              </w:rPr>
            </w:pPr>
          </w:p>
        </w:tc>
      </w:tr>
      <w:tr w:rsidR="005173D1" w:rsidRPr="005173D1" w14:paraId="0DD781FD" w14:textId="77777777" w:rsidTr="00565BC8">
        <w:tc>
          <w:tcPr>
            <w:tcW w:w="802" w:type="dxa"/>
          </w:tcPr>
          <w:p w14:paraId="7EEF407E" w14:textId="77777777" w:rsidR="005173D1" w:rsidRPr="005173D1" w:rsidRDefault="005173D1" w:rsidP="00565BC8">
            <w:pPr>
              <w:rPr>
                <w:rFonts w:asciiTheme="minorHAnsi" w:hAnsiTheme="minorHAnsi" w:cstheme="minorHAnsi"/>
                <w:szCs w:val="24"/>
              </w:rPr>
            </w:pPr>
          </w:p>
        </w:tc>
        <w:tc>
          <w:tcPr>
            <w:tcW w:w="5913" w:type="dxa"/>
          </w:tcPr>
          <w:p w14:paraId="3B8A2533"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Relevant first degree</w:t>
            </w:r>
          </w:p>
        </w:tc>
        <w:tc>
          <w:tcPr>
            <w:tcW w:w="986" w:type="dxa"/>
          </w:tcPr>
          <w:p w14:paraId="3DC1E015"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51BE553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w:t>
            </w:r>
          </w:p>
        </w:tc>
      </w:tr>
      <w:tr w:rsidR="005173D1" w:rsidRPr="005173D1" w14:paraId="303905CE" w14:textId="77777777" w:rsidTr="00565BC8">
        <w:tc>
          <w:tcPr>
            <w:tcW w:w="802" w:type="dxa"/>
          </w:tcPr>
          <w:p w14:paraId="1FA26F13" w14:textId="77777777" w:rsidR="005173D1" w:rsidRPr="005173D1" w:rsidRDefault="005173D1" w:rsidP="00565BC8">
            <w:pPr>
              <w:rPr>
                <w:rFonts w:asciiTheme="minorHAnsi" w:hAnsiTheme="minorHAnsi" w:cstheme="minorHAnsi"/>
                <w:szCs w:val="24"/>
              </w:rPr>
            </w:pPr>
          </w:p>
        </w:tc>
        <w:tc>
          <w:tcPr>
            <w:tcW w:w="5913" w:type="dxa"/>
          </w:tcPr>
          <w:p w14:paraId="358BED2A"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 xml:space="preserve">Relevant postgraduate degree </w:t>
            </w:r>
          </w:p>
        </w:tc>
        <w:tc>
          <w:tcPr>
            <w:tcW w:w="986" w:type="dxa"/>
          </w:tcPr>
          <w:p w14:paraId="5416461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758CA8EA"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w:t>
            </w:r>
          </w:p>
        </w:tc>
      </w:tr>
      <w:tr w:rsidR="005173D1" w:rsidRPr="005173D1" w14:paraId="09FA433B" w14:textId="77777777" w:rsidTr="00565BC8">
        <w:tc>
          <w:tcPr>
            <w:tcW w:w="802" w:type="dxa"/>
          </w:tcPr>
          <w:p w14:paraId="16A07FCA" w14:textId="77777777" w:rsidR="005173D1" w:rsidRPr="005173D1" w:rsidRDefault="005173D1" w:rsidP="00565BC8">
            <w:pPr>
              <w:rPr>
                <w:rFonts w:asciiTheme="minorHAnsi" w:hAnsiTheme="minorHAnsi" w:cstheme="minorHAnsi"/>
                <w:szCs w:val="24"/>
              </w:rPr>
            </w:pPr>
          </w:p>
        </w:tc>
        <w:tc>
          <w:tcPr>
            <w:tcW w:w="5913" w:type="dxa"/>
          </w:tcPr>
          <w:p w14:paraId="26531498"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 xml:space="preserve">Teaching qualification or a willingness to undertake a University teaching development programme. </w:t>
            </w:r>
          </w:p>
        </w:tc>
        <w:tc>
          <w:tcPr>
            <w:tcW w:w="986" w:type="dxa"/>
          </w:tcPr>
          <w:p w14:paraId="5C49C523"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151CB938"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w:t>
            </w:r>
          </w:p>
        </w:tc>
      </w:tr>
      <w:tr w:rsidR="005173D1" w:rsidRPr="005173D1" w14:paraId="4019D765" w14:textId="77777777" w:rsidTr="00565BC8">
        <w:tc>
          <w:tcPr>
            <w:tcW w:w="802" w:type="dxa"/>
          </w:tcPr>
          <w:p w14:paraId="60F1F683" w14:textId="77777777" w:rsidR="005173D1" w:rsidRPr="005173D1" w:rsidRDefault="005173D1" w:rsidP="00565BC8">
            <w:pPr>
              <w:rPr>
                <w:rFonts w:asciiTheme="minorHAnsi" w:hAnsiTheme="minorHAnsi" w:cstheme="minorHAnsi"/>
                <w:szCs w:val="24"/>
              </w:rPr>
            </w:pPr>
          </w:p>
        </w:tc>
        <w:tc>
          <w:tcPr>
            <w:tcW w:w="5913" w:type="dxa"/>
          </w:tcPr>
          <w:p w14:paraId="3D8AF5C1"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 xml:space="preserve">PhD or Professional Doctorate, or demonstrably near completion of a Doctorate </w:t>
            </w:r>
          </w:p>
        </w:tc>
        <w:tc>
          <w:tcPr>
            <w:tcW w:w="986" w:type="dxa"/>
          </w:tcPr>
          <w:p w14:paraId="1702B1C0"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D</w:t>
            </w:r>
          </w:p>
        </w:tc>
        <w:tc>
          <w:tcPr>
            <w:tcW w:w="1315" w:type="dxa"/>
          </w:tcPr>
          <w:p w14:paraId="5D69D4E9"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w:t>
            </w:r>
          </w:p>
        </w:tc>
      </w:tr>
      <w:tr w:rsidR="005173D1" w:rsidRPr="005173D1" w14:paraId="42232A13" w14:textId="77777777" w:rsidTr="00565BC8">
        <w:tc>
          <w:tcPr>
            <w:tcW w:w="802" w:type="dxa"/>
          </w:tcPr>
          <w:p w14:paraId="751024FB"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4.</w:t>
            </w:r>
          </w:p>
        </w:tc>
        <w:tc>
          <w:tcPr>
            <w:tcW w:w="5913" w:type="dxa"/>
          </w:tcPr>
          <w:p w14:paraId="07679F7B" w14:textId="77777777" w:rsidR="005173D1" w:rsidRPr="005173D1" w:rsidRDefault="005173D1" w:rsidP="00565BC8">
            <w:pPr>
              <w:rPr>
                <w:rFonts w:asciiTheme="minorHAnsi" w:hAnsiTheme="minorHAnsi" w:cstheme="minorHAnsi"/>
                <w:b/>
                <w:szCs w:val="24"/>
              </w:rPr>
            </w:pPr>
            <w:r w:rsidRPr="005173D1">
              <w:rPr>
                <w:rFonts w:asciiTheme="minorHAnsi" w:hAnsiTheme="minorHAnsi" w:cstheme="minorHAnsi"/>
                <w:b/>
                <w:szCs w:val="24"/>
              </w:rPr>
              <w:t>Other Requirements</w:t>
            </w:r>
          </w:p>
        </w:tc>
        <w:tc>
          <w:tcPr>
            <w:tcW w:w="986" w:type="dxa"/>
          </w:tcPr>
          <w:p w14:paraId="2D5DF38C" w14:textId="77777777" w:rsidR="005173D1" w:rsidRPr="005173D1" w:rsidRDefault="005173D1" w:rsidP="00565BC8">
            <w:pPr>
              <w:rPr>
                <w:rFonts w:asciiTheme="minorHAnsi" w:hAnsiTheme="minorHAnsi" w:cstheme="minorHAnsi"/>
                <w:szCs w:val="24"/>
              </w:rPr>
            </w:pPr>
          </w:p>
        </w:tc>
        <w:tc>
          <w:tcPr>
            <w:tcW w:w="1315" w:type="dxa"/>
          </w:tcPr>
          <w:p w14:paraId="08550EBD" w14:textId="77777777" w:rsidR="005173D1" w:rsidRPr="005173D1" w:rsidRDefault="005173D1" w:rsidP="00565BC8">
            <w:pPr>
              <w:rPr>
                <w:rFonts w:asciiTheme="minorHAnsi" w:hAnsiTheme="minorHAnsi" w:cstheme="minorHAnsi"/>
                <w:szCs w:val="24"/>
              </w:rPr>
            </w:pPr>
          </w:p>
        </w:tc>
      </w:tr>
      <w:tr w:rsidR="005173D1" w:rsidRPr="005173D1" w14:paraId="7DA311BE" w14:textId="77777777" w:rsidTr="00565BC8">
        <w:tc>
          <w:tcPr>
            <w:tcW w:w="802" w:type="dxa"/>
          </w:tcPr>
          <w:p w14:paraId="5A11E455" w14:textId="77777777" w:rsidR="005173D1" w:rsidRPr="005173D1" w:rsidRDefault="005173D1" w:rsidP="00565BC8">
            <w:pPr>
              <w:rPr>
                <w:rFonts w:asciiTheme="minorHAnsi" w:hAnsiTheme="minorHAnsi" w:cstheme="minorHAnsi"/>
                <w:szCs w:val="24"/>
              </w:rPr>
            </w:pPr>
          </w:p>
        </w:tc>
        <w:tc>
          <w:tcPr>
            <w:tcW w:w="5913" w:type="dxa"/>
          </w:tcPr>
          <w:p w14:paraId="7B716B0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Commitment to innovations in teaching and learning</w:t>
            </w:r>
          </w:p>
        </w:tc>
        <w:tc>
          <w:tcPr>
            <w:tcW w:w="986" w:type="dxa"/>
          </w:tcPr>
          <w:p w14:paraId="49236600"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6E0CD70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 P</w:t>
            </w:r>
          </w:p>
        </w:tc>
      </w:tr>
      <w:tr w:rsidR="005173D1" w:rsidRPr="005173D1" w14:paraId="7AD3A279" w14:textId="77777777" w:rsidTr="00565BC8">
        <w:tc>
          <w:tcPr>
            <w:tcW w:w="802" w:type="dxa"/>
          </w:tcPr>
          <w:p w14:paraId="73ECA852" w14:textId="77777777" w:rsidR="005173D1" w:rsidRPr="005173D1" w:rsidRDefault="005173D1" w:rsidP="00565BC8">
            <w:pPr>
              <w:rPr>
                <w:rFonts w:asciiTheme="minorHAnsi" w:hAnsiTheme="minorHAnsi" w:cstheme="minorHAnsi"/>
                <w:szCs w:val="24"/>
              </w:rPr>
            </w:pPr>
          </w:p>
        </w:tc>
        <w:tc>
          <w:tcPr>
            <w:tcW w:w="5913" w:type="dxa"/>
          </w:tcPr>
          <w:p w14:paraId="59024D3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Commitment to scholarship and research in subject area</w:t>
            </w:r>
          </w:p>
        </w:tc>
        <w:tc>
          <w:tcPr>
            <w:tcW w:w="986" w:type="dxa"/>
          </w:tcPr>
          <w:p w14:paraId="4858574C"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0019DA2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 P</w:t>
            </w:r>
          </w:p>
        </w:tc>
      </w:tr>
      <w:tr w:rsidR="005173D1" w:rsidRPr="005173D1" w14:paraId="33AC8457" w14:textId="77777777" w:rsidTr="00565BC8">
        <w:tc>
          <w:tcPr>
            <w:tcW w:w="802" w:type="dxa"/>
          </w:tcPr>
          <w:p w14:paraId="240CE9A8" w14:textId="77777777" w:rsidR="005173D1" w:rsidRPr="005173D1" w:rsidRDefault="005173D1" w:rsidP="00565BC8">
            <w:pPr>
              <w:rPr>
                <w:rFonts w:asciiTheme="minorHAnsi" w:hAnsiTheme="minorHAnsi" w:cstheme="minorHAnsi"/>
                <w:szCs w:val="24"/>
              </w:rPr>
            </w:pPr>
          </w:p>
        </w:tc>
        <w:tc>
          <w:tcPr>
            <w:tcW w:w="5913" w:type="dxa"/>
          </w:tcPr>
          <w:p w14:paraId="1E6C904D"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Willingness to undertake academic administration</w:t>
            </w:r>
          </w:p>
        </w:tc>
        <w:tc>
          <w:tcPr>
            <w:tcW w:w="986" w:type="dxa"/>
          </w:tcPr>
          <w:p w14:paraId="45E88B47"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0533EA3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59F081DA" w14:textId="77777777" w:rsidTr="00565BC8">
        <w:tc>
          <w:tcPr>
            <w:tcW w:w="802" w:type="dxa"/>
          </w:tcPr>
          <w:p w14:paraId="7C5DC0F6" w14:textId="77777777" w:rsidR="005173D1" w:rsidRPr="005173D1" w:rsidRDefault="005173D1" w:rsidP="00565BC8">
            <w:pPr>
              <w:rPr>
                <w:rFonts w:asciiTheme="minorHAnsi" w:hAnsiTheme="minorHAnsi" w:cstheme="minorHAnsi"/>
                <w:szCs w:val="24"/>
              </w:rPr>
            </w:pPr>
          </w:p>
        </w:tc>
        <w:tc>
          <w:tcPr>
            <w:tcW w:w="5913" w:type="dxa"/>
          </w:tcPr>
          <w:p w14:paraId="33C0A8E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Commitment to support the achievement of the School’s Mission</w:t>
            </w:r>
          </w:p>
        </w:tc>
        <w:tc>
          <w:tcPr>
            <w:tcW w:w="986" w:type="dxa"/>
          </w:tcPr>
          <w:p w14:paraId="011BC856"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21E143BE"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r w:rsidR="005173D1" w:rsidRPr="005173D1" w14:paraId="7E25C161" w14:textId="77777777" w:rsidTr="00565BC8">
        <w:tc>
          <w:tcPr>
            <w:tcW w:w="802" w:type="dxa"/>
          </w:tcPr>
          <w:p w14:paraId="7AB26584" w14:textId="77777777" w:rsidR="005173D1" w:rsidRPr="005173D1" w:rsidRDefault="005173D1" w:rsidP="00565BC8">
            <w:pPr>
              <w:rPr>
                <w:rFonts w:asciiTheme="minorHAnsi" w:hAnsiTheme="minorHAnsi" w:cstheme="minorHAnsi"/>
                <w:szCs w:val="24"/>
              </w:rPr>
            </w:pPr>
          </w:p>
        </w:tc>
        <w:tc>
          <w:tcPr>
            <w:tcW w:w="5913" w:type="dxa"/>
          </w:tcPr>
          <w:p w14:paraId="28ED6EE4"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Commitment to diversity and inclusion in training and education</w:t>
            </w:r>
          </w:p>
        </w:tc>
        <w:tc>
          <w:tcPr>
            <w:tcW w:w="986" w:type="dxa"/>
          </w:tcPr>
          <w:p w14:paraId="37C3F71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73EA49FF"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P</w:t>
            </w:r>
          </w:p>
        </w:tc>
      </w:tr>
      <w:tr w:rsidR="005173D1" w:rsidRPr="005173D1" w14:paraId="16DB3DB3" w14:textId="77777777" w:rsidTr="00565BC8">
        <w:tc>
          <w:tcPr>
            <w:tcW w:w="802" w:type="dxa"/>
          </w:tcPr>
          <w:p w14:paraId="0978AF49" w14:textId="77777777" w:rsidR="005173D1" w:rsidRPr="005173D1" w:rsidRDefault="005173D1" w:rsidP="00565BC8">
            <w:pPr>
              <w:rPr>
                <w:rFonts w:asciiTheme="minorHAnsi" w:hAnsiTheme="minorHAnsi" w:cstheme="minorHAnsi"/>
                <w:szCs w:val="24"/>
              </w:rPr>
            </w:pPr>
          </w:p>
        </w:tc>
        <w:tc>
          <w:tcPr>
            <w:tcW w:w="5913" w:type="dxa"/>
          </w:tcPr>
          <w:p w14:paraId="75E93F89"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Willingness to travel, as required, to attend meetings and deliver teaching</w:t>
            </w:r>
          </w:p>
        </w:tc>
        <w:tc>
          <w:tcPr>
            <w:tcW w:w="986" w:type="dxa"/>
          </w:tcPr>
          <w:p w14:paraId="10375792"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E</w:t>
            </w:r>
          </w:p>
        </w:tc>
        <w:tc>
          <w:tcPr>
            <w:tcW w:w="1315" w:type="dxa"/>
          </w:tcPr>
          <w:p w14:paraId="362725A0" w14:textId="77777777" w:rsidR="005173D1" w:rsidRPr="005173D1" w:rsidRDefault="005173D1" w:rsidP="00565BC8">
            <w:pPr>
              <w:rPr>
                <w:rFonts w:asciiTheme="minorHAnsi" w:hAnsiTheme="minorHAnsi" w:cstheme="minorHAnsi"/>
                <w:szCs w:val="24"/>
              </w:rPr>
            </w:pPr>
            <w:r w:rsidRPr="005173D1">
              <w:rPr>
                <w:rFonts w:asciiTheme="minorHAnsi" w:hAnsiTheme="minorHAnsi" w:cstheme="minorHAnsi"/>
                <w:szCs w:val="24"/>
              </w:rPr>
              <w:t>AF, S</w:t>
            </w:r>
          </w:p>
        </w:tc>
      </w:tr>
    </w:tbl>
    <w:p w14:paraId="73DAB5F2" w14:textId="77777777" w:rsidR="005173D1" w:rsidRPr="005173D1" w:rsidRDefault="005173D1" w:rsidP="005173D1">
      <w:pPr>
        <w:rPr>
          <w:rFonts w:asciiTheme="minorHAnsi" w:hAnsiTheme="minorHAnsi" w:cstheme="minorHAnsi"/>
          <w:szCs w:val="24"/>
        </w:rPr>
      </w:pPr>
    </w:p>
    <w:p w14:paraId="2882EE6A" w14:textId="77777777" w:rsidR="005173D1" w:rsidRPr="005173D1" w:rsidRDefault="005173D1" w:rsidP="005173D1">
      <w:pPr>
        <w:rPr>
          <w:rFonts w:asciiTheme="minorHAnsi" w:hAnsiTheme="minorHAnsi" w:cstheme="minorHAnsi"/>
          <w:b/>
          <w:szCs w:val="24"/>
        </w:rPr>
      </w:pPr>
      <w:r w:rsidRPr="005173D1">
        <w:rPr>
          <w:rFonts w:asciiTheme="minorHAnsi" w:hAnsiTheme="minorHAnsi" w:cstheme="minorHAnsi"/>
          <w:b/>
          <w:szCs w:val="24"/>
        </w:rPr>
        <w:t xml:space="preserve">Legend  </w:t>
      </w:r>
    </w:p>
    <w:p w14:paraId="420128C2" w14:textId="77777777" w:rsidR="005173D1" w:rsidRPr="005173D1" w:rsidRDefault="005173D1" w:rsidP="005173D1">
      <w:pPr>
        <w:rPr>
          <w:rFonts w:asciiTheme="minorHAnsi" w:hAnsiTheme="minorHAnsi" w:cstheme="minorHAnsi"/>
          <w:szCs w:val="24"/>
        </w:rPr>
      </w:pPr>
      <w:r w:rsidRPr="005173D1">
        <w:rPr>
          <w:rFonts w:asciiTheme="minorHAnsi" w:hAnsiTheme="minorHAnsi" w:cstheme="minorHAnsi"/>
          <w:szCs w:val="24"/>
        </w:rPr>
        <w:t>Rating of attribute: E = essential; D = desirable</w:t>
      </w:r>
    </w:p>
    <w:p w14:paraId="4185628F" w14:textId="77777777" w:rsidR="005173D1" w:rsidRPr="005173D1" w:rsidRDefault="005173D1" w:rsidP="005173D1">
      <w:pPr>
        <w:rPr>
          <w:rFonts w:asciiTheme="minorHAnsi" w:hAnsiTheme="minorHAnsi" w:cstheme="minorHAnsi"/>
          <w:szCs w:val="24"/>
        </w:rPr>
      </w:pPr>
      <w:r w:rsidRPr="005173D1">
        <w:rPr>
          <w:rFonts w:asciiTheme="minorHAnsi" w:hAnsiTheme="minorHAnsi" w:cstheme="minorHAnsi"/>
          <w:szCs w:val="24"/>
        </w:rPr>
        <w:t>Source of evidence: AF = Application Form; S = Selection Programme; T = Test; P = Presentation</w:t>
      </w:r>
    </w:p>
    <w:p w14:paraId="3522D7C0" w14:textId="77777777" w:rsidR="005173D1" w:rsidRPr="005173D1" w:rsidRDefault="005173D1" w:rsidP="005173D1">
      <w:pPr>
        <w:rPr>
          <w:rFonts w:asciiTheme="minorHAnsi" w:hAnsiTheme="minorHAnsi" w:cstheme="minorHAnsi"/>
          <w:szCs w:val="24"/>
        </w:rPr>
      </w:pPr>
    </w:p>
    <w:p w14:paraId="51DCF3BF" w14:textId="4616E6BE" w:rsidR="008A2721" w:rsidRDefault="008A2721" w:rsidP="005173D1">
      <w:pPr>
        <w:rPr>
          <w:rFonts w:asciiTheme="minorHAnsi" w:hAnsiTheme="minorHAnsi" w:cstheme="minorHAnsi"/>
          <w:szCs w:val="24"/>
        </w:rPr>
      </w:pPr>
    </w:p>
    <w:p w14:paraId="0238A4A9" w14:textId="779EEAAD" w:rsidR="008A2721" w:rsidRDefault="008A2721" w:rsidP="008A2721">
      <w:pPr>
        <w:rPr>
          <w:rFonts w:asciiTheme="minorHAnsi" w:hAnsiTheme="minorHAnsi" w:cstheme="minorHAnsi"/>
          <w:b/>
          <w:szCs w:val="24"/>
        </w:rPr>
      </w:pPr>
      <w:r w:rsidRPr="0064420A">
        <w:rPr>
          <w:rFonts w:asciiTheme="minorHAnsi" w:hAnsiTheme="minorHAnsi" w:cstheme="minorHAnsi"/>
          <w:b/>
          <w:szCs w:val="24"/>
        </w:rPr>
        <w:lastRenderedPageBreak/>
        <w:t>JOB HAZARD IDENTIFICATION FORM</w:t>
      </w:r>
    </w:p>
    <w:p w14:paraId="269DDF04" w14:textId="77777777" w:rsidR="000102E2" w:rsidRPr="0064420A" w:rsidRDefault="000102E2" w:rsidP="008A2721">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8A2721" w:rsidRPr="0064420A" w14:paraId="084130C2" w14:textId="77777777" w:rsidTr="004E2BD0">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21199AC" w14:textId="77777777" w:rsidR="008A2721" w:rsidRPr="0064420A" w:rsidRDefault="008A2721" w:rsidP="004E2BD0">
            <w:pPr>
              <w:pStyle w:val="Closing"/>
              <w:spacing w:before="120" w:after="100" w:afterAutospacing="1" w:line="240" w:lineRule="auto"/>
              <w:ind w:left="0"/>
              <w:jc w:val="center"/>
              <w:rPr>
                <w:rFonts w:asciiTheme="minorHAnsi" w:hAnsiTheme="minorHAnsi" w:cstheme="minorHAnsi"/>
                <w:b/>
                <w:bCs/>
                <w:sz w:val="24"/>
                <w:szCs w:val="24"/>
              </w:rPr>
            </w:pPr>
            <w:r w:rsidRPr="0064420A">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64420A">
                <w:rPr>
                  <w:rStyle w:val="Hyperlink"/>
                  <w:rFonts w:asciiTheme="minorHAnsi" w:eastAsia="Calibri" w:hAnsiTheme="minorHAnsi" w:cstheme="minorHAnsi"/>
                  <w:sz w:val="24"/>
                  <w:szCs w:val="24"/>
                </w:rPr>
                <w:t>Job Hazard Information</w:t>
              </w:r>
            </w:hyperlink>
            <w:r w:rsidRPr="0064420A">
              <w:rPr>
                <w:rFonts w:asciiTheme="minorHAnsi" w:hAnsiTheme="minorHAnsi" w:cstheme="minorHAnsi"/>
                <w:b/>
                <w:bCs/>
                <w:sz w:val="24"/>
                <w:szCs w:val="24"/>
              </w:rPr>
              <w:t xml:space="preserve"> document in order to do this and give details in the free text space provided. </w:t>
            </w:r>
          </w:p>
        </w:tc>
      </w:tr>
      <w:tr w:rsidR="008A2721" w:rsidRPr="0064420A" w14:paraId="68D19BD5"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47F841B7" w14:textId="77777777" w:rsidR="008A2721" w:rsidRPr="0064420A" w:rsidRDefault="008A2721"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19FDEF03"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26838897" wp14:editId="1F1BC82C">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6432E2"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38897"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546432E2" w14:textId="77777777" w:rsidR="008A2721" w:rsidRDefault="008A2721" w:rsidP="008A272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DC6FE49" w14:textId="77777777" w:rsidR="008A2721" w:rsidRPr="0064420A" w:rsidRDefault="008A2721" w:rsidP="004E2BD0">
            <w:pPr>
              <w:pStyle w:val="Closing"/>
              <w:spacing w:after="100" w:afterAutospacing="1" w:line="240" w:lineRule="auto"/>
              <w:ind w:left="382" w:hanging="382"/>
              <w:rPr>
                <w:rFonts w:asciiTheme="minorHAnsi" w:hAnsiTheme="minorHAnsi" w:cstheme="minorHAnsi"/>
                <w:sz w:val="24"/>
                <w:szCs w:val="24"/>
              </w:rPr>
            </w:pPr>
            <w:r w:rsidRPr="0064420A">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16161934"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7DB061F" wp14:editId="78868755">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6D11C8"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B061F"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36D11C8" w14:textId="77777777" w:rsidR="008A2721" w:rsidRDefault="008A2721" w:rsidP="008A2721"/>
                        </w:txbxContent>
                      </v:textbox>
                    </v:shape>
                  </w:pict>
                </mc:Fallback>
              </mc:AlternateContent>
            </w:r>
          </w:p>
        </w:tc>
      </w:tr>
      <w:tr w:rsidR="008A2721" w:rsidRPr="0064420A" w14:paraId="4CA1F375"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4C542035" w14:textId="77777777" w:rsidR="008A2721" w:rsidRPr="0064420A" w:rsidRDefault="008A2721"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2646553"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5C02D14C" wp14:editId="73242F8A">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8774BD"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2D14C"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D8774BD" w14:textId="77777777" w:rsidR="008A2721" w:rsidRDefault="008A2721" w:rsidP="008A272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08FF359"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5D778123"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4E40C6A8" wp14:editId="2611E8E2">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47B3EC"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0C6A8"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6147B3EC" w14:textId="77777777" w:rsidR="008A2721" w:rsidRDefault="008A2721" w:rsidP="008A2721"/>
                        </w:txbxContent>
                      </v:textbox>
                    </v:shape>
                  </w:pict>
                </mc:Fallback>
              </mc:AlternateContent>
            </w:r>
          </w:p>
        </w:tc>
      </w:tr>
      <w:tr w:rsidR="008A2721" w:rsidRPr="0064420A" w14:paraId="373E89D9"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7C059DE0" w14:textId="77777777" w:rsidR="008A2721" w:rsidRPr="0064420A" w:rsidRDefault="008A2721" w:rsidP="004E2BD0">
            <w:pPr>
              <w:pStyle w:val="Closing"/>
              <w:numPr>
                <w:ilvl w:val="0"/>
                <w:numId w:val="14"/>
              </w:numPr>
              <w:spacing w:line="240" w:lineRule="auto"/>
              <w:ind w:left="318" w:hanging="318"/>
              <w:rPr>
                <w:rFonts w:asciiTheme="minorHAnsi" w:hAnsiTheme="minorHAnsi" w:cstheme="minorHAnsi"/>
                <w:iCs/>
                <w:sz w:val="24"/>
                <w:szCs w:val="24"/>
              </w:rPr>
            </w:pPr>
            <w:r w:rsidRPr="0064420A">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E869A6D"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181FF561" wp14:editId="1D154476">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DBB839"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FF561"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1DBB839" w14:textId="77777777" w:rsidR="008A2721" w:rsidRDefault="008A2721" w:rsidP="008A272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CDF31C6" w14:textId="77777777" w:rsidR="008A2721" w:rsidRPr="0064420A" w:rsidRDefault="008A2721" w:rsidP="004E2BD0">
            <w:pPr>
              <w:pStyle w:val="Closing"/>
              <w:spacing w:after="100" w:afterAutospacing="1" w:line="240" w:lineRule="auto"/>
              <w:ind w:left="382" w:hanging="382"/>
              <w:rPr>
                <w:rFonts w:asciiTheme="minorHAnsi" w:hAnsiTheme="minorHAnsi" w:cstheme="minorHAnsi"/>
                <w:sz w:val="24"/>
                <w:szCs w:val="24"/>
              </w:rPr>
            </w:pPr>
            <w:r w:rsidRPr="0064420A">
              <w:rPr>
                <w:rFonts w:asciiTheme="minorHAnsi" w:hAnsiTheme="minorHAnsi" w:cstheme="minorHAnsi"/>
                <w:sz w:val="24"/>
                <w:szCs w:val="24"/>
              </w:rPr>
              <w:t>15.  Working wi</w:t>
            </w:r>
            <w:r>
              <w:rPr>
                <w:rFonts w:asciiTheme="minorHAnsi" w:hAnsiTheme="minorHAnsi" w:cstheme="minorHAnsi"/>
                <w:sz w:val="24"/>
                <w:szCs w:val="24"/>
              </w:rPr>
              <w:t xml:space="preserve">th sewage, drains, river or </w:t>
            </w:r>
            <w:r w:rsidRPr="0064420A">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69853B3D"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3F01B83" wp14:editId="3D5C56B8">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0CE739"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01B83"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F0CE739" w14:textId="77777777" w:rsidR="008A2721" w:rsidRDefault="008A2721" w:rsidP="008A2721"/>
                        </w:txbxContent>
                      </v:textbox>
                    </v:shape>
                  </w:pict>
                </mc:Fallback>
              </mc:AlternateContent>
            </w:r>
          </w:p>
        </w:tc>
      </w:tr>
      <w:tr w:rsidR="008A2721" w:rsidRPr="0064420A" w14:paraId="2E8D30B6"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753B18E1" w14:textId="77777777" w:rsidR="008A2721" w:rsidRPr="0064420A" w:rsidRDefault="008A2721"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73661C7"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A779A6D" wp14:editId="796C094E">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C8296F"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79A6D"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BC8296F" w14:textId="77777777" w:rsidR="008A2721" w:rsidRDefault="008A2721" w:rsidP="008A272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C51FAD0"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00FF093"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0AE0101" wp14:editId="6E694D04">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736761"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E0101"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31736761" w14:textId="77777777" w:rsidR="008A2721" w:rsidRDefault="008A2721" w:rsidP="008A2721"/>
                        </w:txbxContent>
                      </v:textbox>
                    </v:shape>
                  </w:pict>
                </mc:Fallback>
              </mc:AlternateContent>
            </w:r>
          </w:p>
        </w:tc>
      </w:tr>
      <w:tr w:rsidR="008A2721" w:rsidRPr="0064420A" w14:paraId="2FB5E343"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799292F3" w14:textId="77777777" w:rsidR="008A2721" w:rsidRPr="0064420A" w:rsidRDefault="008A2721"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071C7682"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8BC817F" wp14:editId="52C0C678">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475C55"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C817F"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5475C55" w14:textId="77777777" w:rsidR="008A2721" w:rsidRDefault="008A2721" w:rsidP="008A272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9FB0103"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D62BB3C"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488AC18F" wp14:editId="0E306E3C">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B3929F"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AC18F"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18B3929F" w14:textId="77777777" w:rsidR="008A2721" w:rsidRDefault="008A2721" w:rsidP="008A2721"/>
                        </w:txbxContent>
                      </v:textbox>
                    </v:shape>
                  </w:pict>
                </mc:Fallback>
              </mc:AlternateContent>
            </w:r>
          </w:p>
        </w:tc>
      </w:tr>
      <w:tr w:rsidR="008A2721" w:rsidRPr="0064420A" w14:paraId="37305343"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6FDC3B7B" w14:textId="77777777" w:rsidR="008A2721" w:rsidRPr="0064420A" w:rsidRDefault="008A2721"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Night Working</w:t>
            </w:r>
          </w:p>
          <w:p w14:paraId="6EE2DC16"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10222252"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73019AC2" wp14:editId="1F9AEFB4">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CD9B97"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19AC2"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9CD9B97" w14:textId="77777777" w:rsidR="008A2721" w:rsidRDefault="008A2721" w:rsidP="008A272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88B4DAD"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632FADED"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5EA7D2C" wp14:editId="5FD0BDF9">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DC4526"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A7D2C"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1DDC4526" w14:textId="77777777" w:rsidR="008A2721" w:rsidRDefault="008A2721" w:rsidP="008A2721"/>
                        </w:txbxContent>
                      </v:textbox>
                    </v:shape>
                  </w:pict>
                </mc:Fallback>
              </mc:AlternateContent>
            </w:r>
          </w:p>
        </w:tc>
      </w:tr>
      <w:tr w:rsidR="008A2721" w:rsidRPr="0064420A" w14:paraId="0B75DBE8"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53F6F5F9" w14:textId="77777777" w:rsidR="008A2721" w:rsidRPr="0064420A" w:rsidRDefault="008A2721"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44739FB" w14:textId="77777777" w:rsidR="008A2721" w:rsidRPr="0064420A" w:rsidRDefault="008A2721"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614F41D" wp14:editId="4CE5E3A3">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7BD93D" w14:textId="77777777" w:rsidR="008A2721" w:rsidRDefault="008A2721" w:rsidP="008A272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4F41D"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A7BD93D" w14:textId="77777777" w:rsidR="008A2721" w:rsidRDefault="008A2721" w:rsidP="008A2721">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B883AEE"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3449BA1E"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2A5ABBA8" wp14:editId="75DDF4E5">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B7BE1A"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ABBA8"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6B7BE1A" w14:textId="77777777" w:rsidR="008A2721" w:rsidRDefault="008A2721" w:rsidP="008A2721"/>
                        </w:txbxContent>
                      </v:textbox>
                    </v:shape>
                  </w:pict>
                </mc:Fallback>
              </mc:AlternateContent>
            </w:r>
          </w:p>
        </w:tc>
      </w:tr>
      <w:tr w:rsidR="008A2721" w:rsidRPr="0064420A" w14:paraId="1C4D1252"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4381FFF0" w14:textId="77777777" w:rsidR="008A2721" w:rsidRPr="0064420A" w:rsidRDefault="008A2721"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6D447DEA" w14:textId="77777777" w:rsidR="008A2721" w:rsidRPr="0064420A" w:rsidRDefault="008A2721" w:rsidP="004E2BD0">
            <w:pPr>
              <w:pStyle w:val="Closing"/>
              <w:spacing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5F08DF5D" wp14:editId="726DDB75">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F1322A"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8DF5D"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0EF1322A" w14:textId="77777777" w:rsidR="008A2721" w:rsidRDefault="008A2721" w:rsidP="008A272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79F7124" w14:textId="77777777" w:rsidR="008A2721" w:rsidRPr="0064420A" w:rsidRDefault="008A2721"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3AC46B17" w14:textId="77777777" w:rsidR="008A2721" w:rsidRPr="0064420A" w:rsidRDefault="008A2721"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7B890E30" wp14:editId="53F23CD9">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27D2D4"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0E30"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C27D2D4" w14:textId="77777777" w:rsidR="008A2721" w:rsidRDefault="008A2721" w:rsidP="008A2721"/>
                        </w:txbxContent>
                      </v:textbox>
                    </v:shape>
                  </w:pict>
                </mc:Fallback>
              </mc:AlternateContent>
            </w:r>
          </w:p>
        </w:tc>
      </w:tr>
      <w:tr w:rsidR="008A2721" w:rsidRPr="0064420A" w14:paraId="5E5E6203"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3C499C5" w14:textId="28073B19" w:rsidR="008A2721" w:rsidRPr="0064420A" w:rsidRDefault="008A2721"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0F1542F3" wp14:editId="3DB63041">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9AF171"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542F3"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089AF171" w14:textId="77777777" w:rsidR="008A2721" w:rsidRDefault="008A2721" w:rsidP="008A2721"/>
                        </w:txbxContent>
                      </v:textbox>
                    </v:shape>
                  </w:pict>
                </mc:Fallback>
              </mc:AlternateContent>
            </w:r>
            <w:r w:rsidR="000102E2">
              <w:rPr>
                <w:rFonts w:asciiTheme="minorHAnsi" w:hAnsiTheme="minorHAnsi" w:cstheme="minorHAnsi"/>
                <w:sz w:val="24"/>
                <w:szCs w:val="24"/>
              </w:rPr>
              <w:t>Ionising radiation/</w:t>
            </w:r>
            <w:r w:rsidRPr="0064420A">
              <w:rPr>
                <w:rFonts w:asciiTheme="minorHAnsi" w:hAnsiTheme="minorHAnsi" w:cstheme="minorHAns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384C0D6F" w14:textId="77777777" w:rsidR="008A2721" w:rsidRPr="0064420A" w:rsidRDefault="008A2721"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58AC2042" w14:textId="77777777" w:rsidR="008A2721" w:rsidRPr="0064420A" w:rsidRDefault="008A2721"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11660E80" wp14:editId="1346F2A9">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5F95E3"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0E80"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05F95E3" w14:textId="77777777" w:rsidR="008A2721" w:rsidRDefault="008A2721" w:rsidP="008A2721"/>
                        </w:txbxContent>
                      </v:textbox>
                    </v:shape>
                  </w:pict>
                </mc:Fallback>
              </mc:AlternateContent>
            </w:r>
          </w:p>
        </w:tc>
      </w:tr>
      <w:tr w:rsidR="008A2721" w:rsidRPr="0064420A" w14:paraId="3F44E40A"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5E2E55A"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3D7ECAD" wp14:editId="2D9F73ED">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1D70A6"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7ECAD"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61D70A6" w14:textId="77777777" w:rsidR="008A2721" w:rsidRDefault="008A2721" w:rsidP="008A2721"/>
                        </w:txbxContent>
                      </v:textbox>
                    </v:shape>
                  </w:pict>
                </mc:Fallback>
              </mc:AlternateContent>
            </w:r>
            <w:r w:rsidRPr="0064420A">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4C85ACD9"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592F2516" wp14:editId="00AE9C9B">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35F5DF"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F2516"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6835F5DF" w14:textId="77777777" w:rsidR="008A2721" w:rsidRDefault="008A2721" w:rsidP="008A2721"/>
                        </w:txbxContent>
                      </v:textbox>
                    </v:shape>
                  </w:pict>
                </mc:Fallback>
              </mc:AlternateContent>
            </w:r>
            <w:r w:rsidRPr="0064420A">
              <w:rPr>
                <w:rFonts w:asciiTheme="minorHAnsi" w:hAnsiTheme="minorHAnsi" w:cstheme="minorHAnsi"/>
                <w:sz w:val="24"/>
                <w:szCs w:val="24"/>
              </w:rPr>
              <w:t xml:space="preserve">22.  Nanomaterials                                           </w:t>
            </w:r>
          </w:p>
        </w:tc>
      </w:tr>
      <w:tr w:rsidR="008A2721" w:rsidRPr="0064420A" w14:paraId="45630A4E"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0ED19FD" w14:textId="33554B00" w:rsidR="008A2721" w:rsidRPr="0064420A" w:rsidRDefault="008A2721" w:rsidP="004E2BD0">
            <w:pPr>
              <w:pStyle w:val="Closing"/>
              <w:spacing w:after="100" w:afterAutospacing="1" w:line="240" w:lineRule="auto"/>
              <w:ind w:left="318" w:hanging="284"/>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45BA9118" wp14:editId="303D4215">
                      <wp:simplePos x="0" y="0"/>
                      <wp:positionH relativeFrom="column">
                        <wp:posOffset>2579066</wp:posOffset>
                      </wp:positionH>
                      <wp:positionV relativeFrom="paragraph">
                        <wp:posOffset>204718</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7CD260"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A9118" id="Text Box 4" o:spid="_x0000_s1046" type="#_x0000_t202" style="position:absolute;left:0;text-align:left;margin-left:203.1pt;margin-top:16.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">
                      <v:textbox>
                        <w:txbxContent>
                          <w:p w14:paraId="517CD260" w14:textId="77777777" w:rsidR="008A2721" w:rsidRDefault="008A2721" w:rsidP="008A2721"/>
                        </w:txbxContent>
                      </v:textbox>
                    </v:shape>
                  </w:pict>
                </mc:Fallback>
              </mc:AlternateContent>
            </w:r>
            <w:r w:rsidRPr="0064420A">
              <w:rPr>
                <w:rFonts w:asciiTheme="minorHAnsi" w:hAnsiTheme="minorHAnsi" w:cstheme="minorHAnsi"/>
                <w:sz w:val="24"/>
                <w:szCs w:val="24"/>
              </w:rPr>
              <w:t xml:space="preserve">11.  Driving on University business: 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330AEE41" w14:textId="77777777" w:rsidR="008A2721" w:rsidRPr="0064420A" w:rsidRDefault="008A2721"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0AEFC0D7" wp14:editId="2AC5B938">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52C5DF"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FC0D7" id="Text Box 2"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5252C5DF" w14:textId="77777777" w:rsidR="008A2721" w:rsidRDefault="008A2721" w:rsidP="008A2721"/>
                        </w:txbxContent>
                      </v:textbox>
                    </v:shape>
                  </w:pict>
                </mc:Fallback>
              </mc:AlternateContent>
            </w:r>
            <w:r w:rsidRPr="0064420A">
              <w:rPr>
                <w:rFonts w:asciiTheme="minorHAnsi" w:hAnsiTheme="minorHAnsi" w:cstheme="minorHAnsi"/>
                <w:sz w:val="24"/>
                <w:szCs w:val="24"/>
              </w:rPr>
              <w:t xml:space="preserve">23.  Workplace stressors (e.g. workload, relationships, job role etc)                                           </w:t>
            </w:r>
          </w:p>
        </w:tc>
      </w:tr>
      <w:tr w:rsidR="008A2721" w:rsidRPr="0064420A" w14:paraId="52B8A0E7"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38F3240" w14:textId="4C06937F" w:rsidR="008A2721" w:rsidRPr="0064420A" w:rsidRDefault="008A2721"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7E5F6D43" wp14:editId="2DEF8DF7">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9B9132"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F6D43" id="Text Box 25"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139B9132" w14:textId="77777777" w:rsidR="008A2721" w:rsidRDefault="008A2721" w:rsidP="008A2721"/>
                        </w:txbxContent>
                      </v:textbox>
                    </v:shape>
                  </w:pict>
                </mc:Fallback>
              </mc:AlternateContent>
            </w:r>
            <w:r w:rsidRPr="0064420A">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2787618C" w14:textId="77777777" w:rsidR="008A2721" w:rsidRPr="0064420A" w:rsidRDefault="008A2721"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5A26027D" wp14:editId="7F3A535E">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996CBA" w14:textId="77777777" w:rsidR="008A2721" w:rsidRDefault="008A2721" w:rsidP="008A27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6027D"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1996CBA" w14:textId="77777777" w:rsidR="008A2721" w:rsidRDefault="008A2721" w:rsidP="008A2721"/>
                        </w:txbxContent>
                      </v:textbox>
                    </v:shape>
                  </w:pict>
                </mc:Fallback>
              </mc:AlternateContent>
            </w:r>
            <w:r w:rsidRPr="0064420A">
              <w:rPr>
                <w:rFonts w:asciiTheme="minorHAnsi" w:hAnsiTheme="minorHAnsi" w:cstheme="minorHAnsi"/>
                <w:sz w:val="24"/>
                <w:szCs w:val="24"/>
              </w:rPr>
              <w:t xml:space="preserve">24.  Other (please specify)                      </w:t>
            </w:r>
          </w:p>
          <w:p w14:paraId="0FB5F65A" w14:textId="77777777" w:rsidR="008A2721" w:rsidRPr="0064420A" w:rsidRDefault="008A2721" w:rsidP="004E2BD0">
            <w:pPr>
              <w:pStyle w:val="Closing"/>
              <w:spacing w:line="240" w:lineRule="auto"/>
              <w:ind w:left="0"/>
              <w:rPr>
                <w:rFonts w:asciiTheme="minorHAnsi" w:hAnsiTheme="minorHAnsi" w:cstheme="minorHAnsi"/>
                <w:sz w:val="24"/>
                <w:szCs w:val="24"/>
              </w:rPr>
            </w:pPr>
          </w:p>
        </w:tc>
      </w:tr>
    </w:tbl>
    <w:p w14:paraId="10019F54" w14:textId="77777777" w:rsidR="008A2721" w:rsidRPr="0064420A" w:rsidRDefault="008A2721" w:rsidP="008A2721">
      <w:pPr>
        <w:rPr>
          <w:rFonts w:asciiTheme="minorHAnsi" w:hAnsiTheme="minorHAnsi" w:cstheme="minorHAnsi"/>
          <w:b/>
          <w:szCs w:val="24"/>
        </w:rPr>
      </w:pPr>
    </w:p>
    <w:p w14:paraId="294A1217" w14:textId="77777777" w:rsidR="008A2721" w:rsidRPr="0064420A" w:rsidRDefault="008A2721" w:rsidP="008A2721">
      <w:pPr>
        <w:rPr>
          <w:rFonts w:asciiTheme="minorHAnsi" w:hAnsiTheme="minorHAnsi" w:cstheme="minorHAnsi"/>
          <w:b/>
          <w:szCs w:val="24"/>
        </w:rPr>
      </w:pPr>
      <w:r w:rsidRPr="0064420A">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A2721" w:rsidRPr="0064420A" w14:paraId="7C653A59"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19A4B527" w14:textId="77777777" w:rsidR="008A2721" w:rsidRPr="0064420A" w:rsidRDefault="008A2721" w:rsidP="004E2BD0">
            <w:pPr>
              <w:rPr>
                <w:rFonts w:asciiTheme="minorHAnsi" w:hAnsiTheme="minorHAnsi" w:cstheme="minorHAnsi"/>
                <w:b/>
                <w:szCs w:val="24"/>
              </w:rPr>
            </w:pPr>
            <w:r w:rsidRPr="0064420A">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5EC666DE" w14:textId="77777777" w:rsidR="008A2721" w:rsidRPr="0064420A" w:rsidRDefault="008A2721" w:rsidP="004E2BD0">
            <w:pPr>
              <w:rPr>
                <w:rFonts w:asciiTheme="minorHAnsi" w:hAnsiTheme="minorHAnsi" w:cstheme="minorHAnsi"/>
                <w:szCs w:val="24"/>
              </w:rPr>
            </w:pPr>
            <w:r w:rsidRPr="0064420A">
              <w:rPr>
                <w:rFonts w:asciiTheme="minorHAnsi" w:hAnsiTheme="minorHAnsi" w:cstheme="minorHAnsi"/>
                <w:szCs w:val="24"/>
              </w:rPr>
              <w:t>JULIAN PARKER-MCLEOD</w:t>
            </w:r>
          </w:p>
        </w:tc>
      </w:tr>
      <w:tr w:rsidR="008A2721" w:rsidRPr="0064420A" w14:paraId="3818976D"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527C5128" w14:textId="77777777" w:rsidR="008A2721" w:rsidRPr="0064420A" w:rsidRDefault="008A2721" w:rsidP="004E2BD0">
            <w:pPr>
              <w:rPr>
                <w:rFonts w:asciiTheme="minorHAnsi" w:hAnsiTheme="minorHAnsi" w:cstheme="minorHAnsi"/>
                <w:b/>
                <w:szCs w:val="24"/>
              </w:rPr>
            </w:pPr>
            <w:r w:rsidRPr="0064420A">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064249DF" w14:textId="77777777" w:rsidR="008A2721" w:rsidRPr="0064420A" w:rsidRDefault="008A2721" w:rsidP="004E2BD0">
            <w:pPr>
              <w:rPr>
                <w:rFonts w:asciiTheme="minorHAnsi" w:hAnsiTheme="minorHAnsi" w:cstheme="minorHAnsi"/>
                <w:szCs w:val="24"/>
              </w:rPr>
            </w:pPr>
            <w:r w:rsidRPr="0064420A">
              <w:rPr>
                <w:rFonts w:asciiTheme="minorHAnsi" w:hAnsiTheme="minorHAnsi" w:cstheme="minorHAnsi"/>
                <w:szCs w:val="24"/>
              </w:rPr>
              <w:t>25/09/2019</w:t>
            </w:r>
          </w:p>
        </w:tc>
      </w:tr>
      <w:tr w:rsidR="008A2721" w:rsidRPr="0064420A" w14:paraId="376AA466"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2275F8E8" w14:textId="77777777" w:rsidR="008A2721" w:rsidRPr="0064420A" w:rsidRDefault="008A2721" w:rsidP="004E2BD0">
            <w:pPr>
              <w:rPr>
                <w:rFonts w:asciiTheme="minorHAnsi" w:hAnsiTheme="minorHAnsi" w:cstheme="minorHAnsi"/>
                <w:b/>
                <w:szCs w:val="24"/>
              </w:rPr>
            </w:pPr>
            <w:r w:rsidRPr="0064420A">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22DA9AA0" w14:textId="77777777" w:rsidR="008A2721" w:rsidRPr="0064420A" w:rsidRDefault="008A2721" w:rsidP="004E2BD0">
            <w:pPr>
              <w:rPr>
                <w:rFonts w:asciiTheme="minorHAnsi" w:hAnsiTheme="minorHAnsi" w:cstheme="minorHAnsi"/>
                <w:szCs w:val="24"/>
              </w:rPr>
            </w:pPr>
            <w:r w:rsidRPr="0064420A">
              <w:rPr>
                <w:rFonts w:asciiTheme="minorHAnsi" w:hAnsiTheme="minorHAnsi" w:cstheme="minorHAnsi"/>
                <w:szCs w:val="24"/>
              </w:rPr>
              <w:t>3795</w:t>
            </w:r>
          </w:p>
        </w:tc>
      </w:tr>
    </w:tbl>
    <w:p w14:paraId="1131A058" w14:textId="77777777" w:rsidR="008A2721" w:rsidRPr="0064420A" w:rsidRDefault="008A2721" w:rsidP="008A2721">
      <w:pPr>
        <w:rPr>
          <w:rFonts w:asciiTheme="minorHAnsi" w:hAnsiTheme="minorHAnsi" w:cstheme="minorHAnsi"/>
          <w:szCs w:val="24"/>
        </w:rPr>
      </w:pPr>
    </w:p>
    <w:p w14:paraId="37E107CB" w14:textId="77777777" w:rsidR="008A2721" w:rsidRPr="0064420A" w:rsidRDefault="008A2721" w:rsidP="008A2721">
      <w:pPr>
        <w:rPr>
          <w:rFonts w:asciiTheme="minorHAnsi" w:hAnsiTheme="minorHAnsi" w:cstheme="minorHAnsi"/>
          <w:szCs w:val="24"/>
        </w:rPr>
      </w:pPr>
      <w:r w:rsidRPr="0064420A">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EF4B696" w14:textId="77777777" w:rsidR="008A2721" w:rsidRPr="0064420A" w:rsidRDefault="008A2721" w:rsidP="008A2721">
      <w:pPr>
        <w:rPr>
          <w:rFonts w:asciiTheme="minorHAnsi" w:hAnsiTheme="minorHAnsi" w:cstheme="minorHAnsi"/>
          <w:szCs w:val="24"/>
        </w:rPr>
      </w:pPr>
    </w:p>
    <w:p w14:paraId="1831D4C6" w14:textId="11817326" w:rsidR="00BE68AA" w:rsidRPr="00BE68AA" w:rsidRDefault="008A2721" w:rsidP="00BE68AA">
      <w:pPr>
        <w:rPr>
          <w:rFonts w:asciiTheme="minorHAnsi" w:hAnsiTheme="minorHAnsi" w:cstheme="minorHAnsi"/>
          <w:szCs w:val="24"/>
        </w:rPr>
      </w:pPr>
      <w:r w:rsidRPr="0064420A">
        <w:rPr>
          <w:rFonts w:asciiTheme="minorHAnsi" w:hAnsiTheme="minorHAnsi" w:cstheme="minorHAnsi"/>
          <w:szCs w:val="24"/>
        </w:rPr>
        <w:t>Should any of this associated information be unavailable please contact OH (Tel: 023 9284 3187) so that appropriate advice can be given.</w:t>
      </w: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CBA"/>
    <w:multiLevelType w:val="multilevel"/>
    <w:tmpl w:val="E180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34146"/>
    <w:multiLevelType w:val="multilevel"/>
    <w:tmpl w:val="A2541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907E5B"/>
    <w:multiLevelType w:val="multilevel"/>
    <w:tmpl w:val="7B7A6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11"/>
  </w:num>
  <w:num w:numId="5">
    <w:abstractNumId w:val="3"/>
  </w:num>
  <w:num w:numId="6">
    <w:abstractNumId w:val="6"/>
  </w:num>
  <w:num w:numId="7">
    <w:abstractNumId w:val="6"/>
  </w:num>
  <w:num w:numId="8">
    <w:abstractNumId w:val="12"/>
  </w:num>
  <w:num w:numId="9">
    <w:abstractNumId w:val="7"/>
  </w:num>
  <w:num w:numId="10">
    <w:abstractNumId w:val="4"/>
  </w:num>
  <w:num w:numId="11">
    <w:abstractNumId w:val="8"/>
  </w:num>
  <w:num w:numId="12">
    <w:abstractNumId w:val="17"/>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5"/>
  </w:num>
  <w:num w:numId="18">
    <w:abstractNumId w:val="9"/>
  </w:num>
  <w:num w:numId="19">
    <w:abstractNumId w:val="1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102E2"/>
    <w:rsid w:val="00017A97"/>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173D1"/>
    <w:rsid w:val="00546F27"/>
    <w:rsid w:val="0056516D"/>
    <w:rsid w:val="006B6C5D"/>
    <w:rsid w:val="006F7C0A"/>
    <w:rsid w:val="00706171"/>
    <w:rsid w:val="00797D57"/>
    <w:rsid w:val="007A1124"/>
    <w:rsid w:val="007A6D0C"/>
    <w:rsid w:val="007E1DE4"/>
    <w:rsid w:val="008A2721"/>
    <w:rsid w:val="009761DF"/>
    <w:rsid w:val="009925F5"/>
    <w:rsid w:val="009E4EBB"/>
    <w:rsid w:val="00A4244F"/>
    <w:rsid w:val="00AB35A7"/>
    <w:rsid w:val="00BE68A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B4B9-AF41-469C-9125-46E86BFB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5</cp:revision>
  <dcterms:created xsi:type="dcterms:W3CDTF">2019-09-24T15:01:00Z</dcterms:created>
  <dcterms:modified xsi:type="dcterms:W3CDTF">2019-10-01T09:48:00Z</dcterms:modified>
</cp:coreProperties>
</file>