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UNIVERSITY OF PORTSMOUTH – RECRUITMENT PAPERWORK</w:t>
      </w:r>
    </w:p>
    <w:p w:rsidR="005C5040" w:rsidRPr="006B2118" w:rsidRDefault="005C5040" w:rsidP="006B2118">
      <w:pPr>
        <w:pStyle w:val="ListParagraph"/>
        <w:numPr>
          <w:ilvl w:val="0"/>
          <w:numId w:val="1"/>
        </w:numPr>
        <w:spacing w:after="0"/>
        <w:rPr>
          <w:rFonts w:asciiTheme="minorHAnsi" w:hAnsiTheme="minorHAnsi" w:cs="Arial"/>
          <w:b/>
          <w:sz w:val="24"/>
          <w:szCs w:val="24"/>
        </w:rPr>
      </w:pPr>
      <w:r w:rsidRPr="006B2118">
        <w:rPr>
          <w:rFonts w:asciiTheme="minorHAnsi" w:hAnsiTheme="minorHAnsi" w:cs="Arial"/>
          <w:b/>
          <w:sz w:val="24"/>
          <w:szCs w:val="24"/>
        </w:rPr>
        <w:t>JOB DESCRIPTION</w:t>
      </w:r>
    </w:p>
    <w:p w:rsidR="005C5040" w:rsidRPr="006B2118" w:rsidRDefault="005C5040" w:rsidP="006B2118">
      <w:pPr>
        <w:spacing w:after="0"/>
        <w:rPr>
          <w:rFonts w:asciiTheme="minorHAnsi" w:hAnsiTheme="minorHAns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4"/>
        <w:gridCol w:w="5692"/>
      </w:tblGrid>
      <w:tr w:rsidR="005C5040" w:rsidRPr="006B2118" w:rsidTr="007A52F1">
        <w:tc>
          <w:tcPr>
            <w:tcW w:w="3324" w:type="dxa"/>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Job Title:</w:t>
            </w:r>
          </w:p>
          <w:p w:rsidR="005C5040" w:rsidRPr="006B2118" w:rsidRDefault="005C5040" w:rsidP="006B2118">
            <w:pPr>
              <w:spacing w:after="0"/>
              <w:rPr>
                <w:rFonts w:asciiTheme="minorHAnsi" w:hAnsiTheme="minorHAnsi" w:cs="Arial"/>
                <w:b/>
                <w:sz w:val="24"/>
                <w:szCs w:val="24"/>
              </w:rPr>
            </w:pPr>
          </w:p>
        </w:tc>
        <w:tc>
          <w:tcPr>
            <w:tcW w:w="5692"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 xml:space="preserve">Part Time Hourly Paid (PTHP) Lecturer </w:t>
            </w:r>
          </w:p>
        </w:tc>
      </w:tr>
      <w:tr w:rsidR="005C5040" w:rsidRPr="006B2118" w:rsidTr="007A52F1">
        <w:tc>
          <w:tcPr>
            <w:tcW w:w="3324" w:type="dxa"/>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Faculty/Centre:</w:t>
            </w:r>
          </w:p>
          <w:p w:rsidR="005C5040" w:rsidRPr="006B2118" w:rsidRDefault="005C5040" w:rsidP="006B2118">
            <w:pPr>
              <w:spacing w:after="0"/>
              <w:rPr>
                <w:rFonts w:asciiTheme="minorHAnsi" w:hAnsiTheme="minorHAnsi" w:cs="Arial"/>
                <w:b/>
                <w:sz w:val="24"/>
                <w:szCs w:val="24"/>
              </w:rPr>
            </w:pPr>
          </w:p>
        </w:tc>
        <w:tc>
          <w:tcPr>
            <w:tcW w:w="5692" w:type="dxa"/>
          </w:tcPr>
          <w:p w:rsidR="005C5040" w:rsidRPr="006B2118" w:rsidRDefault="006B2118" w:rsidP="006B2118">
            <w:pPr>
              <w:spacing w:after="0"/>
              <w:rPr>
                <w:rFonts w:asciiTheme="minorHAnsi" w:hAnsiTheme="minorHAnsi" w:cs="Arial"/>
                <w:sz w:val="24"/>
                <w:szCs w:val="24"/>
              </w:rPr>
            </w:pPr>
            <w:r>
              <w:rPr>
                <w:rFonts w:asciiTheme="minorHAnsi" w:hAnsiTheme="minorHAnsi" w:cs="Arial"/>
                <w:sz w:val="24"/>
                <w:szCs w:val="24"/>
              </w:rPr>
              <w:t>Faculty of Business and Law</w:t>
            </w:r>
          </w:p>
        </w:tc>
      </w:tr>
      <w:tr w:rsidR="005C5040" w:rsidRPr="006B2118" w:rsidTr="007A52F1">
        <w:tc>
          <w:tcPr>
            <w:tcW w:w="3324" w:type="dxa"/>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Department/Service:</w:t>
            </w:r>
          </w:p>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Location:</w:t>
            </w:r>
          </w:p>
        </w:tc>
        <w:tc>
          <w:tcPr>
            <w:tcW w:w="5692"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Strategy, Enterprise &amp; Innovation</w:t>
            </w:r>
          </w:p>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PBS@Cranwell</w:t>
            </w:r>
          </w:p>
        </w:tc>
      </w:tr>
      <w:tr w:rsidR="005C5040" w:rsidRPr="006B2118" w:rsidTr="007A52F1">
        <w:tc>
          <w:tcPr>
            <w:tcW w:w="3324" w:type="dxa"/>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Position Reference No:</w:t>
            </w:r>
          </w:p>
          <w:p w:rsidR="005C5040" w:rsidRPr="006B2118" w:rsidRDefault="005C5040" w:rsidP="006B2118">
            <w:pPr>
              <w:spacing w:after="0"/>
              <w:rPr>
                <w:rFonts w:asciiTheme="minorHAnsi" w:hAnsiTheme="minorHAnsi" w:cs="Arial"/>
                <w:b/>
                <w:sz w:val="24"/>
                <w:szCs w:val="24"/>
              </w:rPr>
            </w:pPr>
          </w:p>
        </w:tc>
        <w:tc>
          <w:tcPr>
            <w:tcW w:w="5692" w:type="dxa"/>
          </w:tcPr>
          <w:p w:rsidR="005C5040" w:rsidRPr="006B2118" w:rsidRDefault="006B2118" w:rsidP="006B2118">
            <w:pPr>
              <w:spacing w:after="0"/>
              <w:rPr>
                <w:rFonts w:asciiTheme="minorHAnsi" w:hAnsiTheme="minorHAnsi" w:cs="Arial"/>
                <w:sz w:val="24"/>
                <w:szCs w:val="24"/>
              </w:rPr>
            </w:pPr>
            <w:r>
              <w:rPr>
                <w:rFonts w:asciiTheme="minorHAnsi" w:hAnsiTheme="minorHAnsi" w:cs="Arial"/>
                <w:sz w:val="24"/>
                <w:szCs w:val="24"/>
              </w:rPr>
              <w:t>PTHP5089</w:t>
            </w:r>
          </w:p>
        </w:tc>
      </w:tr>
      <w:tr w:rsidR="005C5040" w:rsidRPr="006B2118" w:rsidTr="007A52F1">
        <w:tc>
          <w:tcPr>
            <w:tcW w:w="3324" w:type="dxa"/>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Grade</w:t>
            </w:r>
          </w:p>
          <w:p w:rsidR="005C5040" w:rsidRPr="006B2118" w:rsidRDefault="005C5040" w:rsidP="006B2118">
            <w:pPr>
              <w:spacing w:after="0"/>
              <w:rPr>
                <w:rFonts w:asciiTheme="minorHAnsi" w:hAnsiTheme="minorHAnsi" w:cs="Arial"/>
                <w:b/>
                <w:sz w:val="24"/>
                <w:szCs w:val="24"/>
              </w:rPr>
            </w:pPr>
          </w:p>
        </w:tc>
        <w:tc>
          <w:tcPr>
            <w:tcW w:w="5692" w:type="dxa"/>
          </w:tcPr>
          <w:p w:rsidR="005C5040" w:rsidRPr="006B2118" w:rsidRDefault="006B2118" w:rsidP="006B2118">
            <w:pPr>
              <w:spacing w:after="0"/>
              <w:rPr>
                <w:rFonts w:asciiTheme="minorHAnsi" w:hAnsiTheme="minorHAnsi" w:cs="Arial"/>
                <w:sz w:val="24"/>
                <w:szCs w:val="24"/>
              </w:rPr>
            </w:pPr>
            <w:r>
              <w:rPr>
                <w:rFonts w:asciiTheme="minorHAnsi" w:hAnsiTheme="minorHAnsi" w:cs="Arial"/>
                <w:sz w:val="24"/>
                <w:szCs w:val="24"/>
              </w:rPr>
              <w:t>7</w:t>
            </w:r>
          </w:p>
        </w:tc>
      </w:tr>
      <w:tr w:rsidR="005C5040" w:rsidRPr="006B2118" w:rsidTr="007A52F1">
        <w:tc>
          <w:tcPr>
            <w:tcW w:w="3324" w:type="dxa"/>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Cost Centre:</w:t>
            </w:r>
          </w:p>
          <w:p w:rsidR="005C5040" w:rsidRPr="006B2118" w:rsidRDefault="005C5040" w:rsidP="006B2118">
            <w:pPr>
              <w:spacing w:after="0"/>
              <w:rPr>
                <w:rFonts w:asciiTheme="minorHAnsi" w:hAnsiTheme="minorHAnsi" w:cs="Arial"/>
                <w:b/>
                <w:sz w:val="24"/>
                <w:szCs w:val="24"/>
              </w:rPr>
            </w:pPr>
          </w:p>
        </w:tc>
        <w:tc>
          <w:tcPr>
            <w:tcW w:w="5692" w:type="dxa"/>
          </w:tcPr>
          <w:p w:rsidR="005C5040" w:rsidRPr="006B2118" w:rsidRDefault="00FD6F56" w:rsidP="006B2118">
            <w:pPr>
              <w:spacing w:after="0"/>
              <w:rPr>
                <w:rFonts w:asciiTheme="minorHAnsi" w:hAnsiTheme="minorHAnsi" w:cs="Arial"/>
                <w:sz w:val="24"/>
                <w:szCs w:val="24"/>
              </w:rPr>
            </w:pPr>
            <w:r w:rsidRPr="006B2118">
              <w:rPr>
                <w:rFonts w:asciiTheme="minorHAnsi" w:hAnsiTheme="minorHAnsi" w:cs="Arial"/>
                <w:sz w:val="24"/>
                <w:szCs w:val="24"/>
              </w:rPr>
              <w:t>20417</w:t>
            </w:r>
          </w:p>
        </w:tc>
      </w:tr>
      <w:tr w:rsidR="005C5040" w:rsidRPr="006B2118" w:rsidTr="007A52F1">
        <w:tc>
          <w:tcPr>
            <w:tcW w:w="3324" w:type="dxa"/>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Responsible to:</w:t>
            </w:r>
          </w:p>
          <w:p w:rsidR="005C5040" w:rsidRPr="006B2118" w:rsidRDefault="005C5040" w:rsidP="006B2118">
            <w:pPr>
              <w:spacing w:after="0"/>
              <w:rPr>
                <w:rFonts w:asciiTheme="minorHAnsi" w:hAnsiTheme="minorHAnsi" w:cs="Arial"/>
                <w:b/>
                <w:sz w:val="24"/>
                <w:szCs w:val="24"/>
              </w:rPr>
            </w:pPr>
          </w:p>
        </w:tc>
        <w:tc>
          <w:tcPr>
            <w:tcW w:w="5692"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Director Academic Support Services (RAF)</w:t>
            </w:r>
          </w:p>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Head of Subject Group, Portsmouth Business School</w:t>
            </w:r>
          </w:p>
        </w:tc>
      </w:tr>
      <w:tr w:rsidR="005C5040" w:rsidRPr="006B2118" w:rsidTr="007A52F1">
        <w:tc>
          <w:tcPr>
            <w:tcW w:w="3324" w:type="dxa"/>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Responsible for:</w:t>
            </w:r>
          </w:p>
          <w:p w:rsidR="005C5040" w:rsidRPr="006B2118" w:rsidRDefault="005C5040" w:rsidP="006B2118">
            <w:pPr>
              <w:spacing w:after="0"/>
              <w:rPr>
                <w:rFonts w:asciiTheme="minorHAnsi" w:hAnsiTheme="minorHAnsi" w:cs="Arial"/>
                <w:b/>
                <w:sz w:val="24"/>
                <w:szCs w:val="24"/>
              </w:rPr>
            </w:pPr>
          </w:p>
        </w:tc>
        <w:tc>
          <w:tcPr>
            <w:tcW w:w="5692"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N/A</w:t>
            </w:r>
          </w:p>
        </w:tc>
      </w:tr>
      <w:tr w:rsidR="005C5040" w:rsidRPr="006B2118" w:rsidTr="007A52F1">
        <w:tc>
          <w:tcPr>
            <w:tcW w:w="3324" w:type="dxa"/>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Effective date of job description:</w:t>
            </w:r>
            <w:bookmarkStart w:id="0" w:name="_GoBack"/>
            <w:bookmarkEnd w:id="0"/>
          </w:p>
        </w:tc>
        <w:tc>
          <w:tcPr>
            <w:tcW w:w="5692" w:type="dxa"/>
          </w:tcPr>
          <w:p w:rsidR="005C5040" w:rsidRPr="006B2118" w:rsidRDefault="006B2118" w:rsidP="006B2118">
            <w:pPr>
              <w:spacing w:after="0"/>
              <w:rPr>
                <w:rFonts w:asciiTheme="minorHAnsi" w:hAnsiTheme="minorHAnsi" w:cs="Arial"/>
                <w:sz w:val="24"/>
                <w:szCs w:val="24"/>
              </w:rPr>
            </w:pPr>
            <w:r>
              <w:rPr>
                <w:rFonts w:asciiTheme="minorHAnsi" w:hAnsiTheme="minorHAnsi" w:cs="Arial"/>
                <w:sz w:val="24"/>
                <w:szCs w:val="24"/>
              </w:rPr>
              <w:t>August 2017</w:t>
            </w:r>
          </w:p>
        </w:tc>
      </w:tr>
    </w:tbl>
    <w:p w:rsidR="005C5040" w:rsidRPr="006B2118" w:rsidRDefault="005C5040" w:rsidP="006B2118">
      <w:pPr>
        <w:spacing w:after="0"/>
        <w:rPr>
          <w:rFonts w:asciiTheme="minorHAnsi" w:hAnsiTheme="minorHAns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5C5040" w:rsidRPr="006B2118" w:rsidTr="0009123B">
        <w:tc>
          <w:tcPr>
            <w:tcW w:w="9242" w:type="dxa"/>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Purpose of Job:</w:t>
            </w:r>
          </w:p>
        </w:tc>
      </w:tr>
      <w:tr w:rsidR="005C5040" w:rsidRPr="006B2118" w:rsidTr="0009123B">
        <w:tc>
          <w:tcPr>
            <w:tcW w:w="9242"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 xml:space="preserve">As a member of the teaching team at the RAF College Cranwell contribute to the delivery of </w:t>
            </w:r>
            <w:r w:rsidRPr="006B2118">
              <w:rPr>
                <w:rFonts w:asciiTheme="minorHAnsi" w:hAnsiTheme="minorHAnsi" w:cs="Arial"/>
                <w:i/>
                <w:sz w:val="24"/>
                <w:szCs w:val="24"/>
              </w:rPr>
              <w:t>ab initio</w:t>
            </w:r>
            <w:r w:rsidRPr="006B2118">
              <w:rPr>
                <w:rFonts w:asciiTheme="minorHAnsi" w:hAnsiTheme="minorHAnsi" w:cs="Arial"/>
                <w:sz w:val="24"/>
                <w:szCs w:val="24"/>
              </w:rPr>
              <w:t xml:space="preserve"> (undergraduate-level) programmes, responding to both the RAF’s and students’ needs.</w:t>
            </w:r>
          </w:p>
          <w:p w:rsidR="005C5040" w:rsidRPr="006B2118" w:rsidRDefault="005C5040" w:rsidP="006B2118">
            <w:pPr>
              <w:spacing w:after="0"/>
              <w:rPr>
                <w:rFonts w:asciiTheme="minorHAnsi" w:hAnsiTheme="minorHAnsi" w:cs="Arial"/>
                <w:sz w:val="24"/>
                <w:szCs w:val="24"/>
              </w:rPr>
            </w:pPr>
          </w:p>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Based on experience and performance there may be the subsequent opportunity to teach and mark on the masters-level Senior Officers’ Study Programme.</w:t>
            </w:r>
          </w:p>
        </w:tc>
      </w:tr>
    </w:tbl>
    <w:p w:rsidR="005C5040" w:rsidRPr="006B2118" w:rsidRDefault="005C5040" w:rsidP="006B2118">
      <w:pPr>
        <w:spacing w:after="0"/>
        <w:rPr>
          <w:rFonts w:asciiTheme="minorHAnsi" w:hAnsiTheme="minorHAns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5C5040" w:rsidRPr="006B2118" w:rsidTr="0009123B">
        <w:tc>
          <w:tcPr>
            <w:tcW w:w="9242" w:type="dxa"/>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Key Responsibilities:</w:t>
            </w:r>
          </w:p>
        </w:tc>
      </w:tr>
      <w:tr w:rsidR="005C5040" w:rsidRPr="006B2118" w:rsidTr="0009123B">
        <w:tc>
          <w:tcPr>
            <w:tcW w:w="9242"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Introduction: The Initial Office Training Course (IOCT) is</w:t>
            </w:r>
            <w:r w:rsidR="00EC52CB" w:rsidRPr="006B2118">
              <w:rPr>
                <w:rFonts w:asciiTheme="minorHAnsi" w:hAnsiTheme="minorHAnsi" w:cs="Arial"/>
                <w:sz w:val="24"/>
                <w:szCs w:val="24"/>
              </w:rPr>
              <w:t xml:space="preserve"> a concurrent training programme</w:t>
            </w:r>
            <w:r w:rsidRPr="006B2118">
              <w:rPr>
                <w:rFonts w:asciiTheme="minorHAnsi" w:hAnsiTheme="minorHAnsi" w:cs="Arial"/>
                <w:sz w:val="24"/>
                <w:szCs w:val="24"/>
              </w:rPr>
              <w:t xml:space="preserve"> based on three </w:t>
            </w:r>
            <w:r w:rsidR="00EC52CB" w:rsidRPr="006B2118">
              <w:rPr>
                <w:rFonts w:asciiTheme="minorHAnsi" w:hAnsiTheme="minorHAnsi" w:cs="Arial"/>
                <w:sz w:val="24"/>
                <w:szCs w:val="24"/>
              </w:rPr>
              <w:t>terms lasting 9</w:t>
            </w:r>
            <w:r w:rsidR="002F2443" w:rsidRPr="006B2118">
              <w:rPr>
                <w:rFonts w:asciiTheme="minorHAnsi" w:hAnsiTheme="minorHAnsi" w:cs="Arial"/>
                <w:sz w:val="24"/>
                <w:szCs w:val="24"/>
              </w:rPr>
              <w:t xml:space="preserve"> weeks</w:t>
            </w:r>
            <w:r w:rsidRPr="006B2118">
              <w:rPr>
                <w:rFonts w:asciiTheme="minorHAnsi" w:hAnsiTheme="minorHAnsi" w:cs="Arial"/>
                <w:sz w:val="24"/>
                <w:szCs w:val="24"/>
              </w:rPr>
              <w:t>. There is a two week break at Christmas and a two week break in August.  All events are fixed the by the IOTC programme</w:t>
            </w:r>
            <w:r w:rsidR="00A50CC8" w:rsidRPr="006B2118">
              <w:rPr>
                <w:rFonts w:asciiTheme="minorHAnsi" w:hAnsiTheme="minorHAnsi" w:cs="Arial"/>
                <w:sz w:val="24"/>
                <w:szCs w:val="24"/>
              </w:rPr>
              <w:t xml:space="preserve"> with each of the three Terms o</w:t>
            </w:r>
            <w:r w:rsidRPr="006B2118">
              <w:rPr>
                <w:rFonts w:asciiTheme="minorHAnsi" w:hAnsiTheme="minorHAnsi" w:cs="Arial"/>
                <w:sz w:val="24"/>
                <w:szCs w:val="24"/>
              </w:rPr>
              <w:t>c</w:t>
            </w:r>
            <w:r w:rsidR="00A50CC8" w:rsidRPr="006B2118">
              <w:rPr>
                <w:rFonts w:asciiTheme="minorHAnsi" w:hAnsiTheme="minorHAnsi" w:cs="Arial"/>
                <w:sz w:val="24"/>
                <w:szCs w:val="24"/>
              </w:rPr>
              <w:t>c</w:t>
            </w:r>
            <w:r w:rsidRPr="006B2118">
              <w:rPr>
                <w:rFonts w:asciiTheme="minorHAnsi" w:hAnsiTheme="minorHAnsi" w:cs="Arial"/>
                <w:sz w:val="24"/>
                <w:szCs w:val="24"/>
              </w:rPr>
              <w:t>u</w:t>
            </w:r>
            <w:r w:rsidR="00A50CC8" w:rsidRPr="006B2118">
              <w:rPr>
                <w:rFonts w:asciiTheme="minorHAnsi" w:hAnsiTheme="minorHAnsi" w:cs="Arial"/>
                <w:sz w:val="24"/>
                <w:szCs w:val="24"/>
              </w:rPr>
              <w:t>r</w:t>
            </w:r>
            <w:r w:rsidRPr="006B2118">
              <w:rPr>
                <w:rFonts w:asciiTheme="minorHAnsi" w:hAnsiTheme="minorHAnsi" w:cs="Arial"/>
                <w:sz w:val="24"/>
                <w:szCs w:val="24"/>
              </w:rPr>
              <w:t>ring concurrently each quarter.</w:t>
            </w:r>
          </w:p>
          <w:p w:rsidR="005C5040" w:rsidRPr="006B2118" w:rsidRDefault="005C5040" w:rsidP="006B2118">
            <w:pPr>
              <w:spacing w:after="0"/>
              <w:rPr>
                <w:rFonts w:asciiTheme="minorHAnsi" w:hAnsiTheme="minorHAnsi" w:cs="Arial"/>
                <w:sz w:val="24"/>
                <w:szCs w:val="24"/>
              </w:rPr>
            </w:pPr>
          </w:p>
          <w:p w:rsidR="005C5040" w:rsidRDefault="005C5040" w:rsidP="006B2118">
            <w:pPr>
              <w:spacing w:after="0"/>
              <w:rPr>
                <w:rFonts w:asciiTheme="minorHAnsi" w:hAnsiTheme="minorHAnsi" w:cs="Arial"/>
                <w:sz w:val="24"/>
                <w:szCs w:val="24"/>
              </w:rPr>
            </w:pPr>
            <w:r w:rsidRPr="006B2118">
              <w:rPr>
                <w:rFonts w:asciiTheme="minorHAnsi" w:hAnsiTheme="minorHAnsi" w:cs="Arial"/>
                <w:sz w:val="24"/>
                <w:szCs w:val="24"/>
              </w:rPr>
              <w:t>Teaching:  Following induction, contribute as a member of the teaching team conducting seminars and being the academic mentor for assigned cadets.  There are 5hrs 20 mins of contact time per Term 1 seminar group and 12</w:t>
            </w:r>
            <w:r w:rsidR="007A52F1">
              <w:rPr>
                <w:rFonts w:asciiTheme="minorHAnsi" w:hAnsiTheme="minorHAnsi" w:cs="Arial"/>
                <w:sz w:val="24"/>
                <w:szCs w:val="24"/>
              </w:rPr>
              <w:t xml:space="preserve"> hrs per Term 2 seminar group.  </w:t>
            </w:r>
          </w:p>
          <w:p w:rsidR="007A52F1" w:rsidRPr="006B2118" w:rsidRDefault="007A52F1" w:rsidP="006B2118">
            <w:pPr>
              <w:spacing w:after="0"/>
              <w:rPr>
                <w:rFonts w:asciiTheme="minorHAnsi" w:hAnsiTheme="minorHAnsi" w:cs="Arial"/>
                <w:sz w:val="24"/>
                <w:szCs w:val="24"/>
              </w:rPr>
            </w:pPr>
          </w:p>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Marking:  Mark hand-written exams</w:t>
            </w:r>
            <w:r w:rsidR="007A52F1">
              <w:rPr>
                <w:rFonts w:asciiTheme="minorHAnsi" w:hAnsiTheme="minorHAnsi" w:cs="Arial"/>
                <w:sz w:val="24"/>
                <w:szCs w:val="24"/>
              </w:rPr>
              <w:t>.</w:t>
            </w:r>
            <w:r w:rsidRPr="006B2118">
              <w:rPr>
                <w:rFonts w:asciiTheme="minorHAnsi" w:hAnsiTheme="minorHAnsi" w:cs="Arial"/>
                <w:sz w:val="24"/>
                <w:szCs w:val="24"/>
              </w:rPr>
              <w:t xml:space="preserve"> This includes providing formal written feedback to each candidate and a</w:t>
            </w:r>
            <w:r w:rsidR="002F2443" w:rsidRPr="006B2118">
              <w:rPr>
                <w:rFonts w:asciiTheme="minorHAnsi" w:hAnsiTheme="minorHAnsi" w:cs="Arial"/>
                <w:sz w:val="24"/>
                <w:szCs w:val="24"/>
              </w:rPr>
              <w:t xml:space="preserve">n internal moderation process. </w:t>
            </w:r>
          </w:p>
          <w:p w:rsidR="005C5040" w:rsidRPr="006B2118" w:rsidRDefault="005C5040" w:rsidP="006B2118">
            <w:pPr>
              <w:spacing w:after="0"/>
              <w:rPr>
                <w:rFonts w:asciiTheme="minorHAnsi" w:hAnsiTheme="minorHAnsi" w:cs="Arial"/>
                <w:sz w:val="24"/>
                <w:szCs w:val="24"/>
              </w:rPr>
            </w:pPr>
          </w:p>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 xml:space="preserve">Applicants must be prepared to teach and/or mark across the range of the IOTC curriculum, which comprises </w:t>
            </w:r>
            <w:r w:rsidRPr="006B2118">
              <w:rPr>
                <w:rFonts w:asciiTheme="minorHAnsi" w:hAnsiTheme="minorHAnsi" w:cs="Arial"/>
                <w:sz w:val="24"/>
                <w:szCs w:val="24"/>
                <w:lang w:eastAsia="en-GB"/>
              </w:rPr>
              <w:t>air power and defence studies with elements of international relations, ethics, leadership and geopolitics.</w:t>
            </w:r>
          </w:p>
          <w:p w:rsidR="005C5040" w:rsidRPr="006B2118" w:rsidRDefault="005C5040" w:rsidP="006B2118">
            <w:pPr>
              <w:spacing w:after="0"/>
              <w:rPr>
                <w:rFonts w:asciiTheme="minorHAnsi" w:hAnsiTheme="minorHAnsi" w:cs="Arial"/>
                <w:sz w:val="24"/>
                <w:szCs w:val="24"/>
              </w:rPr>
            </w:pPr>
          </w:p>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lastRenderedPageBreak/>
              <w:t xml:space="preserve">Contribute to the Contract-driven reporting and quality assurance processes. </w:t>
            </w:r>
          </w:p>
          <w:p w:rsidR="005C5040" w:rsidRPr="006B2118" w:rsidRDefault="005C5040" w:rsidP="006B2118">
            <w:pPr>
              <w:spacing w:after="0"/>
              <w:rPr>
                <w:rFonts w:asciiTheme="minorHAnsi" w:hAnsiTheme="minorHAnsi" w:cs="Arial"/>
                <w:sz w:val="24"/>
                <w:szCs w:val="24"/>
              </w:rPr>
            </w:pPr>
          </w:p>
          <w:p w:rsidR="005C5040" w:rsidRPr="006B2118" w:rsidRDefault="005C5040" w:rsidP="006B2118">
            <w:pPr>
              <w:spacing w:after="0"/>
              <w:rPr>
                <w:rFonts w:asciiTheme="minorHAnsi" w:hAnsiTheme="minorHAnsi" w:cs="Arial"/>
                <w:color w:val="000000"/>
                <w:sz w:val="24"/>
                <w:szCs w:val="24"/>
              </w:rPr>
            </w:pPr>
            <w:r w:rsidRPr="006B2118">
              <w:rPr>
                <w:rFonts w:asciiTheme="minorHAnsi" w:hAnsiTheme="minorHAnsi" w:cs="Arial"/>
                <w:color w:val="000000"/>
                <w:sz w:val="24"/>
                <w:szCs w:val="24"/>
              </w:rPr>
              <w:t xml:space="preserve">Undertake compulsory training to comply with Ministry of Defence health and safety, information management and data security regulations (on-site PTHP employees). </w:t>
            </w:r>
          </w:p>
          <w:p w:rsidR="005C5040" w:rsidRPr="006B2118" w:rsidRDefault="005C5040" w:rsidP="006B2118">
            <w:pPr>
              <w:spacing w:after="0"/>
              <w:rPr>
                <w:rFonts w:asciiTheme="minorHAnsi" w:hAnsiTheme="minorHAnsi" w:cs="Arial"/>
                <w:color w:val="000000"/>
                <w:sz w:val="24"/>
                <w:szCs w:val="24"/>
              </w:rPr>
            </w:pPr>
          </w:p>
          <w:p w:rsidR="005C5040" w:rsidRPr="006B2118" w:rsidRDefault="005C5040" w:rsidP="006B2118">
            <w:pPr>
              <w:spacing w:after="0"/>
              <w:rPr>
                <w:rFonts w:asciiTheme="minorHAnsi" w:hAnsiTheme="minorHAnsi" w:cs="Arial"/>
                <w:color w:val="000000"/>
                <w:sz w:val="24"/>
                <w:szCs w:val="24"/>
              </w:rPr>
            </w:pPr>
            <w:r w:rsidRPr="006B2118">
              <w:rPr>
                <w:rFonts w:asciiTheme="minorHAnsi" w:hAnsiTheme="minorHAnsi" w:cs="Arial"/>
                <w:color w:val="000000"/>
                <w:sz w:val="24"/>
                <w:szCs w:val="24"/>
              </w:rPr>
              <w:t xml:space="preserve">Selected applicants will be placed on </w:t>
            </w:r>
            <w:r w:rsidRPr="006B2118">
              <w:rPr>
                <w:rFonts w:asciiTheme="minorHAnsi" w:hAnsiTheme="minorHAnsi" w:cs="Arial"/>
                <w:sz w:val="24"/>
                <w:szCs w:val="24"/>
                <w:lang w:eastAsia="en-GB"/>
              </w:rPr>
              <w:t>the bank of PTHP lecturers and will be contacted when suitable opportunities for work arises.  Once the work is agreed for the quarter a schedule of delivery and timescales will constitute the PTHP contract for that quarter.</w:t>
            </w:r>
          </w:p>
        </w:tc>
      </w:tr>
    </w:tbl>
    <w:p w:rsidR="005C5040" w:rsidRPr="006B2118" w:rsidRDefault="005C5040" w:rsidP="006B2118">
      <w:pPr>
        <w:spacing w:after="0"/>
        <w:rPr>
          <w:rFonts w:asciiTheme="minorHAnsi" w:hAnsiTheme="minorHAns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5C5040" w:rsidRPr="006B2118" w:rsidTr="0009123B">
        <w:tc>
          <w:tcPr>
            <w:tcW w:w="9242" w:type="dxa"/>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Working Relationships (key individuals the job holder would be working with):</w:t>
            </w:r>
          </w:p>
        </w:tc>
      </w:tr>
      <w:tr w:rsidR="005C5040" w:rsidRPr="006B2118" w:rsidTr="0009123B">
        <w:tc>
          <w:tcPr>
            <w:tcW w:w="9242"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 xml:space="preserve">Subject Group Leader – Professor Paul </w:t>
            </w:r>
            <w:proofErr w:type="spellStart"/>
            <w:r w:rsidRPr="006B2118">
              <w:rPr>
                <w:rFonts w:asciiTheme="minorHAnsi" w:hAnsiTheme="minorHAnsi" w:cs="Arial"/>
                <w:sz w:val="24"/>
                <w:szCs w:val="24"/>
              </w:rPr>
              <w:t>Trott</w:t>
            </w:r>
            <w:proofErr w:type="spellEnd"/>
          </w:p>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Department Head: Director Academic Support Services (RAF)  (located at RAFC Cranwell) – Mr Nicholas Randle</w:t>
            </w:r>
          </w:p>
          <w:p w:rsidR="00A50CC8"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Assistant Dir</w:t>
            </w:r>
            <w:r w:rsidR="002F2443" w:rsidRPr="006B2118">
              <w:rPr>
                <w:rFonts w:asciiTheme="minorHAnsi" w:hAnsiTheme="minorHAnsi" w:cs="Arial"/>
                <w:sz w:val="24"/>
                <w:szCs w:val="24"/>
              </w:rPr>
              <w:t>ectors: Academics</w:t>
            </w:r>
          </w:p>
          <w:p w:rsidR="00A50CC8" w:rsidRPr="006B2118" w:rsidRDefault="00A50CC8" w:rsidP="006B2118">
            <w:pPr>
              <w:spacing w:after="0"/>
              <w:rPr>
                <w:rFonts w:asciiTheme="minorHAnsi" w:hAnsiTheme="minorHAnsi" w:cs="Arial"/>
                <w:sz w:val="24"/>
                <w:szCs w:val="24"/>
              </w:rPr>
            </w:pPr>
            <w:r w:rsidRPr="006B2118">
              <w:rPr>
                <w:rFonts w:asciiTheme="minorHAnsi" w:hAnsiTheme="minorHAnsi" w:cs="Arial"/>
                <w:sz w:val="24"/>
                <w:szCs w:val="24"/>
              </w:rPr>
              <w:t xml:space="preserve">                                Business </w:t>
            </w:r>
            <w:r w:rsidR="002F2443" w:rsidRPr="006B2118">
              <w:rPr>
                <w:rFonts w:asciiTheme="minorHAnsi" w:hAnsiTheme="minorHAnsi" w:cs="Arial"/>
                <w:sz w:val="24"/>
                <w:szCs w:val="24"/>
              </w:rPr>
              <w:t>Management and Services</w:t>
            </w:r>
          </w:p>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Royal Air Force:</w:t>
            </w:r>
          </w:p>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Officer Commanding Officer and Aircrew Cadet Training Unit</w:t>
            </w:r>
          </w:p>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Officer Commanding Generic Education Training Centre</w:t>
            </w:r>
          </w:p>
          <w:p w:rsidR="005C5040" w:rsidRPr="006B2118" w:rsidRDefault="005C5040" w:rsidP="006B2118">
            <w:pPr>
              <w:spacing w:after="0"/>
              <w:rPr>
                <w:rFonts w:asciiTheme="minorHAnsi" w:hAnsiTheme="minorHAnsi" w:cs="Arial"/>
                <w:sz w:val="24"/>
                <w:szCs w:val="24"/>
              </w:rPr>
            </w:pPr>
          </w:p>
        </w:tc>
      </w:tr>
    </w:tbl>
    <w:p w:rsidR="005C5040" w:rsidRPr="006B2118" w:rsidRDefault="005C5040" w:rsidP="006B2118">
      <w:pPr>
        <w:pStyle w:val="ListParagraph"/>
        <w:spacing w:after="0"/>
        <w:ind w:left="0"/>
        <w:rPr>
          <w:rFonts w:asciiTheme="minorHAnsi" w:hAnsiTheme="minorHAnsi" w:cs="Arial"/>
          <w:b/>
          <w:sz w:val="24"/>
          <w:szCs w:val="24"/>
        </w:rPr>
      </w:pPr>
    </w:p>
    <w:p w:rsidR="006B2118" w:rsidRDefault="006B2118">
      <w:pPr>
        <w:spacing w:after="0"/>
        <w:rPr>
          <w:rFonts w:asciiTheme="minorHAnsi" w:hAnsiTheme="minorHAnsi" w:cs="Arial"/>
          <w:b/>
          <w:sz w:val="24"/>
          <w:szCs w:val="24"/>
        </w:rPr>
      </w:pPr>
      <w:r>
        <w:rPr>
          <w:rFonts w:asciiTheme="minorHAnsi" w:hAnsiTheme="minorHAnsi" w:cs="Arial"/>
          <w:b/>
          <w:sz w:val="24"/>
          <w:szCs w:val="24"/>
        </w:rPr>
        <w:br w:type="page"/>
      </w:r>
    </w:p>
    <w:p w:rsidR="005C5040" w:rsidRPr="006B2118" w:rsidRDefault="005C5040" w:rsidP="006B2118">
      <w:pPr>
        <w:pStyle w:val="ListParagraph"/>
        <w:numPr>
          <w:ilvl w:val="0"/>
          <w:numId w:val="1"/>
        </w:numPr>
        <w:spacing w:after="0"/>
        <w:ind w:left="357" w:hanging="357"/>
        <w:rPr>
          <w:rFonts w:asciiTheme="minorHAnsi" w:hAnsiTheme="minorHAnsi" w:cs="Arial"/>
          <w:b/>
          <w:sz w:val="24"/>
          <w:szCs w:val="24"/>
        </w:rPr>
      </w:pPr>
      <w:r w:rsidRPr="006B2118">
        <w:rPr>
          <w:rFonts w:asciiTheme="minorHAnsi" w:hAnsiTheme="minorHAnsi" w:cs="Arial"/>
          <w:b/>
          <w:sz w:val="24"/>
          <w:szCs w:val="24"/>
        </w:rPr>
        <w:lastRenderedPageBreak/>
        <w:t xml:space="preserve">PERSON SPECIFICATION – PTHP LECTURER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3"/>
        <w:gridCol w:w="5902"/>
        <w:gridCol w:w="32"/>
        <w:gridCol w:w="957"/>
        <w:gridCol w:w="13"/>
        <w:gridCol w:w="1309"/>
      </w:tblGrid>
      <w:tr w:rsidR="005C5040" w:rsidRPr="006B2118" w:rsidTr="002F2443">
        <w:tc>
          <w:tcPr>
            <w:tcW w:w="803" w:type="dxa"/>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No</w:t>
            </w:r>
          </w:p>
        </w:tc>
        <w:tc>
          <w:tcPr>
            <w:tcW w:w="5903" w:type="dxa"/>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Attributes</w:t>
            </w:r>
          </w:p>
        </w:tc>
        <w:tc>
          <w:tcPr>
            <w:tcW w:w="989" w:type="dxa"/>
            <w:gridSpan w:val="2"/>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Rating</w:t>
            </w:r>
          </w:p>
        </w:tc>
        <w:tc>
          <w:tcPr>
            <w:tcW w:w="1321" w:type="dxa"/>
            <w:gridSpan w:val="2"/>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Source</w:t>
            </w:r>
          </w:p>
        </w:tc>
      </w:tr>
      <w:tr w:rsidR="005C5040" w:rsidRPr="006B2118" w:rsidTr="002F2443">
        <w:tc>
          <w:tcPr>
            <w:tcW w:w="803" w:type="dxa"/>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1.</w:t>
            </w:r>
          </w:p>
        </w:tc>
        <w:tc>
          <w:tcPr>
            <w:tcW w:w="5903" w:type="dxa"/>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Specific Knowledge &amp; Experience</w:t>
            </w:r>
          </w:p>
        </w:tc>
        <w:tc>
          <w:tcPr>
            <w:tcW w:w="989" w:type="dxa"/>
            <w:gridSpan w:val="2"/>
          </w:tcPr>
          <w:p w:rsidR="005C5040" w:rsidRPr="006B2118" w:rsidRDefault="005C5040" w:rsidP="006B2118">
            <w:pPr>
              <w:spacing w:after="0"/>
              <w:rPr>
                <w:rFonts w:asciiTheme="minorHAnsi" w:hAnsiTheme="minorHAnsi" w:cs="Arial"/>
                <w:sz w:val="24"/>
                <w:szCs w:val="24"/>
              </w:rPr>
            </w:pPr>
          </w:p>
        </w:tc>
        <w:tc>
          <w:tcPr>
            <w:tcW w:w="1321" w:type="dxa"/>
            <w:gridSpan w:val="2"/>
          </w:tcPr>
          <w:p w:rsidR="005C5040" w:rsidRPr="006B2118" w:rsidRDefault="005C5040" w:rsidP="006B2118">
            <w:pPr>
              <w:spacing w:after="0"/>
              <w:rPr>
                <w:rFonts w:asciiTheme="minorHAnsi" w:hAnsiTheme="minorHAnsi" w:cs="Arial"/>
                <w:sz w:val="24"/>
                <w:szCs w:val="24"/>
              </w:rPr>
            </w:pPr>
          </w:p>
        </w:tc>
      </w:tr>
      <w:tr w:rsidR="005C5040" w:rsidRPr="006B2118" w:rsidTr="002F2443">
        <w:tc>
          <w:tcPr>
            <w:tcW w:w="803" w:type="dxa"/>
          </w:tcPr>
          <w:p w:rsidR="005C5040" w:rsidRPr="006B2118" w:rsidRDefault="005C5040" w:rsidP="006B2118">
            <w:pPr>
              <w:spacing w:after="0"/>
              <w:rPr>
                <w:rFonts w:asciiTheme="minorHAnsi" w:hAnsiTheme="minorHAnsi" w:cs="Arial"/>
                <w:sz w:val="24"/>
                <w:szCs w:val="24"/>
              </w:rPr>
            </w:pPr>
          </w:p>
        </w:tc>
        <w:tc>
          <w:tcPr>
            <w:tcW w:w="5903"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Critical thinking.</w:t>
            </w:r>
          </w:p>
        </w:tc>
        <w:tc>
          <w:tcPr>
            <w:tcW w:w="989"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E</w:t>
            </w:r>
          </w:p>
        </w:tc>
        <w:tc>
          <w:tcPr>
            <w:tcW w:w="1321"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AF, S</w:t>
            </w:r>
          </w:p>
        </w:tc>
      </w:tr>
      <w:tr w:rsidR="005C5040" w:rsidRPr="006B2118" w:rsidTr="002F2443">
        <w:tc>
          <w:tcPr>
            <w:tcW w:w="803" w:type="dxa"/>
          </w:tcPr>
          <w:p w:rsidR="005C5040" w:rsidRPr="006B2118" w:rsidRDefault="005C5040" w:rsidP="006B2118">
            <w:pPr>
              <w:spacing w:after="0"/>
              <w:rPr>
                <w:rFonts w:asciiTheme="minorHAnsi" w:hAnsiTheme="minorHAnsi" w:cs="Arial"/>
                <w:sz w:val="24"/>
                <w:szCs w:val="24"/>
              </w:rPr>
            </w:pPr>
          </w:p>
        </w:tc>
        <w:tc>
          <w:tcPr>
            <w:tcW w:w="5903"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Subject Expertise in contemporary security studies and the utility of military force.</w:t>
            </w:r>
          </w:p>
        </w:tc>
        <w:tc>
          <w:tcPr>
            <w:tcW w:w="989"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E</w:t>
            </w:r>
          </w:p>
        </w:tc>
        <w:tc>
          <w:tcPr>
            <w:tcW w:w="1321"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AF, S</w:t>
            </w:r>
          </w:p>
        </w:tc>
      </w:tr>
      <w:tr w:rsidR="005C5040" w:rsidRPr="006B2118" w:rsidTr="002F2443">
        <w:tc>
          <w:tcPr>
            <w:tcW w:w="803" w:type="dxa"/>
          </w:tcPr>
          <w:p w:rsidR="005C5040" w:rsidRPr="006B2118" w:rsidRDefault="005C5040" w:rsidP="006B2118">
            <w:pPr>
              <w:spacing w:after="0"/>
              <w:rPr>
                <w:rFonts w:asciiTheme="minorHAnsi" w:hAnsiTheme="minorHAnsi" w:cs="Arial"/>
                <w:sz w:val="24"/>
                <w:szCs w:val="24"/>
              </w:rPr>
            </w:pPr>
          </w:p>
        </w:tc>
        <w:tc>
          <w:tcPr>
            <w:tcW w:w="5903"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Engagement with and application of theoretical constructs in international relations theory.</w:t>
            </w:r>
          </w:p>
        </w:tc>
        <w:tc>
          <w:tcPr>
            <w:tcW w:w="989"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D</w:t>
            </w:r>
          </w:p>
        </w:tc>
        <w:tc>
          <w:tcPr>
            <w:tcW w:w="1321"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AF, S</w:t>
            </w:r>
          </w:p>
        </w:tc>
      </w:tr>
      <w:tr w:rsidR="005C5040" w:rsidRPr="006B2118" w:rsidTr="002F2443">
        <w:tc>
          <w:tcPr>
            <w:tcW w:w="803" w:type="dxa"/>
          </w:tcPr>
          <w:p w:rsidR="005C5040" w:rsidRPr="006B2118" w:rsidRDefault="005C5040" w:rsidP="006B2118">
            <w:pPr>
              <w:spacing w:after="0"/>
              <w:rPr>
                <w:rFonts w:asciiTheme="minorHAnsi" w:hAnsiTheme="minorHAnsi" w:cs="Arial"/>
                <w:sz w:val="24"/>
                <w:szCs w:val="24"/>
              </w:rPr>
            </w:pPr>
          </w:p>
        </w:tc>
        <w:tc>
          <w:tcPr>
            <w:tcW w:w="5903"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Experience in the field of military history.</w:t>
            </w:r>
          </w:p>
        </w:tc>
        <w:tc>
          <w:tcPr>
            <w:tcW w:w="989"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D</w:t>
            </w:r>
          </w:p>
        </w:tc>
        <w:tc>
          <w:tcPr>
            <w:tcW w:w="1321"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AF, S</w:t>
            </w:r>
          </w:p>
        </w:tc>
      </w:tr>
      <w:tr w:rsidR="005C5040" w:rsidRPr="006B2118" w:rsidTr="002F2443">
        <w:tc>
          <w:tcPr>
            <w:tcW w:w="803" w:type="dxa"/>
          </w:tcPr>
          <w:p w:rsidR="005C5040" w:rsidRPr="006B2118" w:rsidRDefault="005C5040" w:rsidP="006B2118">
            <w:pPr>
              <w:spacing w:after="0"/>
              <w:rPr>
                <w:rFonts w:asciiTheme="minorHAnsi" w:hAnsiTheme="minorHAnsi" w:cs="Arial"/>
                <w:b/>
                <w:sz w:val="24"/>
                <w:szCs w:val="24"/>
              </w:rPr>
            </w:pPr>
          </w:p>
        </w:tc>
        <w:tc>
          <w:tcPr>
            <w:tcW w:w="5903"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Previous experience of security and/or defence-related subjects and leadership development studies.</w:t>
            </w:r>
          </w:p>
        </w:tc>
        <w:tc>
          <w:tcPr>
            <w:tcW w:w="989"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D</w:t>
            </w:r>
          </w:p>
        </w:tc>
        <w:tc>
          <w:tcPr>
            <w:tcW w:w="1321" w:type="dxa"/>
            <w:gridSpan w:val="2"/>
          </w:tcPr>
          <w:p w:rsidR="005C5040" w:rsidRPr="006B2118" w:rsidRDefault="0011342B" w:rsidP="006B2118">
            <w:pPr>
              <w:spacing w:after="0"/>
              <w:rPr>
                <w:rFonts w:asciiTheme="minorHAnsi" w:hAnsiTheme="minorHAnsi" w:cs="Arial"/>
                <w:sz w:val="24"/>
                <w:szCs w:val="24"/>
              </w:rPr>
            </w:pPr>
            <w:r>
              <w:rPr>
                <w:rFonts w:asciiTheme="minorHAnsi" w:hAnsiTheme="minorHAnsi" w:cs="Arial"/>
                <w:sz w:val="24"/>
                <w:szCs w:val="24"/>
              </w:rPr>
              <w:t>AF, S</w:t>
            </w:r>
          </w:p>
        </w:tc>
      </w:tr>
      <w:tr w:rsidR="005C5040" w:rsidRPr="006B2118" w:rsidTr="002F2443">
        <w:tc>
          <w:tcPr>
            <w:tcW w:w="803" w:type="dxa"/>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2.</w:t>
            </w:r>
          </w:p>
        </w:tc>
        <w:tc>
          <w:tcPr>
            <w:tcW w:w="5903" w:type="dxa"/>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Skills &amp; Abilities</w:t>
            </w:r>
          </w:p>
        </w:tc>
        <w:tc>
          <w:tcPr>
            <w:tcW w:w="989" w:type="dxa"/>
            <w:gridSpan w:val="2"/>
          </w:tcPr>
          <w:p w:rsidR="005C5040" w:rsidRPr="006B2118" w:rsidRDefault="005C5040" w:rsidP="006B2118">
            <w:pPr>
              <w:spacing w:after="0"/>
              <w:rPr>
                <w:rFonts w:asciiTheme="minorHAnsi" w:hAnsiTheme="minorHAnsi" w:cs="Arial"/>
                <w:sz w:val="24"/>
                <w:szCs w:val="24"/>
              </w:rPr>
            </w:pPr>
          </w:p>
        </w:tc>
        <w:tc>
          <w:tcPr>
            <w:tcW w:w="1321" w:type="dxa"/>
            <w:gridSpan w:val="2"/>
          </w:tcPr>
          <w:p w:rsidR="005C5040" w:rsidRPr="006B2118" w:rsidRDefault="005C5040" w:rsidP="006B2118">
            <w:pPr>
              <w:spacing w:after="0"/>
              <w:rPr>
                <w:rFonts w:asciiTheme="minorHAnsi" w:hAnsiTheme="minorHAnsi" w:cs="Arial"/>
                <w:sz w:val="24"/>
                <w:szCs w:val="24"/>
              </w:rPr>
            </w:pPr>
          </w:p>
        </w:tc>
      </w:tr>
      <w:tr w:rsidR="005C5040" w:rsidRPr="006B2118" w:rsidTr="002F2443">
        <w:tc>
          <w:tcPr>
            <w:tcW w:w="803" w:type="dxa"/>
          </w:tcPr>
          <w:p w:rsidR="005C5040" w:rsidRPr="006B2118" w:rsidRDefault="005C5040" w:rsidP="006B2118">
            <w:pPr>
              <w:spacing w:after="0"/>
              <w:rPr>
                <w:rFonts w:asciiTheme="minorHAnsi" w:hAnsiTheme="minorHAnsi" w:cs="Arial"/>
                <w:sz w:val="24"/>
                <w:szCs w:val="24"/>
              </w:rPr>
            </w:pPr>
          </w:p>
        </w:tc>
        <w:tc>
          <w:tcPr>
            <w:tcW w:w="5903"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Ability to teach at undergraduate level.</w:t>
            </w:r>
          </w:p>
        </w:tc>
        <w:tc>
          <w:tcPr>
            <w:tcW w:w="989"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E</w:t>
            </w:r>
          </w:p>
        </w:tc>
        <w:tc>
          <w:tcPr>
            <w:tcW w:w="1321"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AF, S</w:t>
            </w:r>
          </w:p>
        </w:tc>
      </w:tr>
      <w:tr w:rsidR="005C5040" w:rsidRPr="006B2118" w:rsidTr="002F2443">
        <w:tc>
          <w:tcPr>
            <w:tcW w:w="803" w:type="dxa"/>
          </w:tcPr>
          <w:p w:rsidR="005C5040" w:rsidRPr="006B2118" w:rsidRDefault="005C5040" w:rsidP="006B2118">
            <w:pPr>
              <w:spacing w:after="0"/>
              <w:rPr>
                <w:rFonts w:asciiTheme="minorHAnsi" w:hAnsiTheme="minorHAnsi" w:cs="Arial"/>
                <w:sz w:val="24"/>
                <w:szCs w:val="24"/>
              </w:rPr>
            </w:pPr>
          </w:p>
        </w:tc>
        <w:tc>
          <w:tcPr>
            <w:tcW w:w="5903"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 xml:space="preserve">Skills in the use of appropriate IT </w:t>
            </w:r>
          </w:p>
        </w:tc>
        <w:tc>
          <w:tcPr>
            <w:tcW w:w="989"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E</w:t>
            </w:r>
          </w:p>
        </w:tc>
        <w:tc>
          <w:tcPr>
            <w:tcW w:w="1321"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AF, S</w:t>
            </w:r>
          </w:p>
        </w:tc>
      </w:tr>
      <w:tr w:rsidR="005C5040" w:rsidRPr="006B2118" w:rsidTr="002F2443">
        <w:tc>
          <w:tcPr>
            <w:tcW w:w="803" w:type="dxa"/>
          </w:tcPr>
          <w:p w:rsidR="005C5040" w:rsidRPr="006B2118" w:rsidRDefault="005C5040" w:rsidP="006B2118">
            <w:pPr>
              <w:spacing w:after="0"/>
              <w:rPr>
                <w:rFonts w:asciiTheme="minorHAnsi" w:hAnsiTheme="minorHAnsi" w:cs="Arial"/>
                <w:sz w:val="24"/>
                <w:szCs w:val="24"/>
              </w:rPr>
            </w:pPr>
          </w:p>
        </w:tc>
        <w:tc>
          <w:tcPr>
            <w:tcW w:w="5903"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Ability to communicate with and motivate undergraduate students.</w:t>
            </w:r>
          </w:p>
        </w:tc>
        <w:tc>
          <w:tcPr>
            <w:tcW w:w="989"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E</w:t>
            </w:r>
          </w:p>
        </w:tc>
        <w:tc>
          <w:tcPr>
            <w:tcW w:w="1321"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 xml:space="preserve">AF, </w:t>
            </w:r>
          </w:p>
        </w:tc>
      </w:tr>
      <w:tr w:rsidR="005C5040" w:rsidRPr="006B2118" w:rsidTr="002F2443">
        <w:tc>
          <w:tcPr>
            <w:tcW w:w="803" w:type="dxa"/>
          </w:tcPr>
          <w:p w:rsidR="005C5040" w:rsidRPr="006B2118" w:rsidRDefault="005C5040" w:rsidP="006B2118">
            <w:pPr>
              <w:spacing w:after="0"/>
              <w:rPr>
                <w:rFonts w:asciiTheme="minorHAnsi" w:hAnsiTheme="minorHAnsi" w:cs="Arial"/>
                <w:sz w:val="24"/>
                <w:szCs w:val="24"/>
              </w:rPr>
            </w:pPr>
          </w:p>
        </w:tc>
        <w:tc>
          <w:tcPr>
            <w:tcW w:w="5903"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Ability to collaborate with academic, military and administrative colleagues regarding teaching and course management activities.</w:t>
            </w:r>
          </w:p>
        </w:tc>
        <w:tc>
          <w:tcPr>
            <w:tcW w:w="989"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E</w:t>
            </w:r>
          </w:p>
        </w:tc>
        <w:tc>
          <w:tcPr>
            <w:tcW w:w="1321"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AF, S</w:t>
            </w:r>
          </w:p>
        </w:tc>
      </w:tr>
      <w:tr w:rsidR="005C5040" w:rsidRPr="006B2118" w:rsidTr="002F2443">
        <w:tc>
          <w:tcPr>
            <w:tcW w:w="803" w:type="dxa"/>
          </w:tcPr>
          <w:p w:rsidR="005C5040" w:rsidRPr="006B2118" w:rsidRDefault="005C5040" w:rsidP="006B2118">
            <w:pPr>
              <w:spacing w:after="0"/>
              <w:rPr>
                <w:rFonts w:asciiTheme="minorHAnsi" w:hAnsiTheme="minorHAnsi" w:cs="Arial"/>
                <w:sz w:val="24"/>
                <w:szCs w:val="24"/>
              </w:rPr>
            </w:pPr>
          </w:p>
        </w:tc>
        <w:tc>
          <w:tcPr>
            <w:tcW w:w="5903"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Teaching experience (in a military or academic setting).</w:t>
            </w:r>
          </w:p>
        </w:tc>
        <w:tc>
          <w:tcPr>
            <w:tcW w:w="989"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E</w:t>
            </w:r>
          </w:p>
        </w:tc>
        <w:tc>
          <w:tcPr>
            <w:tcW w:w="1321"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AF, S</w:t>
            </w:r>
          </w:p>
        </w:tc>
      </w:tr>
      <w:tr w:rsidR="005C5040" w:rsidRPr="006B2118" w:rsidTr="002F2443">
        <w:tc>
          <w:tcPr>
            <w:tcW w:w="803" w:type="dxa"/>
          </w:tcPr>
          <w:p w:rsidR="005C5040" w:rsidRPr="006B2118" w:rsidRDefault="005C5040" w:rsidP="006B2118">
            <w:pPr>
              <w:spacing w:after="0"/>
              <w:rPr>
                <w:rFonts w:asciiTheme="minorHAnsi" w:hAnsiTheme="minorHAnsi" w:cs="Arial"/>
                <w:sz w:val="24"/>
                <w:szCs w:val="24"/>
              </w:rPr>
            </w:pPr>
          </w:p>
        </w:tc>
        <w:tc>
          <w:tcPr>
            <w:tcW w:w="5903"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Ability to teach at graduate level</w:t>
            </w:r>
          </w:p>
        </w:tc>
        <w:tc>
          <w:tcPr>
            <w:tcW w:w="989"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D</w:t>
            </w:r>
          </w:p>
        </w:tc>
        <w:tc>
          <w:tcPr>
            <w:tcW w:w="1321"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AF, S</w:t>
            </w:r>
          </w:p>
        </w:tc>
      </w:tr>
      <w:tr w:rsidR="005C5040" w:rsidRPr="006B2118" w:rsidTr="002F2443">
        <w:tc>
          <w:tcPr>
            <w:tcW w:w="803" w:type="dxa"/>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 xml:space="preserve">3. </w:t>
            </w:r>
          </w:p>
        </w:tc>
        <w:tc>
          <w:tcPr>
            <w:tcW w:w="5903" w:type="dxa"/>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Education &amp;/or Training</w:t>
            </w:r>
          </w:p>
        </w:tc>
        <w:tc>
          <w:tcPr>
            <w:tcW w:w="989" w:type="dxa"/>
            <w:gridSpan w:val="2"/>
          </w:tcPr>
          <w:p w:rsidR="005C5040" w:rsidRPr="006B2118" w:rsidRDefault="005C5040" w:rsidP="006B2118">
            <w:pPr>
              <w:spacing w:after="0"/>
              <w:rPr>
                <w:rFonts w:asciiTheme="minorHAnsi" w:hAnsiTheme="minorHAnsi" w:cs="Arial"/>
                <w:sz w:val="24"/>
                <w:szCs w:val="24"/>
              </w:rPr>
            </w:pPr>
          </w:p>
        </w:tc>
        <w:tc>
          <w:tcPr>
            <w:tcW w:w="1321" w:type="dxa"/>
            <w:gridSpan w:val="2"/>
          </w:tcPr>
          <w:p w:rsidR="005C5040" w:rsidRPr="006B2118" w:rsidRDefault="005C5040" w:rsidP="006B2118">
            <w:pPr>
              <w:spacing w:after="0"/>
              <w:rPr>
                <w:rFonts w:asciiTheme="minorHAnsi" w:hAnsiTheme="minorHAnsi" w:cs="Arial"/>
                <w:sz w:val="24"/>
                <w:szCs w:val="24"/>
              </w:rPr>
            </w:pPr>
          </w:p>
        </w:tc>
      </w:tr>
      <w:tr w:rsidR="005C5040" w:rsidRPr="006B2118" w:rsidTr="002F2443">
        <w:tc>
          <w:tcPr>
            <w:tcW w:w="803" w:type="dxa"/>
          </w:tcPr>
          <w:p w:rsidR="005C5040" w:rsidRPr="006B2118" w:rsidRDefault="005C5040" w:rsidP="006B2118">
            <w:pPr>
              <w:spacing w:after="0"/>
              <w:rPr>
                <w:rFonts w:asciiTheme="minorHAnsi" w:hAnsiTheme="minorHAnsi" w:cs="Arial"/>
                <w:sz w:val="24"/>
                <w:szCs w:val="24"/>
              </w:rPr>
            </w:pPr>
          </w:p>
        </w:tc>
        <w:tc>
          <w:tcPr>
            <w:tcW w:w="5903"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 Masters-level qualification in a relevant or related discipline.</w:t>
            </w:r>
          </w:p>
        </w:tc>
        <w:tc>
          <w:tcPr>
            <w:tcW w:w="989"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E</w:t>
            </w:r>
          </w:p>
        </w:tc>
        <w:tc>
          <w:tcPr>
            <w:tcW w:w="1321"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AF</w:t>
            </w:r>
          </w:p>
        </w:tc>
      </w:tr>
      <w:tr w:rsidR="005C5040" w:rsidRPr="006B2118" w:rsidTr="002F2443">
        <w:tc>
          <w:tcPr>
            <w:tcW w:w="803" w:type="dxa"/>
          </w:tcPr>
          <w:p w:rsidR="005C5040" w:rsidRPr="006B2118" w:rsidRDefault="005C5040" w:rsidP="006B2118">
            <w:pPr>
              <w:spacing w:after="0"/>
              <w:rPr>
                <w:rFonts w:asciiTheme="minorHAnsi" w:hAnsiTheme="minorHAnsi" w:cs="Arial"/>
                <w:sz w:val="24"/>
                <w:szCs w:val="24"/>
              </w:rPr>
            </w:pPr>
          </w:p>
        </w:tc>
        <w:tc>
          <w:tcPr>
            <w:tcW w:w="5903"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 doctoral degree.</w:t>
            </w:r>
          </w:p>
        </w:tc>
        <w:tc>
          <w:tcPr>
            <w:tcW w:w="989"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D</w:t>
            </w:r>
          </w:p>
        </w:tc>
        <w:tc>
          <w:tcPr>
            <w:tcW w:w="1321"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AF</w:t>
            </w:r>
          </w:p>
        </w:tc>
      </w:tr>
      <w:tr w:rsidR="005C5040" w:rsidRPr="006B2118" w:rsidTr="002F2443">
        <w:tc>
          <w:tcPr>
            <w:tcW w:w="803" w:type="dxa"/>
          </w:tcPr>
          <w:p w:rsidR="005C5040" w:rsidRPr="006B2118" w:rsidRDefault="005C5040" w:rsidP="006B2118">
            <w:pPr>
              <w:spacing w:after="0"/>
              <w:rPr>
                <w:rFonts w:asciiTheme="minorHAnsi" w:hAnsiTheme="minorHAnsi" w:cs="Arial"/>
                <w:sz w:val="24"/>
                <w:szCs w:val="24"/>
              </w:rPr>
            </w:pPr>
          </w:p>
        </w:tc>
        <w:tc>
          <w:tcPr>
            <w:tcW w:w="5903"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HE/FE teaching qualification.</w:t>
            </w:r>
          </w:p>
        </w:tc>
        <w:tc>
          <w:tcPr>
            <w:tcW w:w="989"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D</w:t>
            </w:r>
          </w:p>
        </w:tc>
        <w:tc>
          <w:tcPr>
            <w:tcW w:w="1321"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AF</w:t>
            </w:r>
          </w:p>
        </w:tc>
      </w:tr>
      <w:tr w:rsidR="005C5040" w:rsidRPr="006B2118" w:rsidTr="002F2443">
        <w:tc>
          <w:tcPr>
            <w:tcW w:w="803" w:type="dxa"/>
          </w:tcPr>
          <w:p w:rsidR="005C5040" w:rsidRPr="006B2118" w:rsidRDefault="005C5040" w:rsidP="006B2118">
            <w:pPr>
              <w:spacing w:after="0"/>
              <w:rPr>
                <w:rFonts w:asciiTheme="minorHAnsi" w:hAnsiTheme="minorHAnsi" w:cs="Arial"/>
                <w:sz w:val="24"/>
                <w:szCs w:val="24"/>
              </w:rPr>
            </w:pPr>
          </w:p>
        </w:tc>
        <w:tc>
          <w:tcPr>
            <w:tcW w:w="5903"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Current membership of relevant professional body.</w:t>
            </w:r>
          </w:p>
        </w:tc>
        <w:tc>
          <w:tcPr>
            <w:tcW w:w="989"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D</w:t>
            </w:r>
          </w:p>
        </w:tc>
        <w:tc>
          <w:tcPr>
            <w:tcW w:w="1321"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AF</w:t>
            </w:r>
          </w:p>
        </w:tc>
      </w:tr>
      <w:tr w:rsidR="005C5040" w:rsidRPr="006B2118" w:rsidTr="002F2443">
        <w:tc>
          <w:tcPr>
            <w:tcW w:w="802" w:type="dxa"/>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4.</w:t>
            </w:r>
          </w:p>
        </w:tc>
        <w:tc>
          <w:tcPr>
            <w:tcW w:w="5935" w:type="dxa"/>
            <w:gridSpan w:val="2"/>
          </w:tcPr>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Other Requirements</w:t>
            </w:r>
          </w:p>
        </w:tc>
        <w:tc>
          <w:tcPr>
            <w:tcW w:w="970" w:type="dxa"/>
            <w:gridSpan w:val="2"/>
          </w:tcPr>
          <w:p w:rsidR="005C5040" w:rsidRPr="006B2118" w:rsidRDefault="005C5040" w:rsidP="006B2118">
            <w:pPr>
              <w:spacing w:after="0"/>
              <w:rPr>
                <w:rFonts w:asciiTheme="minorHAnsi" w:hAnsiTheme="minorHAnsi" w:cs="Arial"/>
                <w:sz w:val="24"/>
                <w:szCs w:val="24"/>
              </w:rPr>
            </w:pPr>
          </w:p>
        </w:tc>
        <w:tc>
          <w:tcPr>
            <w:tcW w:w="1309" w:type="dxa"/>
          </w:tcPr>
          <w:p w:rsidR="005C5040" w:rsidRPr="006B2118" w:rsidRDefault="005C5040" w:rsidP="006B2118">
            <w:pPr>
              <w:spacing w:after="0"/>
              <w:rPr>
                <w:rFonts w:asciiTheme="minorHAnsi" w:hAnsiTheme="minorHAnsi" w:cs="Arial"/>
                <w:sz w:val="24"/>
                <w:szCs w:val="24"/>
              </w:rPr>
            </w:pPr>
          </w:p>
        </w:tc>
      </w:tr>
      <w:tr w:rsidR="005C5040" w:rsidRPr="006B2118" w:rsidTr="002F2443">
        <w:tc>
          <w:tcPr>
            <w:tcW w:w="802" w:type="dxa"/>
          </w:tcPr>
          <w:p w:rsidR="005C5040" w:rsidRPr="006B2118" w:rsidRDefault="005C5040" w:rsidP="006B2118">
            <w:pPr>
              <w:spacing w:after="0"/>
              <w:rPr>
                <w:rFonts w:asciiTheme="minorHAnsi" w:hAnsiTheme="minorHAnsi" w:cs="Arial"/>
                <w:sz w:val="24"/>
                <w:szCs w:val="24"/>
              </w:rPr>
            </w:pPr>
          </w:p>
        </w:tc>
        <w:tc>
          <w:tcPr>
            <w:tcW w:w="5935"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Personal initiative.</w:t>
            </w:r>
          </w:p>
        </w:tc>
        <w:tc>
          <w:tcPr>
            <w:tcW w:w="970"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E</w:t>
            </w:r>
          </w:p>
        </w:tc>
        <w:tc>
          <w:tcPr>
            <w:tcW w:w="1309"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AF, S</w:t>
            </w:r>
          </w:p>
        </w:tc>
      </w:tr>
      <w:tr w:rsidR="005C5040" w:rsidRPr="006B2118" w:rsidTr="002F2443">
        <w:tc>
          <w:tcPr>
            <w:tcW w:w="802" w:type="dxa"/>
          </w:tcPr>
          <w:p w:rsidR="005C5040" w:rsidRPr="006B2118" w:rsidRDefault="005C5040" w:rsidP="006B2118">
            <w:pPr>
              <w:spacing w:after="0"/>
              <w:rPr>
                <w:rFonts w:asciiTheme="minorHAnsi" w:hAnsiTheme="minorHAnsi" w:cs="Arial"/>
                <w:sz w:val="24"/>
                <w:szCs w:val="24"/>
              </w:rPr>
            </w:pPr>
          </w:p>
        </w:tc>
        <w:tc>
          <w:tcPr>
            <w:tcW w:w="5935"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Commitment to work in an academic environment.</w:t>
            </w:r>
          </w:p>
        </w:tc>
        <w:tc>
          <w:tcPr>
            <w:tcW w:w="970"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E</w:t>
            </w:r>
          </w:p>
        </w:tc>
        <w:tc>
          <w:tcPr>
            <w:tcW w:w="1309"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AF, S</w:t>
            </w:r>
          </w:p>
        </w:tc>
      </w:tr>
      <w:tr w:rsidR="005C5040" w:rsidRPr="006B2118" w:rsidTr="002F2443">
        <w:tc>
          <w:tcPr>
            <w:tcW w:w="802" w:type="dxa"/>
          </w:tcPr>
          <w:p w:rsidR="005C5040" w:rsidRPr="006B2118" w:rsidRDefault="005C5040" w:rsidP="006B2118">
            <w:pPr>
              <w:spacing w:after="0"/>
              <w:rPr>
                <w:rFonts w:asciiTheme="minorHAnsi" w:hAnsiTheme="minorHAnsi" w:cs="Arial"/>
                <w:sz w:val="24"/>
                <w:szCs w:val="24"/>
              </w:rPr>
            </w:pPr>
          </w:p>
        </w:tc>
        <w:tc>
          <w:tcPr>
            <w:tcW w:w="5935"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 xml:space="preserve">Willingness to observe and adhere to a strict dress code and code of conduct in the workplace, this includes at any time when representing the University of Portsmouth. </w:t>
            </w:r>
          </w:p>
        </w:tc>
        <w:tc>
          <w:tcPr>
            <w:tcW w:w="970"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E</w:t>
            </w:r>
          </w:p>
        </w:tc>
        <w:tc>
          <w:tcPr>
            <w:tcW w:w="1309"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AF, S</w:t>
            </w:r>
          </w:p>
        </w:tc>
      </w:tr>
      <w:tr w:rsidR="005C5040" w:rsidRPr="006B2118" w:rsidTr="002F2443">
        <w:tc>
          <w:tcPr>
            <w:tcW w:w="802" w:type="dxa"/>
          </w:tcPr>
          <w:p w:rsidR="005C5040" w:rsidRPr="006B2118" w:rsidRDefault="005C5040" w:rsidP="006B2118">
            <w:pPr>
              <w:spacing w:after="0"/>
              <w:rPr>
                <w:rFonts w:asciiTheme="minorHAnsi" w:hAnsiTheme="minorHAnsi" w:cs="Arial"/>
                <w:sz w:val="24"/>
                <w:szCs w:val="24"/>
              </w:rPr>
            </w:pPr>
          </w:p>
        </w:tc>
        <w:tc>
          <w:tcPr>
            <w:tcW w:w="5935"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Willingness to undertake MOD security clearance and, subsequently, to behave in a manner which would not compromise retaining that clearance.</w:t>
            </w:r>
          </w:p>
        </w:tc>
        <w:tc>
          <w:tcPr>
            <w:tcW w:w="970"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E</w:t>
            </w:r>
          </w:p>
        </w:tc>
        <w:tc>
          <w:tcPr>
            <w:tcW w:w="1309"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AF, S</w:t>
            </w:r>
          </w:p>
        </w:tc>
      </w:tr>
      <w:tr w:rsidR="005C5040" w:rsidRPr="006B2118" w:rsidTr="002F2443">
        <w:tc>
          <w:tcPr>
            <w:tcW w:w="802" w:type="dxa"/>
          </w:tcPr>
          <w:p w:rsidR="005C5040" w:rsidRPr="006B2118" w:rsidRDefault="005C5040" w:rsidP="006B2118">
            <w:pPr>
              <w:spacing w:after="0"/>
              <w:rPr>
                <w:rFonts w:asciiTheme="minorHAnsi" w:hAnsiTheme="minorHAnsi" w:cs="Arial"/>
                <w:sz w:val="24"/>
                <w:szCs w:val="24"/>
              </w:rPr>
            </w:pPr>
          </w:p>
        </w:tc>
        <w:tc>
          <w:tcPr>
            <w:tcW w:w="5935"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 xml:space="preserve">Willingness to undertake further development, as necessary, to contribute to the delivery of the full range of courses delivered by PBS@Cranwell (including international relations and airpower studies) including essay marking and seminar supervision. </w:t>
            </w:r>
          </w:p>
        </w:tc>
        <w:tc>
          <w:tcPr>
            <w:tcW w:w="970" w:type="dxa"/>
            <w:gridSpan w:val="2"/>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D</w:t>
            </w:r>
          </w:p>
        </w:tc>
        <w:tc>
          <w:tcPr>
            <w:tcW w:w="1309" w:type="dxa"/>
          </w:tcPr>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AF, S</w:t>
            </w:r>
          </w:p>
        </w:tc>
      </w:tr>
    </w:tbl>
    <w:p w:rsidR="005C5040" w:rsidRPr="006B2118" w:rsidRDefault="005C5040" w:rsidP="006B2118">
      <w:pPr>
        <w:spacing w:after="0"/>
        <w:rPr>
          <w:rFonts w:asciiTheme="minorHAnsi" w:hAnsiTheme="minorHAnsi" w:cs="Arial"/>
          <w:sz w:val="24"/>
          <w:szCs w:val="24"/>
        </w:rPr>
      </w:pPr>
    </w:p>
    <w:p w:rsidR="005C5040" w:rsidRPr="006B2118" w:rsidRDefault="005C5040" w:rsidP="006B2118">
      <w:pPr>
        <w:spacing w:after="0"/>
        <w:rPr>
          <w:rFonts w:asciiTheme="minorHAnsi" w:hAnsiTheme="minorHAnsi" w:cs="Arial"/>
          <w:b/>
          <w:sz w:val="24"/>
          <w:szCs w:val="24"/>
        </w:rPr>
      </w:pPr>
      <w:r w:rsidRPr="006B2118">
        <w:rPr>
          <w:rFonts w:asciiTheme="minorHAnsi" w:hAnsiTheme="minorHAnsi" w:cs="Arial"/>
          <w:b/>
          <w:sz w:val="24"/>
          <w:szCs w:val="24"/>
        </w:rPr>
        <w:t xml:space="preserve">Legend  </w:t>
      </w:r>
    </w:p>
    <w:p w:rsidR="005C5040" w:rsidRPr="006B2118" w:rsidRDefault="005C5040" w:rsidP="006B2118">
      <w:pPr>
        <w:spacing w:after="0"/>
        <w:rPr>
          <w:rFonts w:asciiTheme="minorHAnsi" w:hAnsiTheme="minorHAnsi" w:cs="Arial"/>
          <w:sz w:val="24"/>
          <w:szCs w:val="24"/>
        </w:rPr>
      </w:pPr>
      <w:r w:rsidRPr="006B2118">
        <w:rPr>
          <w:rFonts w:asciiTheme="minorHAnsi" w:hAnsiTheme="minorHAnsi" w:cs="Arial"/>
          <w:sz w:val="24"/>
          <w:szCs w:val="24"/>
        </w:rPr>
        <w:t>Rating of attribute: E = essential; D = desirable</w:t>
      </w:r>
    </w:p>
    <w:p w:rsidR="002F2443" w:rsidRPr="006B2118" w:rsidRDefault="005C5040" w:rsidP="006B2118">
      <w:pPr>
        <w:spacing w:after="0"/>
        <w:rPr>
          <w:rFonts w:asciiTheme="minorHAnsi" w:hAnsiTheme="minorHAnsi" w:cs="Arial"/>
          <w:b/>
          <w:sz w:val="24"/>
          <w:szCs w:val="24"/>
        </w:rPr>
      </w:pPr>
      <w:r w:rsidRPr="006B2118">
        <w:rPr>
          <w:rFonts w:asciiTheme="minorHAnsi" w:hAnsiTheme="minorHAnsi" w:cs="Arial"/>
          <w:sz w:val="24"/>
          <w:szCs w:val="24"/>
        </w:rPr>
        <w:t>Source of evidence: AF = Application Form; S = Selection Programme (including Interview, Presentation, References)</w:t>
      </w:r>
      <w:r w:rsidR="002F2443" w:rsidRPr="006B2118">
        <w:rPr>
          <w:rFonts w:asciiTheme="minorHAnsi" w:hAnsiTheme="minorHAnsi" w:cs="Arial"/>
          <w:b/>
          <w:sz w:val="24"/>
          <w:szCs w:val="24"/>
        </w:rPr>
        <w:br w:type="page"/>
      </w:r>
    </w:p>
    <w:p w:rsidR="0011342B" w:rsidRPr="0011342B" w:rsidRDefault="0011342B" w:rsidP="0011342B">
      <w:pPr>
        <w:spacing w:after="0"/>
        <w:rPr>
          <w:rFonts w:asciiTheme="minorHAnsi" w:hAnsiTheme="minorHAnsi"/>
          <w:b/>
          <w:sz w:val="24"/>
          <w:szCs w:val="24"/>
        </w:rPr>
      </w:pPr>
      <w:r w:rsidRPr="0011342B">
        <w:rPr>
          <w:rFonts w:asciiTheme="minorHAnsi" w:hAnsiTheme="minorHAnsi"/>
          <w:b/>
          <w:sz w:val="24"/>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1342B" w:rsidRPr="0011342B" w:rsidTr="0074725B">
        <w:trPr>
          <w:cantSplit/>
        </w:trPr>
        <w:tc>
          <w:tcPr>
            <w:tcW w:w="9214" w:type="dxa"/>
            <w:gridSpan w:val="4"/>
          </w:tcPr>
          <w:p w:rsidR="0011342B" w:rsidRPr="0011342B" w:rsidRDefault="0011342B" w:rsidP="0011342B">
            <w:pPr>
              <w:pStyle w:val="Closing"/>
              <w:spacing w:line="240" w:lineRule="auto"/>
              <w:ind w:left="0"/>
              <w:jc w:val="center"/>
              <w:rPr>
                <w:rFonts w:asciiTheme="minorHAnsi" w:hAnsiTheme="minorHAnsi" w:cs="Arial"/>
                <w:b/>
                <w:bCs/>
                <w:sz w:val="24"/>
                <w:szCs w:val="24"/>
              </w:rPr>
            </w:pPr>
            <w:r w:rsidRPr="0011342B">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5" w:history="1">
              <w:r w:rsidRPr="0011342B">
                <w:rPr>
                  <w:rStyle w:val="Hyperlink"/>
                  <w:rFonts w:asciiTheme="minorHAnsi" w:eastAsia="Calibri" w:hAnsiTheme="minorHAnsi" w:cs="Arial"/>
                  <w:b/>
                  <w:bCs/>
                  <w:sz w:val="24"/>
                  <w:szCs w:val="24"/>
                </w:rPr>
                <w:t>Job Hazard Information</w:t>
              </w:r>
            </w:hyperlink>
            <w:r w:rsidRPr="0011342B">
              <w:rPr>
                <w:rFonts w:asciiTheme="minorHAnsi" w:hAnsiTheme="minorHAnsi" w:cs="Arial"/>
                <w:b/>
                <w:bCs/>
                <w:sz w:val="24"/>
                <w:szCs w:val="24"/>
              </w:rPr>
              <w:t xml:space="preserve"> document in order to do this. </w:t>
            </w:r>
          </w:p>
        </w:tc>
      </w:tr>
      <w:tr w:rsidR="0011342B" w:rsidRPr="0011342B" w:rsidTr="0074725B">
        <w:trPr>
          <w:trHeight w:val="560"/>
        </w:trPr>
        <w:tc>
          <w:tcPr>
            <w:tcW w:w="4114" w:type="dxa"/>
            <w:tcBorders>
              <w:right w:val="nil"/>
            </w:tcBorders>
          </w:tcPr>
          <w:p w:rsidR="0011342B" w:rsidRPr="0011342B" w:rsidRDefault="0011342B" w:rsidP="0011342B">
            <w:pPr>
              <w:pStyle w:val="Closing"/>
              <w:numPr>
                <w:ilvl w:val="0"/>
                <w:numId w:val="6"/>
              </w:numPr>
              <w:spacing w:line="240" w:lineRule="auto"/>
              <w:ind w:left="318" w:hanging="318"/>
              <w:rPr>
                <w:rFonts w:asciiTheme="minorHAnsi" w:hAnsiTheme="minorHAnsi" w:cs="Arial"/>
                <w:sz w:val="24"/>
                <w:szCs w:val="24"/>
              </w:rPr>
            </w:pPr>
            <w:r w:rsidRPr="0011342B">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11342B" w:rsidRPr="0011342B" w:rsidRDefault="0011342B" w:rsidP="0011342B">
            <w:pPr>
              <w:pStyle w:val="Closing"/>
              <w:spacing w:line="240" w:lineRule="auto"/>
              <w:ind w:left="318" w:hanging="318"/>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4EA4E569" wp14:editId="2701C94F">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A4E569"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11342B" w:rsidRDefault="0011342B" w:rsidP="0011342B">
                            <w:proofErr w:type="gramStart"/>
                            <w:r>
                              <w:t>x</w:t>
                            </w:r>
                            <w:proofErr w:type="gramEnd"/>
                          </w:p>
                        </w:txbxContent>
                      </v:textbox>
                    </v:shape>
                  </w:pict>
                </mc:Fallback>
              </mc:AlternateContent>
            </w:r>
          </w:p>
        </w:tc>
        <w:tc>
          <w:tcPr>
            <w:tcW w:w="4074" w:type="dxa"/>
            <w:tcBorders>
              <w:left w:val="single" w:sz="4" w:space="0" w:color="auto"/>
              <w:right w:val="nil"/>
            </w:tcBorders>
          </w:tcPr>
          <w:p w:rsidR="0011342B" w:rsidRPr="0011342B" w:rsidRDefault="0011342B" w:rsidP="0011342B">
            <w:pPr>
              <w:pStyle w:val="Closing"/>
              <w:spacing w:line="240" w:lineRule="auto"/>
              <w:ind w:left="382" w:hanging="382"/>
              <w:rPr>
                <w:rFonts w:asciiTheme="minorHAnsi" w:hAnsiTheme="minorHAnsi" w:cs="Arial"/>
                <w:sz w:val="24"/>
                <w:szCs w:val="24"/>
              </w:rPr>
            </w:pPr>
            <w:r w:rsidRPr="0011342B">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11342B" w:rsidRPr="0011342B" w:rsidRDefault="0011342B" w:rsidP="0011342B">
            <w:pPr>
              <w:pStyle w:val="Closing"/>
              <w:spacing w:line="240" w:lineRule="auto"/>
              <w:ind w:left="0"/>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0A949F37" wp14:editId="02ACA759">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49F37" id="Text Box 23"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11342B" w:rsidRDefault="0011342B" w:rsidP="0011342B"/>
                        </w:txbxContent>
                      </v:textbox>
                    </v:shape>
                  </w:pict>
                </mc:Fallback>
              </mc:AlternateContent>
            </w:r>
          </w:p>
        </w:tc>
      </w:tr>
      <w:tr w:rsidR="0011342B" w:rsidRPr="0011342B" w:rsidTr="0074725B">
        <w:trPr>
          <w:trHeight w:val="560"/>
        </w:trPr>
        <w:tc>
          <w:tcPr>
            <w:tcW w:w="4114" w:type="dxa"/>
            <w:tcBorders>
              <w:right w:val="nil"/>
            </w:tcBorders>
          </w:tcPr>
          <w:p w:rsidR="0011342B" w:rsidRPr="0011342B" w:rsidRDefault="0011342B" w:rsidP="0011342B">
            <w:pPr>
              <w:pStyle w:val="Closing"/>
              <w:numPr>
                <w:ilvl w:val="0"/>
                <w:numId w:val="6"/>
              </w:numPr>
              <w:spacing w:line="240" w:lineRule="auto"/>
              <w:ind w:left="318" w:hanging="318"/>
              <w:rPr>
                <w:rFonts w:asciiTheme="minorHAnsi" w:hAnsiTheme="minorHAnsi" w:cs="Arial"/>
                <w:sz w:val="24"/>
                <w:szCs w:val="24"/>
              </w:rPr>
            </w:pPr>
            <w:r w:rsidRPr="0011342B">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11342B" w:rsidRPr="0011342B" w:rsidRDefault="0011342B" w:rsidP="0011342B">
            <w:pPr>
              <w:pStyle w:val="Closing"/>
              <w:spacing w:line="240" w:lineRule="auto"/>
              <w:ind w:left="318" w:hanging="318"/>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14:anchorId="349CB4CF" wp14:editId="7AD13ADF">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CB4CF" id="Text Box 22"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11342B" w:rsidRDefault="0011342B" w:rsidP="0011342B"/>
                        </w:txbxContent>
                      </v:textbox>
                    </v:shape>
                  </w:pict>
                </mc:Fallback>
              </mc:AlternateContent>
            </w:r>
          </w:p>
        </w:tc>
        <w:tc>
          <w:tcPr>
            <w:tcW w:w="4074" w:type="dxa"/>
            <w:tcBorders>
              <w:left w:val="single" w:sz="4" w:space="0" w:color="auto"/>
              <w:right w:val="nil"/>
            </w:tcBorders>
          </w:tcPr>
          <w:p w:rsidR="0011342B" w:rsidRPr="0011342B" w:rsidRDefault="0011342B" w:rsidP="0011342B">
            <w:pPr>
              <w:pStyle w:val="Closing"/>
              <w:spacing w:line="240" w:lineRule="auto"/>
              <w:ind w:left="0"/>
              <w:rPr>
                <w:rFonts w:asciiTheme="minorHAnsi" w:hAnsiTheme="minorHAnsi" w:cs="Arial"/>
                <w:sz w:val="24"/>
                <w:szCs w:val="24"/>
              </w:rPr>
            </w:pPr>
            <w:r w:rsidRPr="0011342B">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11342B" w:rsidRPr="0011342B" w:rsidRDefault="0011342B" w:rsidP="0011342B">
            <w:pPr>
              <w:pStyle w:val="Closing"/>
              <w:spacing w:line="240" w:lineRule="auto"/>
              <w:ind w:left="0"/>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47CC6D67" wp14:editId="088DF3F2">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C6D67"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11342B" w:rsidRDefault="0011342B" w:rsidP="0011342B"/>
                        </w:txbxContent>
                      </v:textbox>
                    </v:shape>
                  </w:pict>
                </mc:Fallback>
              </mc:AlternateContent>
            </w:r>
          </w:p>
        </w:tc>
      </w:tr>
      <w:tr w:rsidR="0011342B" w:rsidRPr="0011342B" w:rsidTr="0074725B">
        <w:trPr>
          <w:trHeight w:val="560"/>
        </w:trPr>
        <w:tc>
          <w:tcPr>
            <w:tcW w:w="4114" w:type="dxa"/>
            <w:tcBorders>
              <w:right w:val="nil"/>
            </w:tcBorders>
          </w:tcPr>
          <w:p w:rsidR="0011342B" w:rsidRPr="0011342B" w:rsidRDefault="0011342B" w:rsidP="0011342B">
            <w:pPr>
              <w:pStyle w:val="Closing"/>
              <w:numPr>
                <w:ilvl w:val="0"/>
                <w:numId w:val="6"/>
              </w:numPr>
              <w:spacing w:line="240" w:lineRule="auto"/>
              <w:ind w:left="318" w:hanging="318"/>
              <w:rPr>
                <w:rFonts w:asciiTheme="minorHAnsi" w:hAnsiTheme="minorHAnsi" w:cs="Arial"/>
                <w:iCs/>
                <w:sz w:val="24"/>
                <w:szCs w:val="24"/>
              </w:rPr>
            </w:pPr>
            <w:r w:rsidRPr="0011342B">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11342B" w:rsidRPr="0011342B" w:rsidRDefault="0011342B" w:rsidP="0011342B">
            <w:pPr>
              <w:pStyle w:val="Closing"/>
              <w:spacing w:line="240" w:lineRule="auto"/>
              <w:ind w:left="318" w:hanging="318"/>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48D43121" wp14:editId="0F6D8AE5">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43121" id="Text Box 20"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11342B" w:rsidRDefault="0011342B" w:rsidP="0011342B"/>
                        </w:txbxContent>
                      </v:textbox>
                    </v:shape>
                  </w:pict>
                </mc:Fallback>
              </mc:AlternateContent>
            </w:r>
          </w:p>
        </w:tc>
        <w:tc>
          <w:tcPr>
            <w:tcW w:w="4074" w:type="dxa"/>
            <w:tcBorders>
              <w:left w:val="single" w:sz="4" w:space="0" w:color="auto"/>
              <w:right w:val="nil"/>
            </w:tcBorders>
          </w:tcPr>
          <w:p w:rsidR="0011342B" w:rsidRPr="0011342B" w:rsidRDefault="0011342B" w:rsidP="0011342B">
            <w:pPr>
              <w:pStyle w:val="Closing"/>
              <w:spacing w:line="240" w:lineRule="auto"/>
              <w:ind w:left="382" w:hanging="382"/>
              <w:rPr>
                <w:rFonts w:asciiTheme="minorHAnsi" w:hAnsiTheme="minorHAnsi" w:cs="Arial"/>
                <w:sz w:val="24"/>
                <w:szCs w:val="24"/>
              </w:rPr>
            </w:pPr>
            <w:r w:rsidRPr="0011342B">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11342B" w:rsidRPr="0011342B" w:rsidRDefault="0011342B" w:rsidP="0011342B">
            <w:pPr>
              <w:pStyle w:val="Closing"/>
              <w:spacing w:line="240" w:lineRule="auto"/>
              <w:ind w:left="0"/>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787626BD" wp14:editId="67B91FA9">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626BD"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11342B" w:rsidRDefault="0011342B" w:rsidP="0011342B"/>
                        </w:txbxContent>
                      </v:textbox>
                    </v:shape>
                  </w:pict>
                </mc:Fallback>
              </mc:AlternateContent>
            </w:r>
          </w:p>
        </w:tc>
      </w:tr>
      <w:tr w:rsidR="0011342B" w:rsidRPr="0011342B" w:rsidTr="0074725B">
        <w:trPr>
          <w:trHeight w:val="560"/>
        </w:trPr>
        <w:tc>
          <w:tcPr>
            <w:tcW w:w="4114" w:type="dxa"/>
            <w:tcBorders>
              <w:right w:val="nil"/>
            </w:tcBorders>
          </w:tcPr>
          <w:p w:rsidR="0011342B" w:rsidRPr="0011342B" w:rsidRDefault="0011342B" w:rsidP="0011342B">
            <w:pPr>
              <w:pStyle w:val="Closing"/>
              <w:numPr>
                <w:ilvl w:val="0"/>
                <w:numId w:val="6"/>
              </w:numPr>
              <w:spacing w:line="240" w:lineRule="auto"/>
              <w:ind w:left="318" w:hanging="318"/>
              <w:rPr>
                <w:rFonts w:asciiTheme="minorHAnsi" w:hAnsiTheme="minorHAnsi" w:cs="Arial"/>
                <w:sz w:val="24"/>
                <w:szCs w:val="24"/>
              </w:rPr>
            </w:pPr>
            <w:r w:rsidRPr="0011342B">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11342B" w:rsidRPr="0011342B" w:rsidRDefault="0011342B" w:rsidP="0011342B">
            <w:pPr>
              <w:pStyle w:val="Closing"/>
              <w:spacing w:line="240" w:lineRule="auto"/>
              <w:ind w:left="318" w:hanging="318"/>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4400921A" wp14:editId="64F1C503">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0921A" id="Text Box 18"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11342B" w:rsidRDefault="0011342B" w:rsidP="0011342B"/>
                        </w:txbxContent>
                      </v:textbox>
                    </v:shape>
                  </w:pict>
                </mc:Fallback>
              </mc:AlternateContent>
            </w:r>
          </w:p>
        </w:tc>
        <w:tc>
          <w:tcPr>
            <w:tcW w:w="4074" w:type="dxa"/>
            <w:tcBorders>
              <w:left w:val="single" w:sz="4" w:space="0" w:color="auto"/>
              <w:right w:val="nil"/>
            </w:tcBorders>
          </w:tcPr>
          <w:p w:rsidR="0011342B" w:rsidRPr="0011342B" w:rsidRDefault="0011342B" w:rsidP="0011342B">
            <w:pPr>
              <w:pStyle w:val="Closing"/>
              <w:spacing w:line="240" w:lineRule="auto"/>
              <w:ind w:left="0"/>
              <w:rPr>
                <w:rFonts w:asciiTheme="minorHAnsi" w:hAnsiTheme="minorHAnsi" w:cs="Arial"/>
                <w:sz w:val="24"/>
                <w:szCs w:val="24"/>
              </w:rPr>
            </w:pPr>
            <w:r w:rsidRPr="0011342B">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11342B" w:rsidRPr="0011342B" w:rsidRDefault="0011342B" w:rsidP="0011342B">
            <w:pPr>
              <w:pStyle w:val="Closing"/>
              <w:spacing w:line="240" w:lineRule="auto"/>
              <w:ind w:left="0"/>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2A1FEE91" wp14:editId="260FE86D">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FEE91"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11342B" w:rsidRDefault="0011342B" w:rsidP="0011342B"/>
                        </w:txbxContent>
                      </v:textbox>
                    </v:shape>
                  </w:pict>
                </mc:Fallback>
              </mc:AlternateContent>
            </w:r>
          </w:p>
        </w:tc>
      </w:tr>
      <w:tr w:rsidR="0011342B" w:rsidRPr="0011342B" w:rsidTr="0074725B">
        <w:trPr>
          <w:trHeight w:val="560"/>
        </w:trPr>
        <w:tc>
          <w:tcPr>
            <w:tcW w:w="4114" w:type="dxa"/>
            <w:tcBorders>
              <w:right w:val="nil"/>
            </w:tcBorders>
          </w:tcPr>
          <w:p w:rsidR="0011342B" w:rsidRPr="0011342B" w:rsidRDefault="0011342B" w:rsidP="0011342B">
            <w:pPr>
              <w:pStyle w:val="Closing"/>
              <w:numPr>
                <w:ilvl w:val="0"/>
                <w:numId w:val="6"/>
              </w:numPr>
              <w:spacing w:line="240" w:lineRule="auto"/>
              <w:ind w:left="318" w:hanging="318"/>
              <w:rPr>
                <w:rFonts w:asciiTheme="minorHAnsi" w:hAnsiTheme="minorHAnsi" w:cs="Arial"/>
                <w:sz w:val="24"/>
                <w:szCs w:val="24"/>
              </w:rPr>
            </w:pPr>
            <w:r w:rsidRPr="0011342B">
              <w:rPr>
                <w:rFonts w:asciiTheme="minorHAnsi" w:hAnsiTheme="minorHAnsi" w:cs="Arial"/>
                <w:sz w:val="24"/>
                <w:szCs w:val="24"/>
              </w:rPr>
              <w:t xml:space="preserve">Noise &gt; 80 </w:t>
            </w:r>
            <w:proofErr w:type="spellStart"/>
            <w:r w:rsidRPr="0011342B">
              <w:rPr>
                <w:rFonts w:asciiTheme="minorHAnsi" w:hAnsiTheme="minorHAnsi" w:cs="Arial"/>
                <w:sz w:val="24"/>
                <w:szCs w:val="24"/>
              </w:rPr>
              <w:t>DbA</w:t>
            </w:r>
            <w:proofErr w:type="spellEnd"/>
            <w:r w:rsidRPr="0011342B">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11342B" w:rsidRPr="0011342B" w:rsidRDefault="0011342B" w:rsidP="0011342B">
            <w:pPr>
              <w:pStyle w:val="Closing"/>
              <w:spacing w:line="240" w:lineRule="auto"/>
              <w:ind w:left="318" w:hanging="318"/>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4B545678" wp14:editId="7D860E42">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45678" id="Text Box 1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11342B" w:rsidRDefault="0011342B" w:rsidP="0011342B"/>
                        </w:txbxContent>
                      </v:textbox>
                    </v:shape>
                  </w:pict>
                </mc:Fallback>
              </mc:AlternateContent>
            </w:r>
          </w:p>
        </w:tc>
        <w:tc>
          <w:tcPr>
            <w:tcW w:w="4074" w:type="dxa"/>
            <w:tcBorders>
              <w:left w:val="single" w:sz="4" w:space="0" w:color="auto"/>
              <w:right w:val="nil"/>
            </w:tcBorders>
          </w:tcPr>
          <w:p w:rsidR="0011342B" w:rsidRPr="0011342B" w:rsidRDefault="0011342B" w:rsidP="0011342B">
            <w:pPr>
              <w:pStyle w:val="Closing"/>
              <w:spacing w:line="240" w:lineRule="auto"/>
              <w:ind w:left="0"/>
              <w:rPr>
                <w:rFonts w:asciiTheme="minorHAnsi" w:hAnsiTheme="minorHAnsi" w:cs="Arial"/>
                <w:sz w:val="24"/>
                <w:szCs w:val="24"/>
              </w:rPr>
            </w:pPr>
            <w:r w:rsidRPr="0011342B">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11342B" w:rsidRPr="0011342B" w:rsidRDefault="0011342B" w:rsidP="0011342B">
            <w:pPr>
              <w:pStyle w:val="Closing"/>
              <w:spacing w:line="240" w:lineRule="auto"/>
              <w:ind w:left="0"/>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1ADE03EC" wp14:editId="524937A5">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E03EC"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11342B" w:rsidRDefault="0011342B" w:rsidP="0011342B"/>
                        </w:txbxContent>
                      </v:textbox>
                    </v:shape>
                  </w:pict>
                </mc:Fallback>
              </mc:AlternateContent>
            </w:r>
          </w:p>
        </w:tc>
      </w:tr>
      <w:tr w:rsidR="0011342B" w:rsidRPr="0011342B" w:rsidTr="0074725B">
        <w:trPr>
          <w:trHeight w:val="560"/>
        </w:trPr>
        <w:tc>
          <w:tcPr>
            <w:tcW w:w="4114" w:type="dxa"/>
            <w:tcBorders>
              <w:right w:val="nil"/>
            </w:tcBorders>
          </w:tcPr>
          <w:p w:rsidR="0011342B" w:rsidRPr="0011342B" w:rsidRDefault="0011342B" w:rsidP="0011342B">
            <w:pPr>
              <w:pStyle w:val="Closing"/>
              <w:numPr>
                <w:ilvl w:val="0"/>
                <w:numId w:val="6"/>
              </w:numPr>
              <w:spacing w:line="240" w:lineRule="auto"/>
              <w:ind w:left="318" w:hanging="318"/>
              <w:rPr>
                <w:rFonts w:asciiTheme="minorHAnsi" w:hAnsiTheme="minorHAnsi" w:cs="Arial"/>
                <w:sz w:val="24"/>
                <w:szCs w:val="24"/>
              </w:rPr>
            </w:pPr>
            <w:r w:rsidRPr="0011342B">
              <w:rPr>
                <w:rFonts w:asciiTheme="minorHAnsi" w:hAnsiTheme="minorHAnsi" w:cs="Arial"/>
                <w:sz w:val="24"/>
                <w:szCs w:val="24"/>
              </w:rPr>
              <w:t>Night Working</w:t>
            </w:r>
          </w:p>
          <w:p w:rsidR="0011342B" w:rsidRPr="0011342B" w:rsidRDefault="0011342B" w:rsidP="0011342B">
            <w:pPr>
              <w:pStyle w:val="Closing"/>
              <w:spacing w:line="240" w:lineRule="auto"/>
              <w:ind w:left="318" w:hanging="318"/>
              <w:rPr>
                <w:rFonts w:asciiTheme="minorHAnsi" w:hAnsiTheme="minorHAnsi" w:cs="Arial"/>
                <w:sz w:val="24"/>
                <w:szCs w:val="24"/>
              </w:rPr>
            </w:pPr>
            <w:r w:rsidRPr="0011342B">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11342B" w:rsidRPr="0011342B" w:rsidRDefault="0011342B" w:rsidP="0011342B">
            <w:pPr>
              <w:pStyle w:val="Closing"/>
              <w:spacing w:line="240" w:lineRule="auto"/>
              <w:ind w:left="318" w:hanging="318"/>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5DE896A5" wp14:editId="3EE832C0">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E896A5" id="Text Box 14"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11342B" w:rsidRDefault="0011342B" w:rsidP="0011342B"/>
                        </w:txbxContent>
                      </v:textbox>
                    </v:shape>
                  </w:pict>
                </mc:Fallback>
              </mc:AlternateContent>
            </w:r>
          </w:p>
        </w:tc>
        <w:tc>
          <w:tcPr>
            <w:tcW w:w="4074" w:type="dxa"/>
            <w:tcBorders>
              <w:left w:val="single" w:sz="4" w:space="0" w:color="auto"/>
              <w:right w:val="nil"/>
            </w:tcBorders>
          </w:tcPr>
          <w:p w:rsidR="0011342B" w:rsidRPr="0011342B" w:rsidRDefault="0011342B" w:rsidP="0011342B">
            <w:pPr>
              <w:pStyle w:val="Closing"/>
              <w:spacing w:line="240" w:lineRule="auto"/>
              <w:ind w:left="0"/>
              <w:rPr>
                <w:rFonts w:asciiTheme="minorHAnsi" w:hAnsiTheme="minorHAnsi" w:cs="Arial"/>
                <w:sz w:val="24"/>
                <w:szCs w:val="24"/>
              </w:rPr>
            </w:pPr>
            <w:r w:rsidRPr="0011342B">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11342B" w:rsidRPr="0011342B" w:rsidRDefault="0011342B" w:rsidP="0011342B">
            <w:pPr>
              <w:pStyle w:val="Closing"/>
              <w:spacing w:line="240" w:lineRule="auto"/>
              <w:ind w:left="0"/>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6CEFBE6C" wp14:editId="44692ACC">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EFBE6C"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11342B" w:rsidRDefault="0011342B" w:rsidP="0011342B"/>
                        </w:txbxContent>
                      </v:textbox>
                    </v:shape>
                  </w:pict>
                </mc:Fallback>
              </mc:AlternateContent>
            </w:r>
          </w:p>
        </w:tc>
      </w:tr>
      <w:tr w:rsidR="0011342B" w:rsidRPr="0011342B" w:rsidTr="0074725B">
        <w:trPr>
          <w:trHeight w:val="560"/>
        </w:trPr>
        <w:tc>
          <w:tcPr>
            <w:tcW w:w="4114" w:type="dxa"/>
            <w:tcBorders>
              <w:right w:val="nil"/>
            </w:tcBorders>
          </w:tcPr>
          <w:p w:rsidR="0011342B" w:rsidRPr="0011342B" w:rsidRDefault="0011342B" w:rsidP="0011342B">
            <w:pPr>
              <w:pStyle w:val="Closing"/>
              <w:numPr>
                <w:ilvl w:val="0"/>
                <w:numId w:val="6"/>
              </w:numPr>
              <w:spacing w:line="240" w:lineRule="auto"/>
              <w:ind w:left="318" w:hanging="318"/>
              <w:rPr>
                <w:rFonts w:asciiTheme="minorHAnsi" w:hAnsiTheme="minorHAnsi" w:cs="Arial"/>
                <w:sz w:val="24"/>
                <w:szCs w:val="24"/>
              </w:rPr>
            </w:pPr>
            <w:r w:rsidRPr="0011342B">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11342B" w:rsidRPr="0011342B" w:rsidRDefault="0011342B" w:rsidP="0011342B">
            <w:pPr>
              <w:pStyle w:val="Closing"/>
              <w:spacing w:line="240" w:lineRule="auto"/>
              <w:ind w:left="318" w:hanging="318"/>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119BADCD" wp14:editId="1C675536">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BADCD"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11342B" w:rsidRDefault="0011342B" w:rsidP="0011342B">
                            <w:proofErr w:type="gramStart"/>
                            <w:r>
                              <w:t>x</w:t>
                            </w:r>
                            <w:proofErr w:type="gramEnd"/>
                          </w:p>
                        </w:txbxContent>
                      </v:textbox>
                    </v:shape>
                  </w:pict>
                </mc:Fallback>
              </mc:AlternateContent>
            </w:r>
          </w:p>
        </w:tc>
        <w:tc>
          <w:tcPr>
            <w:tcW w:w="4074" w:type="dxa"/>
            <w:tcBorders>
              <w:left w:val="single" w:sz="4" w:space="0" w:color="auto"/>
              <w:right w:val="nil"/>
            </w:tcBorders>
          </w:tcPr>
          <w:p w:rsidR="0011342B" w:rsidRPr="0011342B" w:rsidRDefault="0011342B" w:rsidP="0011342B">
            <w:pPr>
              <w:pStyle w:val="Closing"/>
              <w:spacing w:line="240" w:lineRule="auto"/>
              <w:ind w:left="0"/>
              <w:rPr>
                <w:rFonts w:asciiTheme="minorHAnsi" w:hAnsiTheme="minorHAnsi" w:cs="Arial"/>
                <w:sz w:val="24"/>
                <w:szCs w:val="24"/>
              </w:rPr>
            </w:pPr>
            <w:r w:rsidRPr="0011342B">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11342B" w:rsidRPr="0011342B" w:rsidRDefault="0011342B" w:rsidP="0011342B">
            <w:pPr>
              <w:pStyle w:val="Closing"/>
              <w:spacing w:line="240" w:lineRule="auto"/>
              <w:ind w:left="0"/>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433CB3E3" wp14:editId="0ACDD8F2">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CB3E3"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11342B" w:rsidRDefault="0011342B" w:rsidP="0011342B"/>
                        </w:txbxContent>
                      </v:textbox>
                    </v:shape>
                  </w:pict>
                </mc:Fallback>
              </mc:AlternateContent>
            </w:r>
          </w:p>
        </w:tc>
      </w:tr>
      <w:tr w:rsidR="0011342B" w:rsidRPr="0011342B" w:rsidTr="0074725B">
        <w:trPr>
          <w:trHeight w:val="560"/>
        </w:trPr>
        <w:tc>
          <w:tcPr>
            <w:tcW w:w="4114" w:type="dxa"/>
            <w:tcBorders>
              <w:right w:val="nil"/>
            </w:tcBorders>
          </w:tcPr>
          <w:p w:rsidR="0011342B" w:rsidRPr="0011342B" w:rsidRDefault="0011342B" w:rsidP="0011342B">
            <w:pPr>
              <w:pStyle w:val="Closing"/>
              <w:numPr>
                <w:ilvl w:val="0"/>
                <w:numId w:val="6"/>
              </w:numPr>
              <w:spacing w:line="240" w:lineRule="auto"/>
              <w:ind w:left="318" w:hanging="318"/>
              <w:rPr>
                <w:rFonts w:asciiTheme="minorHAnsi" w:hAnsiTheme="minorHAnsi" w:cs="Arial"/>
                <w:sz w:val="24"/>
                <w:szCs w:val="24"/>
              </w:rPr>
            </w:pPr>
            <w:r w:rsidRPr="0011342B">
              <w:rPr>
                <w:rFonts w:asciiTheme="minorHAnsi" w:hAnsiTheme="minorHAnsi" w:cs="Arial"/>
                <w:sz w:val="24"/>
                <w:szCs w:val="24"/>
              </w:rPr>
              <w:t xml:space="preserve">Repetitive tasks (e.g. pipette use, book sensitization </w:t>
            </w:r>
            <w:proofErr w:type="spellStart"/>
            <w:r w:rsidRPr="0011342B">
              <w:rPr>
                <w:rFonts w:asciiTheme="minorHAnsi" w:hAnsiTheme="minorHAnsi" w:cs="Arial"/>
                <w:sz w:val="24"/>
                <w:szCs w:val="24"/>
              </w:rPr>
              <w:t>etc</w:t>
            </w:r>
            <w:proofErr w:type="spellEnd"/>
            <w:r w:rsidRPr="0011342B">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11342B" w:rsidRPr="0011342B" w:rsidRDefault="0011342B" w:rsidP="0011342B">
            <w:pPr>
              <w:pStyle w:val="Closing"/>
              <w:spacing w:line="240" w:lineRule="auto"/>
              <w:ind w:left="318" w:hanging="318"/>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16086859" wp14:editId="5B97ED28">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86859"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11342B" w:rsidRDefault="0011342B" w:rsidP="0011342B"/>
                        </w:txbxContent>
                      </v:textbox>
                    </v:shape>
                  </w:pict>
                </mc:Fallback>
              </mc:AlternateContent>
            </w:r>
          </w:p>
        </w:tc>
        <w:tc>
          <w:tcPr>
            <w:tcW w:w="4074" w:type="dxa"/>
            <w:tcBorders>
              <w:left w:val="single" w:sz="4" w:space="0" w:color="auto"/>
              <w:bottom w:val="single" w:sz="4" w:space="0" w:color="auto"/>
              <w:right w:val="nil"/>
            </w:tcBorders>
          </w:tcPr>
          <w:p w:rsidR="0011342B" w:rsidRPr="0011342B" w:rsidRDefault="0011342B" w:rsidP="0011342B">
            <w:pPr>
              <w:pStyle w:val="Closing"/>
              <w:spacing w:line="240" w:lineRule="auto"/>
              <w:ind w:left="0"/>
              <w:rPr>
                <w:rFonts w:asciiTheme="minorHAnsi" w:hAnsiTheme="minorHAnsi" w:cs="Arial"/>
                <w:sz w:val="24"/>
                <w:szCs w:val="24"/>
              </w:rPr>
            </w:pPr>
            <w:r w:rsidRPr="0011342B">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11342B" w:rsidRPr="0011342B" w:rsidRDefault="0011342B" w:rsidP="0011342B">
            <w:pPr>
              <w:pStyle w:val="Closing"/>
              <w:spacing w:line="240" w:lineRule="auto"/>
              <w:ind w:left="0"/>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6E71F4AA" wp14:editId="24C4157F">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1F4AA"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11342B" w:rsidRDefault="0011342B" w:rsidP="0011342B"/>
                        </w:txbxContent>
                      </v:textbox>
                    </v:shape>
                  </w:pict>
                </mc:Fallback>
              </mc:AlternateContent>
            </w:r>
          </w:p>
        </w:tc>
      </w:tr>
      <w:tr w:rsidR="0011342B" w:rsidRPr="0011342B" w:rsidTr="0074725B">
        <w:trPr>
          <w:cantSplit/>
          <w:trHeight w:val="560"/>
        </w:trPr>
        <w:tc>
          <w:tcPr>
            <w:tcW w:w="4614" w:type="dxa"/>
            <w:gridSpan w:val="2"/>
            <w:tcBorders>
              <w:right w:val="single" w:sz="4" w:space="0" w:color="auto"/>
            </w:tcBorders>
          </w:tcPr>
          <w:p w:rsidR="0011342B" w:rsidRPr="0011342B" w:rsidRDefault="0011342B" w:rsidP="0011342B">
            <w:pPr>
              <w:pStyle w:val="Closing"/>
              <w:numPr>
                <w:ilvl w:val="0"/>
                <w:numId w:val="6"/>
              </w:numPr>
              <w:spacing w:line="240" w:lineRule="auto"/>
              <w:ind w:left="318" w:hanging="318"/>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117966CE" wp14:editId="7969B31E">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966CE"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11342B" w:rsidRDefault="0011342B" w:rsidP="0011342B"/>
                        </w:txbxContent>
                      </v:textbox>
                    </v:shape>
                  </w:pict>
                </mc:Fallback>
              </mc:AlternateContent>
            </w:r>
            <w:r w:rsidRPr="0011342B">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11342B" w:rsidRPr="0011342B" w:rsidRDefault="0011342B" w:rsidP="0011342B">
            <w:pPr>
              <w:pStyle w:val="Closing"/>
              <w:spacing w:line="240" w:lineRule="auto"/>
              <w:ind w:left="0"/>
              <w:rPr>
                <w:rFonts w:asciiTheme="minorHAnsi" w:hAnsiTheme="minorHAnsi" w:cs="Arial"/>
                <w:sz w:val="24"/>
                <w:szCs w:val="24"/>
              </w:rPr>
            </w:pPr>
            <w:r w:rsidRPr="0011342B">
              <w:rPr>
                <w:rFonts w:asciiTheme="minorHAnsi" w:hAnsiTheme="minorHAnsi" w:cs="Arial"/>
                <w:sz w:val="24"/>
                <w:szCs w:val="24"/>
              </w:rPr>
              <w:t>21.  Contaminated soil/bio-aerosols</w:t>
            </w:r>
          </w:p>
        </w:tc>
        <w:tc>
          <w:tcPr>
            <w:tcW w:w="526" w:type="dxa"/>
            <w:tcBorders>
              <w:left w:val="nil"/>
            </w:tcBorders>
          </w:tcPr>
          <w:p w:rsidR="0011342B" w:rsidRPr="0011342B" w:rsidRDefault="0011342B" w:rsidP="0011342B">
            <w:pPr>
              <w:pStyle w:val="Closing"/>
              <w:spacing w:line="240" w:lineRule="auto"/>
              <w:ind w:left="0"/>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67096E46" wp14:editId="6FD84E51">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96E46"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11342B" w:rsidRDefault="0011342B" w:rsidP="0011342B"/>
                        </w:txbxContent>
                      </v:textbox>
                    </v:shape>
                  </w:pict>
                </mc:Fallback>
              </mc:AlternateContent>
            </w:r>
          </w:p>
        </w:tc>
      </w:tr>
      <w:tr w:rsidR="0011342B" w:rsidRPr="0011342B" w:rsidTr="0074725B">
        <w:trPr>
          <w:cantSplit/>
          <w:trHeight w:val="560"/>
        </w:trPr>
        <w:tc>
          <w:tcPr>
            <w:tcW w:w="4614" w:type="dxa"/>
            <w:gridSpan w:val="2"/>
          </w:tcPr>
          <w:p w:rsidR="0011342B" w:rsidRPr="0011342B" w:rsidRDefault="0011342B" w:rsidP="0011342B">
            <w:pPr>
              <w:pStyle w:val="Closing"/>
              <w:spacing w:line="240" w:lineRule="auto"/>
              <w:ind w:left="0"/>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14:anchorId="58415FED" wp14:editId="5F09F384">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15FED"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11342B" w:rsidRDefault="0011342B" w:rsidP="0011342B"/>
                        </w:txbxContent>
                      </v:textbox>
                    </v:shape>
                  </w:pict>
                </mc:Fallback>
              </mc:AlternateContent>
            </w:r>
            <w:r w:rsidRPr="0011342B">
              <w:rPr>
                <w:rFonts w:asciiTheme="minorHAnsi" w:hAnsiTheme="minorHAnsi" w:cs="Arial"/>
                <w:sz w:val="24"/>
                <w:szCs w:val="24"/>
              </w:rPr>
              <w:t xml:space="preserve">10.  Asbestos and lead                                                         </w:t>
            </w:r>
          </w:p>
        </w:tc>
        <w:tc>
          <w:tcPr>
            <w:tcW w:w="4600" w:type="dxa"/>
            <w:gridSpan w:val="2"/>
          </w:tcPr>
          <w:p w:rsidR="0011342B" w:rsidRPr="0011342B" w:rsidRDefault="0011342B" w:rsidP="0011342B">
            <w:pPr>
              <w:pStyle w:val="Closing"/>
              <w:spacing w:line="240" w:lineRule="auto"/>
              <w:ind w:left="0"/>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1BD008CA" wp14:editId="16EDEE33">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D008CA"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11342B" w:rsidRDefault="0011342B" w:rsidP="0011342B"/>
                        </w:txbxContent>
                      </v:textbox>
                    </v:shape>
                  </w:pict>
                </mc:Fallback>
              </mc:AlternateContent>
            </w:r>
            <w:r w:rsidRPr="0011342B">
              <w:rPr>
                <w:rFonts w:asciiTheme="minorHAnsi" w:hAnsiTheme="minorHAnsi" w:cs="Arial"/>
                <w:sz w:val="24"/>
                <w:szCs w:val="24"/>
              </w:rPr>
              <w:t xml:space="preserve">22.  Nanomaterials                                           </w:t>
            </w:r>
          </w:p>
        </w:tc>
      </w:tr>
      <w:tr w:rsidR="0011342B" w:rsidRPr="0011342B" w:rsidTr="0074725B">
        <w:trPr>
          <w:cantSplit/>
          <w:trHeight w:val="560"/>
        </w:trPr>
        <w:tc>
          <w:tcPr>
            <w:tcW w:w="4614" w:type="dxa"/>
            <w:gridSpan w:val="2"/>
          </w:tcPr>
          <w:p w:rsidR="0011342B" w:rsidRPr="0011342B" w:rsidRDefault="0011342B" w:rsidP="0011342B">
            <w:pPr>
              <w:pStyle w:val="Closing"/>
              <w:spacing w:line="240" w:lineRule="auto"/>
              <w:ind w:left="318" w:hanging="284"/>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40D7D293" wp14:editId="32B62626">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7D293"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11342B" w:rsidRDefault="0011342B" w:rsidP="0011342B"/>
                        </w:txbxContent>
                      </v:textbox>
                    </v:shape>
                  </w:pict>
                </mc:Fallback>
              </mc:AlternateContent>
            </w:r>
            <w:r w:rsidRPr="0011342B">
              <w:rPr>
                <w:rFonts w:asciiTheme="minorHAnsi" w:hAnsiTheme="minorHAnsi" w:cs="Arial"/>
                <w:sz w:val="24"/>
                <w:szCs w:val="24"/>
              </w:rPr>
              <w:t xml:space="preserve">11.  Driving on University business (mini-bus, van, bus, forklift truck </w:t>
            </w:r>
            <w:proofErr w:type="spellStart"/>
            <w:r w:rsidRPr="0011342B">
              <w:rPr>
                <w:rFonts w:asciiTheme="minorHAnsi" w:hAnsiTheme="minorHAnsi" w:cs="Arial"/>
                <w:sz w:val="24"/>
                <w:szCs w:val="24"/>
              </w:rPr>
              <w:t>etc</w:t>
            </w:r>
            <w:proofErr w:type="spellEnd"/>
            <w:r w:rsidRPr="0011342B">
              <w:rPr>
                <w:rFonts w:asciiTheme="minorHAnsi" w:hAnsiTheme="minorHAnsi" w:cs="Arial"/>
                <w:sz w:val="24"/>
                <w:szCs w:val="24"/>
              </w:rPr>
              <w:t xml:space="preserve">)                                                </w:t>
            </w:r>
          </w:p>
        </w:tc>
        <w:tc>
          <w:tcPr>
            <w:tcW w:w="4600" w:type="dxa"/>
            <w:gridSpan w:val="2"/>
          </w:tcPr>
          <w:p w:rsidR="0011342B" w:rsidRPr="0011342B" w:rsidRDefault="0011342B" w:rsidP="0011342B">
            <w:pPr>
              <w:pStyle w:val="Closing"/>
              <w:spacing w:line="240" w:lineRule="auto"/>
              <w:ind w:left="0"/>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10E243FE" wp14:editId="535725FD">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243FE"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11342B" w:rsidRDefault="0011342B" w:rsidP="0011342B"/>
                        </w:txbxContent>
                      </v:textbox>
                    </v:shape>
                  </w:pict>
                </mc:Fallback>
              </mc:AlternateContent>
            </w:r>
            <w:r w:rsidRPr="0011342B">
              <w:rPr>
                <w:rFonts w:asciiTheme="minorHAnsi" w:hAnsiTheme="minorHAnsi" w:cs="Arial"/>
                <w:sz w:val="24"/>
                <w:szCs w:val="24"/>
              </w:rPr>
              <w:t xml:space="preserve">23.  Workplace stressors (e.g. workload, relationships, job role </w:t>
            </w:r>
            <w:proofErr w:type="spellStart"/>
            <w:r w:rsidRPr="0011342B">
              <w:rPr>
                <w:rFonts w:asciiTheme="minorHAnsi" w:hAnsiTheme="minorHAnsi" w:cs="Arial"/>
                <w:sz w:val="24"/>
                <w:szCs w:val="24"/>
              </w:rPr>
              <w:t>etc</w:t>
            </w:r>
            <w:proofErr w:type="spellEnd"/>
            <w:r w:rsidRPr="0011342B">
              <w:rPr>
                <w:rFonts w:asciiTheme="minorHAnsi" w:hAnsiTheme="minorHAnsi" w:cs="Arial"/>
                <w:sz w:val="24"/>
                <w:szCs w:val="24"/>
              </w:rPr>
              <w:t xml:space="preserve">)                                           </w:t>
            </w:r>
          </w:p>
        </w:tc>
      </w:tr>
      <w:tr w:rsidR="0011342B" w:rsidRPr="0011342B" w:rsidTr="0074725B">
        <w:trPr>
          <w:cantSplit/>
          <w:trHeight w:val="560"/>
        </w:trPr>
        <w:tc>
          <w:tcPr>
            <w:tcW w:w="4614" w:type="dxa"/>
            <w:gridSpan w:val="2"/>
          </w:tcPr>
          <w:p w:rsidR="0011342B" w:rsidRPr="0011342B" w:rsidRDefault="0011342B" w:rsidP="0011342B">
            <w:pPr>
              <w:pStyle w:val="Closing"/>
              <w:spacing w:line="240" w:lineRule="auto"/>
              <w:ind w:left="0"/>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51593606" wp14:editId="667A5939">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593606"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11342B" w:rsidRDefault="0011342B" w:rsidP="0011342B"/>
                        </w:txbxContent>
                      </v:textbox>
                    </v:shape>
                  </w:pict>
                </mc:Fallback>
              </mc:AlternateContent>
            </w:r>
            <w:r w:rsidRPr="0011342B">
              <w:rPr>
                <w:rFonts w:asciiTheme="minorHAnsi" w:hAnsiTheme="minorHAnsi" w:cs="Arial"/>
                <w:sz w:val="24"/>
                <w:szCs w:val="24"/>
              </w:rPr>
              <w:t xml:space="preserve">12.  Food handling                                              </w:t>
            </w:r>
          </w:p>
        </w:tc>
        <w:tc>
          <w:tcPr>
            <w:tcW w:w="4600" w:type="dxa"/>
            <w:gridSpan w:val="2"/>
          </w:tcPr>
          <w:p w:rsidR="0011342B" w:rsidRPr="0011342B" w:rsidRDefault="0011342B" w:rsidP="0011342B">
            <w:pPr>
              <w:pStyle w:val="Closing"/>
              <w:spacing w:line="240" w:lineRule="auto"/>
              <w:ind w:left="0"/>
              <w:rPr>
                <w:rFonts w:asciiTheme="minorHAnsi" w:hAnsiTheme="minorHAnsi" w:cs="Arial"/>
                <w:sz w:val="24"/>
                <w:szCs w:val="24"/>
              </w:rPr>
            </w:pPr>
            <w:r w:rsidRPr="0011342B">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7EBDBFC3" wp14:editId="507296CC">
                      <wp:simplePos x="0" y="0"/>
                      <wp:positionH relativeFrom="column">
                        <wp:posOffset>2536825</wp:posOffset>
                      </wp:positionH>
                      <wp:positionV relativeFrom="paragraph">
                        <wp:posOffset>71120</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1342B" w:rsidRDefault="0011342B" w:rsidP="00113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BDBFC3" id="Text Box 1"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1TbvjysCAABXBAAADgAAAAAAAAAAAAAAAAAuAgAAZHJz&#10;L2Uyb0RvYy54bWxQSwECLQAUAAYACAAAACEAmW3Hzt8AAAAJAQAADwAAAAAAAAAAAAAAAACFBAAA&#10;ZHJzL2Rvd25yZXYueG1sUEsFBgAAAAAEAAQA8wAAAJEFAAAAAA==&#10;">
                      <v:textbox>
                        <w:txbxContent>
                          <w:p w:rsidR="0011342B" w:rsidRDefault="0011342B" w:rsidP="0011342B"/>
                        </w:txbxContent>
                      </v:textbox>
                    </v:shape>
                  </w:pict>
                </mc:Fallback>
              </mc:AlternateContent>
            </w:r>
            <w:r w:rsidRPr="0011342B">
              <w:rPr>
                <w:rFonts w:asciiTheme="minorHAnsi" w:hAnsiTheme="minorHAnsi" w:cs="Arial"/>
                <w:sz w:val="24"/>
                <w:szCs w:val="24"/>
              </w:rPr>
              <w:t xml:space="preserve">24.  Other (please specify)                      </w:t>
            </w:r>
          </w:p>
          <w:p w:rsidR="0011342B" w:rsidRPr="0011342B" w:rsidRDefault="0011342B" w:rsidP="0011342B">
            <w:pPr>
              <w:pStyle w:val="Closing"/>
              <w:spacing w:line="240" w:lineRule="auto"/>
              <w:ind w:left="0"/>
              <w:rPr>
                <w:rFonts w:asciiTheme="minorHAnsi" w:hAnsiTheme="minorHAnsi" w:cs="Arial"/>
                <w:sz w:val="24"/>
                <w:szCs w:val="24"/>
              </w:rPr>
            </w:pPr>
          </w:p>
        </w:tc>
      </w:tr>
    </w:tbl>
    <w:p w:rsidR="0011342B" w:rsidRPr="0011342B" w:rsidRDefault="0011342B" w:rsidP="0011342B">
      <w:pPr>
        <w:spacing w:after="0"/>
        <w:rPr>
          <w:rFonts w:asciiTheme="minorHAnsi" w:hAnsiTheme="minorHAnsi"/>
          <w:sz w:val="24"/>
          <w:szCs w:val="24"/>
        </w:rPr>
      </w:pPr>
    </w:p>
    <w:p w:rsidR="0011342B" w:rsidRPr="0011342B" w:rsidRDefault="0011342B" w:rsidP="0011342B">
      <w:pPr>
        <w:spacing w:after="0"/>
        <w:rPr>
          <w:rFonts w:asciiTheme="minorHAnsi" w:hAnsiTheme="minorHAnsi"/>
          <w:b/>
          <w:sz w:val="24"/>
          <w:szCs w:val="24"/>
        </w:rPr>
      </w:pPr>
      <w:r w:rsidRPr="0011342B">
        <w:rPr>
          <w:rFonts w:asciiTheme="minorHAnsi" w:hAnsiTheme="minorHAnsi"/>
          <w:b/>
          <w:sz w:val="24"/>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11342B" w:rsidRPr="0011342B" w:rsidTr="0074725B">
        <w:tc>
          <w:tcPr>
            <w:tcW w:w="2660" w:type="dxa"/>
          </w:tcPr>
          <w:p w:rsidR="0011342B" w:rsidRPr="0011342B" w:rsidRDefault="0011342B" w:rsidP="0011342B">
            <w:pPr>
              <w:spacing w:after="0"/>
              <w:rPr>
                <w:rFonts w:asciiTheme="minorHAnsi" w:hAnsiTheme="minorHAnsi"/>
                <w:b/>
                <w:sz w:val="24"/>
                <w:szCs w:val="24"/>
              </w:rPr>
            </w:pPr>
            <w:r w:rsidRPr="0011342B">
              <w:rPr>
                <w:rFonts w:asciiTheme="minorHAnsi" w:hAnsiTheme="minorHAnsi"/>
                <w:b/>
                <w:sz w:val="24"/>
                <w:szCs w:val="24"/>
              </w:rPr>
              <w:t>Name (block capitals)</w:t>
            </w:r>
          </w:p>
        </w:tc>
        <w:tc>
          <w:tcPr>
            <w:tcW w:w="6582" w:type="dxa"/>
          </w:tcPr>
          <w:p w:rsidR="0011342B" w:rsidRPr="0011342B" w:rsidRDefault="0011342B" w:rsidP="0011342B">
            <w:pPr>
              <w:spacing w:after="0"/>
              <w:rPr>
                <w:rFonts w:asciiTheme="minorHAnsi" w:hAnsiTheme="minorHAnsi"/>
                <w:sz w:val="24"/>
                <w:szCs w:val="24"/>
              </w:rPr>
            </w:pPr>
            <w:r w:rsidRPr="0011342B">
              <w:rPr>
                <w:rFonts w:asciiTheme="minorHAnsi" w:hAnsiTheme="minorHAnsi"/>
                <w:sz w:val="24"/>
                <w:szCs w:val="24"/>
              </w:rPr>
              <w:t>Nicholas Randle</w:t>
            </w:r>
          </w:p>
        </w:tc>
      </w:tr>
      <w:tr w:rsidR="0011342B" w:rsidRPr="0011342B" w:rsidTr="0074725B">
        <w:tc>
          <w:tcPr>
            <w:tcW w:w="2660" w:type="dxa"/>
          </w:tcPr>
          <w:p w:rsidR="0011342B" w:rsidRPr="0011342B" w:rsidRDefault="0011342B" w:rsidP="0011342B">
            <w:pPr>
              <w:spacing w:after="0"/>
              <w:rPr>
                <w:rFonts w:asciiTheme="minorHAnsi" w:hAnsiTheme="minorHAnsi"/>
                <w:b/>
                <w:sz w:val="24"/>
                <w:szCs w:val="24"/>
              </w:rPr>
            </w:pPr>
            <w:r w:rsidRPr="0011342B">
              <w:rPr>
                <w:rFonts w:asciiTheme="minorHAnsi" w:hAnsiTheme="minorHAnsi"/>
                <w:b/>
                <w:sz w:val="24"/>
                <w:szCs w:val="24"/>
              </w:rPr>
              <w:t>Date</w:t>
            </w:r>
          </w:p>
        </w:tc>
        <w:tc>
          <w:tcPr>
            <w:tcW w:w="6582" w:type="dxa"/>
          </w:tcPr>
          <w:p w:rsidR="0011342B" w:rsidRPr="0011342B" w:rsidRDefault="0011342B" w:rsidP="0011342B">
            <w:pPr>
              <w:spacing w:after="0"/>
              <w:rPr>
                <w:rFonts w:asciiTheme="minorHAnsi" w:hAnsiTheme="minorHAnsi"/>
                <w:sz w:val="24"/>
                <w:szCs w:val="24"/>
              </w:rPr>
            </w:pPr>
            <w:r w:rsidRPr="0011342B">
              <w:rPr>
                <w:rFonts w:asciiTheme="minorHAnsi" w:hAnsiTheme="minorHAnsi"/>
                <w:sz w:val="24"/>
                <w:szCs w:val="24"/>
              </w:rPr>
              <w:t>29/08/2017</w:t>
            </w:r>
          </w:p>
        </w:tc>
      </w:tr>
      <w:tr w:rsidR="0011342B" w:rsidRPr="0011342B" w:rsidTr="0074725B">
        <w:tc>
          <w:tcPr>
            <w:tcW w:w="2660" w:type="dxa"/>
          </w:tcPr>
          <w:p w:rsidR="0011342B" w:rsidRPr="0011342B" w:rsidRDefault="0011342B" w:rsidP="0011342B">
            <w:pPr>
              <w:spacing w:after="0"/>
              <w:rPr>
                <w:rFonts w:asciiTheme="minorHAnsi" w:hAnsiTheme="minorHAnsi"/>
                <w:b/>
                <w:sz w:val="24"/>
                <w:szCs w:val="24"/>
              </w:rPr>
            </w:pPr>
            <w:r w:rsidRPr="0011342B">
              <w:rPr>
                <w:rFonts w:asciiTheme="minorHAnsi" w:hAnsiTheme="minorHAnsi"/>
                <w:b/>
                <w:sz w:val="24"/>
                <w:szCs w:val="24"/>
              </w:rPr>
              <w:t>Extension number</w:t>
            </w:r>
          </w:p>
        </w:tc>
        <w:tc>
          <w:tcPr>
            <w:tcW w:w="6582" w:type="dxa"/>
          </w:tcPr>
          <w:p w:rsidR="0011342B" w:rsidRPr="0011342B" w:rsidRDefault="0011342B" w:rsidP="0011342B">
            <w:pPr>
              <w:spacing w:after="0"/>
              <w:rPr>
                <w:rFonts w:asciiTheme="minorHAnsi" w:hAnsiTheme="minorHAnsi"/>
                <w:sz w:val="24"/>
                <w:szCs w:val="24"/>
              </w:rPr>
            </w:pPr>
            <w:r w:rsidRPr="0011342B">
              <w:rPr>
                <w:rFonts w:asciiTheme="minorHAnsi" w:hAnsiTheme="minorHAnsi"/>
                <w:sz w:val="24"/>
                <w:szCs w:val="24"/>
              </w:rPr>
              <w:t xml:space="preserve">RAF </w:t>
            </w:r>
            <w:proofErr w:type="spellStart"/>
            <w:r w:rsidRPr="0011342B">
              <w:rPr>
                <w:rFonts w:asciiTheme="minorHAnsi" w:hAnsiTheme="minorHAnsi"/>
                <w:sz w:val="24"/>
                <w:szCs w:val="24"/>
              </w:rPr>
              <w:t>Cranwell</w:t>
            </w:r>
            <w:proofErr w:type="spellEnd"/>
            <w:r w:rsidRPr="0011342B">
              <w:rPr>
                <w:rFonts w:asciiTheme="minorHAnsi" w:hAnsiTheme="minorHAnsi"/>
                <w:sz w:val="24"/>
                <w:szCs w:val="24"/>
              </w:rPr>
              <w:t xml:space="preserve"> 01400 268020</w:t>
            </w:r>
          </w:p>
        </w:tc>
      </w:tr>
    </w:tbl>
    <w:p w:rsidR="0011342B" w:rsidRPr="0011342B" w:rsidRDefault="0011342B" w:rsidP="0011342B">
      <w:pPr>
        <w:spacing w:after="0"/>
        <w:rPr>
          <w:rFonts w:asciiTheme="minorHAnsi" w:hAnsiTheme="minorHAnsi"/>
          <w:sz w:val="24"/>
          <w:szCs w:val="24"/>
        </w:rPr>
      </w:pPr>
    </w:p>
    <w:p w:rsidR="0011342B" w:rsidRDefault="0011342B" w:rsidP="0011342B">
      <w:pPr>
        <w:spacing w:after="0"/>
        <w:rPr>
          <w:rFonts w:asciiTheme="minorHAnsi" w:hAnsiTheme="minorHAnsi"/>
          <w:sz w:val="24"/>
          <w:szCs w:val="24"/>
        </w:rPr>
      </w:pPr>
      <w:r w:rsidRPr="0011342B">
        <w:rPr>
          <w:rFonts w:asciiTheme="minorHAnsi" w:hAnsiTheme="minorHAnsi"/>
          <w:sz w:val="24"/>
          <w:szCs w:val="24"/>
        </w:rPr>
        <w:t>Managers should use this form and the information contained in it during induction of new staff to identify any training needs or requirement for referral to Occupational Health (OH).</w:t>
      </w:r>
    </w:p>
    <w:p w:rsidR="0011342B" w:rsidRPr="0011342B" w:rsidRDefault="0011342B" w:rsidP="0011342B">
      <w:pPr>
        <w:spacing w:after="0"/>
        <w:rPr>
          <w:rFonts w:asciiTheme="minorHAnsi" w:hAnsiTheme="minorHAnsi"/>
          <w:sz w:val="24"/>
          <w:szCs w:val="24"/>
        </w:rPr>
      </w:pPr>
    </w:p>
    <w:p w:rsidR="0011342B" w:rsidRPr="0011342B" w:rsidRDefault="0011342B" w:rsidP="0011342B">
      <w:pPr>
        <w:spacing w:after="0"/>
        <w:rPr>
          <w:rFonts w:asciiTheme="minorHAnsi" w:hAnsiTheme="minorHAnsi"/>
          <w:sz w:val="24"/>
          <w:szCs w:val="24"/>
        </w:rPr>
      </w:pPr>
      <w:r w:rsidRPr="0011342B">
        <w:rPr>
          <w:rFonts w:asciiTheme="minorHAnsi" w:hAnsiTheme="minorHAnsi"/>
          <w:sz w:val="24"/>
          <w:szCs w:val="24"/>
        </w:rPr>
        <w:t>Should any of this associated information be unavailable please contact OH (Tel: 023 9284 3187) so that appropriate advice can be given.</w:t>
      </w:r>
    </w:p>
    <w:p w:rsidR="005C5040" w:rsidRPr="006B2118" w:rsidRDefault="005C5040" w:rsidP="006B2118">
      <w:pPr>
        <w:spacing w:after="0"/>
        <w:rPr>
          <w:rFonts w:asciiTheme="minorHAnsi" w:hAnsiTheme="minorHAnsi" w:cs="Arial"/>
          <w:sz w:val="24"/>
          <w:szCs w:val="24"/>
        </w:rPr>
      </w:pPr>
    </w:p>
    <w:p w:rsidR="005C5040" w:rsidRPr="006B2118" w:rsidRDefault="005C5040" w:rsidP="006B2118">
      <w:pPr>
        <w:spacing w:after="0"/>
        <w:rPr>
          <w:rFonts w:asciiTheme="minorHAnsi" w:hAnsiTheme="minorHAnsi" w:cs="Arial"/>
          <w:sz w:val="24"/>
          <w:szCs w:val="24"/>
        </w:rPr>
      </w:pPr>
    </w:p>
    <w:sectPr w:rsidR="005C5040" w:rsidRPr="006B2118" w:rsidSect="00900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165"/>
    <w:multiLevelType w:val="hybridMultilevel"/>
    <w:tmpl w:val="9FB440C8"/>
    <w:lvl w:ilvl="0" w:tplc="DB642242">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EC772B4"/>
    <w:multiLevelType w:val="hybridMultilevel"/>
    <w:tmpl w:val="C5E8EE90"/>
    <w:lvl w:ilvl="0" w:tplc="1396CCB4">
      <w:numFmt w:val="bullet"/>
      <w:lvlText w:val="-"/>
      <w:lvlJc w:val="left"/>
      <w:pPr>
        <w:ind w:left="3420" w:hanging="360"/>
      </w:pPr>
      <w:rPr>
        <w:rFonts w:ascii="Arial" w:eastAsia="Calibri" w:hAnsi="Arial" w:cs="Arial"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B6820"/>
    <w:multiLevelType w:val="hybridMultilevel"/>
    <w:tmpl w:val="2710071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25C687F"/>
    <w:multiLevelType w:val="hybridMultilevel"/>
    <w:tmpl w:val="0BC4D8BE"/>
    <w:lvl w:ilvl="0" w:tplc="2770808C">
      <w:start w:val="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E15672"/>
    <w:multiLevelType w:val="hybridMultilevel"/>
    <w:tmpl w:val="102E28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99"/>
    <w:rsid w:val="00016747"/>
    <w:rsid w:val="00031F2D"/>
    <w:rsid w:val="0004169C"/>
    <w:rsid w:val="0009123B"/>
    <w:rsid w:val="000B3864"/>
    <w:rsid w:val="000B75EE"/>
    <w:rsid w:val="000C017D"/>
    <w:rsid w:val="0011342B"/>
    <w:rsid w:val="001167CF"/>
    <w:rsid w:val="00155EB6"/>
    <w:rsid w:val="0016105F"/>
    <w:rsid w:val="001B7711"/>
    <w:rsid w:val="001B79D8"/>
    <w:rsid w:val="001C52BF"/>
    <w:rsid w:val="00242424"/>
    <w:rsid w:val="002A50D9"/>
    <w:rsid w:val="002F2443"/>
    <w:rsid w:val="00323AAD"/>
    <w:rsid w:val="003348EB"/>
    <w:rsid w:val="00336C9A"/>
    <w:rsid w:val="00352411"/>
    <w:rsid w:val="003703F3"/>
    <w:rsid w:val="00372367"/>
    <w:rsid w:val="00385632"/>
    <w:rsid w:val="003D71B7"/>
    <w:rsid w:val="003F0B06"/>
    <w:rsid w:val="004223DE"/>
    <w:rsid w:val="004503AC"/>
    <w:rsid w:val="00464005"/>
    <w:rsid w:val="0048393A"/>
    <w:rsid w:val="004935D0"/>
    <w:rsid w:val="004A6AA4"/>
    <w:rsid w:val="004C4A42"/>
    <w:rsid w:val="004C53B4"/>
    <w:rsid w:val="004E0809"/>
    <w:rsid w:val="004E2C99"/>
    <w:rsid w:val="004E398F"/>
    <w:rsid w:val="00522D2F"/>
    <w:rsid w:val="00580BB9"/>
    <w:rsid w:val="0058165E"/>
    <w:rsid w:val="005A5C3D"/>
    <w:rsid w:val="005A72E5"/>
    <w:rsid w:val="005C5040"/>
    <w:rsid w:val="005F15C5"/>
    <w:rsid w:val="00625CAE"/>
    <w:rsid w:val="00636097"/>
    <w:rsid w:val="006826E4"/>
    <w:rsid w:val="00694E3E"/>
    <w:rsid w:val="006B2118"/>
    <w:rsid w:val="006B7DFC"/>
    <w:rsid w:val="006D483C"/>
    <w:rsid w:val="007002A7"/>
    <w:rsid w:val="00734351"/>
    <w:rsid w:val="00736292"/>
    <w:rsid w:val="0074106F"/>
    <w:rsid w:val="00751F4C"/>
    <w:rsid w:val="007955ED"/>
    <w:rsid w:val="007A4D84"/>
    <w:rsid w:val="007A52F1"/>
    <w:rsid w:val="007C2D11"/>
    <w:rsid w:val="007D12B1"/>
    <w:rsid w:val="00817D20"/>
    <w:rsid w:val="00840AC0"/>
    <w:rsid w:val="00856F85"/>
    <w:rsid w:val="00863EF1"/>
    <w:rsid w:val="00865435"/>
    <w:rsid w:val="008F19EE"/>
    <w:rsid w:val="00900348"/>
    <w:rsid w:val="00911704"/>
    <w:rsid w:val="009552F1"/>
    <w:rsid w:val="00961856"/>
    <w:rsid w:val="00971EB4"/>
    <w:rsid w:val="0097643E"/>
    <w:rsid w:val="00980362"/>
    <w:rsid w:val="009C1471"/>
    <w:rsid w:val="009C38AF"/>
    <w:rsid w:val="00A0249C"/>
    <w:rsid w:val="00A26CA6"/>
    <w:rsid w:val="00A37DDF"/>
    <w:rsid w:val="00A50CC8"/>
    <w:rsid w:val="00A615A4"/>
    <w:rsid w:val="00A63D6E"/>
    <w:rsid w:val="00A65BD8"/>
    <w:rsid w:val="00A86396"/>
    <w:rsid w:val="00AA0AC9"/>
    <w:rsid w:val="00AD137C"/>
    <w:rsid w:val="00AD39CF"/>
    <w:rsid w:val="00B04521"/>
    <w:rsid w:val="00B069A6"/>
    <w:rsid w:val="00B91290"/>
    <w:rsid w:val="00BC1213"/>
    <w:rsid w:val="00BE60BE"/>
    <w:rsid w:val="00C04F82"/>
    <w:rsid w:val="00C8585B"/>
    <w:rsid w:val="00C96413"/>
    <w:rsid w:val="00CA3F9D"/>
    <w:rsid w:val="00CD3470"/>
    <w:rsid w:val="00CE6324"/>
    <w:rsid w:val="00CF51AF"/>
    <w:rsid w:val="00D11F80"/>
    <w:rsid w:val="00D3058C"/>
    <w:rsid w:val="00D442E2"/>
    <w:rsid w:val="00D56DFE"/>
    <w:rsid w:val="00D8214F"/>
    <w:rsid w:val="00DA18EF"/>
    <w:rsid w:val="00DB37EF"/>
    <w:rsid w:val="00DB7DFA"/>
    <w:rsid w:val="00DE4CAE"/>
    <w:rsid w:val="00DF7982"/>
    <w:rsid w:val="00E44D3F"/>
    <w:rsid w:val="00E72422"/>
    <w:rsid w:val="00E732AE"/>
    <w:rsid w:val="00E75478"/>
    <w:rsid w:val="00E758E9"/>
    <w:rsid w:val="00E7673D"/>
    <w:rsid w:val="00EA1285"/>
    <w:rsid w:val="00EA3A6B"/>
    <w:rsid w:val="00EC52CB"/>
    <w:rsid w:val="00ED41E1"/>
    <w:rsid w:val="00EF1B57"/>
    <w:rsid w:val="00F17EA1"/>
    <w:rsid w:val="00F30F1E"/>
    <w:rsid w:val="00F31F17"/>
    <w:rsid w:val="00F37507"/>
    <w:rsid w:val="00F54E41"/>
    <w:rsid w:val="00F579DB"/>
    <w:rsid w:val="00F602B4"/>
    <w:rsid w:val="00F67A77"/>
    <w:rsid w:val="00FC0864"/>
    <w:rsid w:val="00FC2129"/>
    <w:rsid w:val="00FD4B9E"/>
    <w:rsid w:val="00FD6F56"/>
    <w:rsid w:val="00FE7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0CF765-23CE-4D48-9C35-748C3537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48"/>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2C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4E2C99"/>
    <w:pPr>
      <w:ind w:left="720"/>
      <w:contextualSpacing/>
    </w:pPr>
  </w:style>
  <w:style w:type="paragraph" w:styleId="Closing">
    <w:name w:val="Closing"/>
    <w:basedOn w:val="Normal"/>
    <w:link w:val="ClosingChar"/>
    <w:rsid w:val="00FD4B9E"/>
    <w:pPr>
      <w:spacing w:after="0"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locked/>
    <w:rsid w:val="00FD4B9E"/>
    <w:rPr>
      <w:rFonts w:ascii="Times New Roman" w:hAnsi="Times New Roman" w:cs="Times New Roman"/>
      <w:sz w:val="20"/>
      <w:szCs w:val="20"/>
    </w:rPr>
  </w:style>
  <w:style w:type="paragraph" w:styleId="BalloonText">
    <w:name w:val="Balloon Text"/>
    <w:basedOn w:val="Normal"/>
    <w:link w:val="BalloonTextChar"/>
    <w:uiPriority w:val="99"/>
    <w:semiHidden/>
    <w:rsid w:val="001C52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2BF"/>
    <w:rPr>
      <w:rFonts w:ascii="Tahoma" w:hAnsi="Tahoma" w:cs="Tahoma"/>
      <w:sz w:val="16"/>
      <w:szCs w:val="16"/>
    </w:rPr>
  </w:style>
  <w:style w:type="character" w:styleId="Hyperlink">
    <w:name w:val="Hyperlink"/>
    <w:uiPriority w:val="99"/>
    <w:unhideWhenUsed/>
    <w:rsid w:val="00113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25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958</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UNIVERSITY OF PORTSMOUTH – RECRUITMENT PAPERWORK</vt:lpstr>
    </vt:vector>
  </TitlesOfParts>
  <Company>University of Portsmouth</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PORTSMOUTH – RECRUITMENT PAPERWORK</dc:title>
  <dc:creator>MayJ</dc:creator>
  <cp:lastModifiedBy>Kelly-Marie Howard</cp:lastModifiedBy>
  <cp:revision>5</cp:revision>
  <cp:lastPrinted>2013-03-01T11:38:00Z</cp:lastPrinted>
  <dcterms:created xsi:type="dcterms:W3CDTF">2017-08-25T12:23:00Z</dcterms:created>
  <dcterms:modified xsi:type="dcterms:W3CDTF">2017-08-30T07:54:00Z</dcterms:modified>
</cp:coreProperties>
</file>