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B079F6" w:rsidP="009E4EBB">
      <w:pPr>
        <w:jc w:val="both"/>
        <w:rPr>
          <w:rFonts w:ascii="Calibri" w:hAnsi="Calibri"/>
          <w:b/>
          <w:sz w:val="32"/>
        </w:rPr>
      </w:pPr>
      <w:r>
        <w:rPr>
          <w:rFonts w:ascii="Calibri" w:hAnsi="Calibri"/>
          <w:b/>
          <w:sz w:val="32"/>
        </w:rPr>
        <w:t>Professional Services</w:t>
      </w:r>
    </w:p>
    <w:p w:rsidR="009E4EBB" w:rsidRPr="003C36B9" w:rsidRDefault="00B079F6" w:rsidP="009E4EBB">
      <w:pPr>
        <w:jc w:val="both"/>
        <w:rPr>
          <w:rFonts w:ascii="Calibri" w:hAnsi="Calibri"/>
          <w:b/>
          <w:sz w:val="32"/>
        </w:rPr>
      </w:pPr>
      <w:r>
        <w:rPr>
          <w:rFonts w:ascii="Calibri" w:hAnsi="Calibri"/>
          <w:b/>
          <w:sz w:val="32"/>
        </w:rPr>
        <w:t>Information Services</w:t>
      </w:r>
    </w:p>
    <w:p w:rsidR="009E4EBB" w:rsidRPr="003C36B9" w:rsidRDefault="009E4EBB" w:rsidP="009E4EBB">
      <w:pPr>
        <w:jc w:val="both"/>
        <w:rPr>
          <w:rFonts w:ascii="Calibri" w:hAnsi="Calibri"/>
          <w:b/>
          <w:sz w:val="32"/>
          <w:szCs w:val="32"/>
          <w:lang w:val="en-GB"/>
        </w:rPr>
      </w:pPr>
    </w:p>
    <w:p w:rsidR="00B079F6" w:rsidRDefault="00B079F6" w:rsidP="009E4EBB">
      <w:pPr>
        <w:jc w:val="both"/>
        <w:rPr>
          <w:rFonts w:ascii="Calibri" w:hAnsi="Calibri"/>
          <w:b/>
          <w:sz w:val="32"/>
          <w:szCs w:val="32"/>
          <w:lang w:val="en"/>
        </w:rPr>
      </w:pPr>
      <w:r w:rsidRPr="00B079F6">
        <w:rPr>
          <w:rFonts w:ascii="Calibri" w:hAnsi="Calibri"/>
          <w:b/>
          <w:sz w:val="32"/>
          <w:szCs w:val="32"/>
          <w:lang w:val="en"/>
        </w:rPr>
        <w:t xml:space="preserve">Service Delivery Analyst </w:t>
      </w:r>
    </w:p>
    <w:p w:rsidR="009E4EBB" w:rsidRPr="003C36B9" w:rsidRDefault="00B079F6" w:rsidP="009E4EBB">
      <w:pPr>
        <w:jc w:val="both"/>
        <w:rPr>
          <w:rFonts w:ascii="Calibri" w:hAnsi="Calibri"/>
          <w:b/>
          <w:sz w:val="32"/>
          <w:szCs w:val="32"/>
          <w:lang w:val="en-GB"/>
        </w:rPr>
      </w:pPr>
      <w:r>
        <w:rPr>
          <w:rFonts w:ascii="Calibri" w:hAnsi="Calibri"/>
          <w:b/>
          <w:sz w:val="32"/>
          <w:szCs w:val="32"/>
          <w:lang w:val="en"/>
        </w:rPr>
        <w:t>ZZ003467</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B079F6">
        <w:rPr>
          <w:rFonts w:ascii="Calibri" w:hAnsi="Calibri"/>
          <w:szCs w:val="24"/>
          <w:lang w:val="en-GB"/>
        </w:rPr>
        <w:t>21,843 to £25,298</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w:t>
      </w:r>
      <w:r w:rsidRPr="00857F3A">
        <w:rPr>
          <w:rStyle w:val="Strong"/>
          <w:rFonts w:ascii="Calibri" w:hAnsi="Calibri" w:cs="Arial"/>
          <w:color w:val="333333"/>
          <w:szCs w:val="24"/>
          <w:shd w:val="clear" w:color="auto" w:fill="FFFFFF"/>
        </w:rPr>
        <w:lastRenderedPageBreak/>
        <w:t>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B079F6" w:rsidRDefault="00B079F6">
      <w:pPr>
        <w:widowControl/>
        <w:spacing w:after="200" w:line="276" w:lineRule="auto"/>
      </w:pPr>
      <w:r>
        <w:br w:type="page"/>
      </w:r>
    </w:p>
    <w:p w:rsidR="00B079F6" w:rsidRPr="004F1D83" w:rsidRDefault="00B079F6" w:rsidP="00B079F6">
      <w:pPr>
        <w:rPr>
          <w:rFonts w:asciiTheme="minorHAnsi" w:hAnsiTheme="minorHAnsi"/>
          <w:b/>
          <w:szCs w:val="24"/>
        </w:rPr>
      </w:pPr>
      <w:r w:rsidRPr="004F1D83">
        <w:rPr>
          <w:rFonts w:asciiTheme="minorHAnsi" w:hAnsiTheme="minorHAnsi"/>
          <w:b/>
          <w:szCs w:val="24"/>
        </w:rPr>
        <w:lastRenderedPageBreak/>
        <w:t>UNIVERSITY OF PORTSMOUTH – RECRUITMENT PAPERWORK</w:t>
      </w:r>
    </w:p>
    <w:p w:rsidR="00B079F6" w:rsidRPr="004F1D83" w:rsidRDefault="00B079F6" w:rsidP="00B079F6">
      <w:pPr>
        <w:widowControl/>
        <w:numPr>
          <w:ilvl w:val="0"/>
          <w:numId w:val="2"/>
        </w:numPr>
        <w:pBdr>
          <w:top w:val="nil"/>
          <w:left w:val="nil"/>
          <w:bottom w:val="nil"/>
          <w:right w:val="nil"/>
          <w:between w:val="nil"/>
        </w:pBdr>
        <w:ind w:hanging="360"/>
        <w:contextualSpacing/>
        <w:rPr>
          <w:rFonts w:asciiTheme="minorHAnsi" w:hAnsiTheme="minorHAnsi"/>
          <w:b/>
          <w:szCs w:val="24"/>
        </w:rPr>
      </w:pPr>
      <w:r w:rsidRPr="004F1D83">
        <w:rPr>
          <w:rFonts w:asciiTheme="minorHAnsi" w:eastAsia="Calibri" w:hAnsiTheme="minorHAnsi" w:cs="Calibri"/>
          <w:b/>
          <w:szCs w:val="24"/>
        </w:rPr>
        <w:t>JOB DESCRIPTION</w:t>
      </w:r>
    </w:p>
    <w:p w:rsidR="00B079F6" w:rsidRPr="004F1D83" w:rsidRDefault="00B079F6" w:rsidP="00B079F6">
      <w:pPr>
        <w:rPr>
          <w:rFonts w:asciiTheme="minorHAnsi" w:hAnsiTheme="minorHAns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B079F6" w:rsidRPr="004F1D83" w:rsidTr="00164579">
        <w:tc>
          <w:tcPr>
            <w:tcW w:w="3369" w:type="dxa"/>
          </w:tcPr>
          <w:p w:rsidR="00B079F6" w:rsidRPr="004F1D83" w:rsidRDefault="00B079F6" w:rsidP="00164579">
            <w:pPr>
              <w:rPr>
                <w:rFonts w:asciiTheme="minorHAnsi" w:hAnsiTheme="minorHAnsi"/>
                <w:b/>
                <w:szCs w:val="24"/>
              </w:rPr>
            </w:pPr>
            <w:r w:rsidRPr="004F1D83">
              <w:rPr>
                <w:rFonts w:asciiTheme="minorHAnsi" w:hAnsiTheme="minorHAnsi"/>
                <w:b/>
                <w:szCs w:val="24"/>
              </w:rPr>
              <w:t>Job Title:</w:t>
            </w:r>
          </w:p>
          <w:p w:rsidR="00B079F6" w:rsidRPr="004F1D83" w:rsidRDefault="00B079F6" w:rsidP="00164579">
            <w:pPr>
              <w:rPr>
                <w:rFonts w:asciiTheme="minorHAnsi" w:hAnsiTheme="minorHAnsi"/>
                <w:b/>
                <w:szCs w:val="24"/>
              </w:rPr>
            </w:pPr>
          </w:p>
        </w:tc>
        <w:tc>
          <w:tcPr>
            <w:tcW w:w="5873" w:type="dxa"/>
          </w:tcPr>
          <w:p w:rsidR="00B079F6" w:rsidRPr="004F1D83" w:rsidRDefault="00B079F6" w:rsidP="007A57FD">
            <w:pPr>
              <w:tabs>
                <w:tab w:val="left" w:pos="1670"/>
              </w:tabs>
              <w:rPr>
                <w:rFonts w:asciiTheme="minorHAnsi" w:hAnsiTheme="minorHAnsi"/>
                <w:szCs w:val="24"/>
              </w:rPr>
            </w:pPr>
            <w:r w:rsidRPr="004F1D83">
              <w:rPr>
                <w:rFonts w:asciiTheme="minorHAnsi" w:hAnsiTheme="minorHAnsi"/>
                <w:szCs w:val="24"/>
              </w:rPr>
              <w:t xml:space="preserve">Service Delivery Analyst </w:t>
            </w:r>
          </w:p>
        </w:tc>
      </w:tr>
      <w:tr w:rsidR="00B079F6" w:rsidRPr="004F1D83" w:rsidTr="00164579">
        <w:tc>
          <w:tcPr>
            <w:tcW w:w="3369" w:type="dxa"/>
          </w:tcPr>
          <w:p w:rsidR="00B079F6" w:rsidRPr="004F1D83" w:rsidRDefault="00B079F6" w:rsidP="00164579">
            <w:pPr>
              <w:rPr>
                <w:rFonts w:asciiTheme="minorHAnsi" w:hAnsiTheme="minorHAnsi"/>
                <w:b/>
                <w:szCs w:val="24"/>
              </w:rPr>
            </w:pPr>
            <w:r w:rsidRPr="004F1D83">
              <w:rPr>
                <w:rFonts w:asciiTheme="minorHAnsi" w:hAnsiTheme="minorHAnsi"/>
                <w:b/>
                <w:szCs w:val="24"/>
              </w:rPr>
              <w:t>Faculty/Centre:</w:t>
            </w:r>
          </w:p>
          <w:p w:rsidR="00B079F6" w:rsidRPr="004F1D83" w:rsidRDefault="00B079F6" w:rsidP="00164579">
            <w:pPr>
              <w:rPr>
                <w:rFonts w:asciiTheme="minorHAnsi" w:hAnsiTheme="minorHAnsi"/>
                <w:b/>
                <w:szCs w:val="24"/>
              </w:rPr>
            </w:pPr>
          </w:p>
        </w:tc>
        <w:tc>
          <w:tcPr>
            <w:tcW w:w="5873" w:type="dxa"/>
            <w:vAlign w:val="center"/>
          </w:tcPr>
          <w:p w:rsidR="00B079F6" w:rsidRPr="004F1D83" w:rsidRDefault="007A57FD" w:rsidP="00164579">
            <w:pPr>
              <w:tabs>
                <w:tab w:val="left" w:pos="-30"/>
                <w:tab w:val="left" w:pos="870"/>
              </w:tabs>
              <w:spacing w:after="58" w:line="193" w:lineRule="auto"/>
              <w:rPr>
                <w:rFonts w:asciiTheme="minorHAnsi" w:hAnsiTheme="minorHAnsi"/>
                <w:szCs w:val="24"/>
              </w:rPr>
            </w:pPr>
            <w:r w:rsidRPr="004F1D83">
              <w:rPr>
                <w:rFonts w:asciiTheme="minorHAnsi" w:hAnsiTheme="minorHAnsi"/>
                <w:szCs w:val="24"/>
              </w:rPr>
              <w:t>Information Services</w:t>
            </w:r>
          </w:p>
        </w:tc>
      </w:tr>
      <w:tr w:rsidR="00B079F6" w:rsidRPr="004F1D83" w:rsidTr="00164579">
        <w:tc>
          <w:tcPr>
            <w:tcW w:w="3369" w:type="dxa"/>
          </w:tcPr>
          <w:p w:rsidR="00B079F6" w:rsidRPr="004F1D83" w:rsidRDefault="00B079F6" w:rsidP="00164579">
            <w:pPr>
              <w:rPr>
                <w:rFonts w:asciiTheme="minorHAnsi" w:hAnsiTheme="minorHAnsi"/>
                <w:b/>
                <w:szCs w:val="24"/>
              </w:rPr>
            </w:pPr>
            <w:r w:rsidRPr="004F1D83">
              <w:rPr>
                <w:rFonts w:asciiTheme="minorHAnsi" w:hAnsiTheme="minorHAnsi"/>
                <w:b/>
                <w:szCs w:val="24"/>
              </w:rPr>
              <w:t>Department/Service:</w:t>
            </w:r>
          </w:p>
          <w:p w:rsidR="00B079F6" w:rsidRPr="004F1D83" w:rsidRDefault="00B079F6" w:rsidP="00164579">
            <w:pPr>
              <w:rPr>
                <w:rFonts w:asciiTheme="minorHAnsi" w:hAnsiTheme="minorHAnsi"/>
                <w:b/>
                <w:szCs w:val="24"/>
              </w:rPr>
            </w:pPr>
            <w:r w:rsidRPr="004F1D83">
              <w:rPr>
                <w:rFonts w:asciiTheme="minorHAnsi" w:hAnsiTheme="minorHAnsi"/>
                <w:b/>
                <w:szCs w:val="24"/>
              </w:rPr>
              <w:t>Location:</w:t>
            </w:r>
          </w:p>
        </w:tc>
        <w:tc>
          <w:tcPr>
            <w:tcW w:w="5873" w:type="dxa"/>
          </w:tcPr>
          <w:p w:rsidR="00B079F6" w:rsidRPr="004F1D83" w:rsidRDefault="00B079F6" w:rsidP="00164579">
            <w:pPr>
              <w:rPr>
                <w:rFonts w:asciiTheme="minorHAnsi" w:hAnsiTheme="minorHAnsi"/>
                <w:szCs w:val="24"/>
              </w:rPr>
            </w:pPr>
            <w:r w:rsidRPr="004F1D83">
              <w:rPr>
                <w:rFonts w:asciiTheme="minorHAnsi" w:hAnsiTheme="minorHAnsi"/>
                <w:szCs w:val="24"/>
              </w:rPr>
              <w:t>Information Services</w:t>
            </w:r>
          </w:p>
        </w:tc>
      </w:tr>
      <w:tr w:rsidR="00B079F6" w:rsidRPr="004F1D83" w:rsidTr="00164579">
        <w:tc>
          <w:tcPr>
            <w:tcW w:w="3369" w:type="dxa"/>
          </w:tcPr>
          <w:p w:rsidR="00B079F6" w:rsidRPr="004F1D83" w:rsidRDefault="00B079F6" w:rsidP="00164579">
            <w:pPr>
              <w:rPr>
                <w:rFonts w:asciiTheme="minorHAnsi" w:hAnsiTheme="minorHAnsi"/>
                <w:b/>
                <w:szCs w:val="24"/>
              </w:rPr>
            </w:pPr>
            <w:r w:rsidRPr="004F1D83">
              <w:rPr>
                <w:rFonts w:asciiTheme="minorHAnsi" w:hAnsiTheme="minorHAnsi"/>
                <w:b/>
                <w:szCs w:val="24"/>
              </w:rPr>
              <w:t>Position Reference No:</w:t>
            </w:r>
          </w:p>
          <w:p w:rsidR="00B079F6" w:rsidRPr="004F1D83" w:rsidRDefault="00B079F6" w:rsidP="00164579">
            <w:pPr>
              <w:rPr>
                <w:rFonts w:asciiTheme="minorHAnsi" w:hAnsiTheme="minorHAnsi"/>
                <w:b/>
                <w:szCs w:val="24"/>
              </w:rPr>
            </w:pPr>
          </w:p>
        </w:tc>
        <w:tc>
          <w:tcPr>
            <w:tcW w:w="5873" w:type="dxa"/>
          </w:tcPr>
          <w:p w:rsidR="00B079F6" w:rsidRPr="004F1D83" w:rsidRDefault="00B079F6" w:rsidP="00164579">
            <w:pPr>
              <w:rPr>
                <w:rFonts w:asciiTheme="minorHAnsi" w:hAnsiTheme="minorHAnsi"/>
                <w:szCs w:val="24"/>
              </w:rPr>
            </w:pPr>
            <w:r w:rsidRPr="004F1D83">
              <w:rPr>
                <w:rFonts w:asciiTheme="minorHAnsi" w:hAnsiTheme="minorHAnsi"/>
                <w:szCs w:val="24"/>
              </w:rPr>
              <w:t>ZZ003285</w:t>
            </w:r>
          </w:p>
        </w:tc>
      </w:tr>
      <w:tr w:rsidR="00B079F6" w:rsidRPr="004F1D83" w:rsidTr="00164579">
        <w:tc>
          <w:tcPr>
            <w:tcW w:w="3369" w:type="dxa"/>
          </w:tcPr>
          <w:p w:rsidR="00B079F6" w:rsidRPr="004F1D83" w:rsidRDefault="00B079F6" w:rsidP="00164579">
            <w:pPr>
              <w:rPr>
                <w:rFonts w:asciiTheme="minorHAnsi" w:hAnsiTheme="minorHAnsi"/>
                <w:b/>
                <w:szCs w:val="24"/>
              </w:rPr>
            </w:pPr>
            <w:r w:rsidRPr="004F1D83">
              <w:rPr>
                <w:rFonts w:asciiTheme="minorHAnsi" w:hAnsiTheme="minorHAnsi"/>
                <w:b/>
                <w:szCs w:val="24"/>
              </w:rPr>
              <w:t>Cost Centre:</w:t>
            </w:r>
          </w:p>
          <w:p w:rsidR="00B079F6" w:rsidRPr="004F1D83" w:rsidRDefault="00B079F6" w:rsidP="00164579">
            <w:pPr>
              <w:rPr>
                <w:rFonts w:asciiTheme="minorHAnsi" w:hAnsiTheme="minorHAnsi"/>
                <w:b/>
                <w:szCs w:val="24"/>
              </w:rPr>
            </w:pPr>
          </w:p>
        </w:tc>
        <w:tc>
          <w:tcPr>
            <w:tcW w:w="5873" w:type="dxa"/>
          </w:tcPr>
          <w:p w:rsidR="00B079F6" w:rsidRPr="004F1D83" w:rsidRDefault="00B079F6" w:rsidP="00164579">
            <w:pPr>
              <w:rPr>
                <w:rFonts w:asciiTheme="minorHAnsi" w:hAnsiTheme="minorHAnsi"/>
                <w:szCs w:val="24"/>
              </w:rPr>
            </w:pPr>
            <w:r w:rsidRPr="004F1D83">
              <w:rPr>
                <w:rFonts w:asciiTheme="minorHAnsi" w:hAnsiTheme="minorHAnsi"/>
                <w:szCs w:val="24"/>
              </w:rPr>
              <w:t>47000</w:t>
            </w:r>
          </w:p>
        </w:tc>
      </w:tr>
      <w:tr w:rsidR="00B079F6" w:rsidRPr="004F1D83" w:rsidTr="00164579">
        <w:tc>
          <w:tcPr>
            <w:tcW w:w="3369" w:type="dxa"/>
          </w:tcPr>
          <w:p w:rsidR="00B079F6" w:rsidRPr="004F1D83" w:rsidRDefault="00B079F6" w:rsidP="00164579">
            <w:pPr>
              <w:rPr>
                <w:rFonts w:asciiTheme="minorHAnsi" w:hAnsiTheme="minorHAnsi"/>
                <w:b/>
                <w:szCs w:val="24"/>
              </w:rPr>
            </w:pPr>
            <w:r w:rsidRPr="004F1D83">
              <w:rPr>
                <w:rFonts w:asciiTheme="minorHAnsi" w:hAnsiTheme="minorHAnsi"/>
                <w:b/>
                <w:szCs w:val="24"/>
              </w:rPr>
              <w:t>Responsible to:</w:t>
            </w:r>
          </w:p>
          <w:p w:rsidR="00B079F6" w:rsidRPr="004F1D83" w:rsidRDefault="00B079F6" w:rsidP="00164579">
            <w:pPr>
              <w:rPr>
                <w:rFonts w:asciiTheme="minorHAnsi" w:hAnsiTheme="minorHAnsi"/>
                <w:b/>
                <w:szCs w:val="24"/>
              </w:rPr>
            </w:pPr>
          </w:p>
        </w:tc>
        <w:tc>
          <w:tcPr>
            <w:tcW w:w="5873" w:type="dxa"/>
          </w:tcPr>
          <w:p w:rsidR="00B079F6" w:rsidRPr="004F1D83" w:rsidRDefault="00B079F6" w:rsidP="00164579">
            <w:pPr>
              <w:rPr>
                <w:rFonts w:asciiTheme="minorHAnsi" w:hAnsiTheme="minorHAnsi"/>
                <w:szCs w:val="24"/>
              </w:rPr>
            </w:pPr>
            <w:r w:rsidRPr="004F1D83">
              <w:rPr>
                <w:rFonts w:asciiTheme="minorHAnsi" w:hAnsiTheme="minorHAnsi"/>
                <w:szCs w:val="24"/>
              </w:rPr>
              <w:t>Service Delivery Manager</w:t>
            </w:r>
          </w:p>
        </w:tc>
      </w:tr>
      <w:tr w:rsidR="00B079F6" w:rsidRPr="004F1D83" w:rsidTr="00164579">
        <w:tc>
          <w:tcPr>
            <w:tcW w:w="3369" w:type="dxa"/>
          </w:tcPr>
          <w:p w:rsidR="00B079F6" w:rsidRPr="004F1D83" w:rsidRDefault="00B079F6" w:rsidP="00164579">
            <w:pPr>
              <w:rPr>
                <w:rFonts w:asciiTheme="minorHAnsi" w:hAnsiTheme="minorHAnsi"/>
                <w:b/>
                <w:szCs w:val="24"/>
              </w:rPr>
            </w:pPr>
            <w:r w:rsidRPr="004F1D83">
              <w:rPr>
                <w:rFonts w:asciiTheme="minorHAnsi" w:hAnsiTheme="minorHAnsi"/>
                <w:b/>
                <w:szCs w:val="24"/>
              </w:rPr>
              <w:t>Responsible for:</w:t>
            </w:r>
          </w:p>
          <w:p w:rsidR="00B079F6" w:rsidRPr="004F1D83" w:rsidRDefault="00B079F6" w:rsidP="00164579">
            <w:pPr>
              <w:rPr>
                <w:rFonts w:asciiTheme="minorHAnsi" w:hAnsiTheme="minorHAnsi"/>
                <w:b/>
                <w:szCs w:val="24"/>
              </w:rPr>
            </w:pPr>
          </w:p>
        </w:tc>
        <w:tc>
          <w:tcPr>
            <w:tcW w:w="5873" w:type="dxa"/>
          </w:tcPr>
          <w:p w:rsidR="00B079F6" w:rsidRPr="004F1D83" w:rsidRDefault="00B079F6" w:rsidP="00164579">
            <w:pPr>
              <w:rPr>
                <w:rFonts w:asciiTheme="minorHAnsi" w:hAnsiTheme="minorHAnsi"/>
                <w:szCs w:val="24"/>
              </w:rPr>
            </w:pPr>
            <w:r w:rsidRPr="004F1D83">
              <w:rPr>
                <w:rFonts w:asciiTheme="minorHAnsi" w:hAnsiTheme="minorHAnsi"/>
                <w:szCs w:val="24"/>
              </w:rPr>
              <w:t>n/a</w:t>
            </w:r>
          </w:p>
        </w:tc>
      </w:tr>
      <w:tr w:rsidR="00B079F6" w:rsidRPr="004F1D83" w:rsidTr="00164579">
        <w:tc>
          <w:tcPr>
            <w:tcW w:w="3369" w:type="dxa"/>
          </w:tcPr>
          <w:p w:rsidR="00B079F6" w:rsidRPr="004F1D83" w:rsidRDefault="00B079F6" w:rsidP="00164579">
            <w:pPr>
              <w:rPr>
                <w:rFonts w:asciiTheme="minorHAnsi" w:hAnsiTheme="minorHAnsi"/>
                <w:b/>
                <w:szCs w:val="24"/>
              </w:rPr>
            </w:pPr>
            <w:r w:rsidRPr="004F1D83">
              <w:rPr>
                <w:rFonts w:asciiTheme="minorHAnsi" w:hAnsiTheme="minorHAnsi"/>
                <w:b/>
                <w:szCs w:val="24"/>
              </w:rPr>
              <w:t>Effective date of job description:</w:t>
            </w:r>
          </w:p>
        </w:tc>
        <w:tc>
          <w:tcPr>
            <w:tcW w:w="5873" w:type="dxa"/>
          </w:tcPr>
          <w:p w:rsidR="00B079F6" w:rsidRPr="004F1D83" w:rsidRDefault="00B079F6" w:rsidP="00164579">
            <w:pPr>
              <w:rPr>
                <w:rFonts w:asciiTheme="minorHAnsi" w:hAnsiTheme="minorHAnsi"/>
                <w:szCs w:val="24"/>
              </w:rPr>
            </w:pPr>
            <w:r w:rsidRPr="004F1D83">
              <w:rPr>
                <w:rFonts w:asciiTheme="minorHAnsi" w:hAnsiTheme="minorHAnsi"/>
                <w:szCs w:val="24"/>
              </w:rPr>
              <w:t>July 2017</w:t>
            </w:r>
          </w:p>
        </w:tc>
      </w:tr>
    </w:tbl>
    <w:p w:rsidR="00B079F6" w:rsidRPr="004F1D83" w:rsidRDefault="00B079F6" w:rsidP="00B079F6">
      <w:pPr>
        <w:rPr>
          <w:rFonts w:asciiTheme="minorHAnsi" w:hAnsiTheme="minorHAns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079F6" w:rsidRPr="004F1D83" w:rsidTr="00164579">
        <w:tc>
          <w:tcPr>
            <w:tcW w:w="9242" w:type="dxa"/>
          </w:tcPr>
          <w:p w:rsidR="00B079F6" w:rsidRPr="004F1D83" w:rsidRDefault="00B079F6" w:rsidP="00164579">
            <w:pPr>
              <w:rPr>
                <w:rFonts w:asciiTheme="minorHAnsi" w:hAnsiTheme="minorHAnsi"/>
                <w:b/>
                <w:szCs w:val="24"/>
              </w:rPr>
            </w:pPr>
            <w:r w:rsidRPr="004F1D83">
              <w:rPr>
                <w:rFonts w:asciiTheme="minorHAnsi" w:hAnsiTheme="minorHAnsi"/>
                <w:b/>
                <w:szCs w:val="24"/>
              </w:rPr>
              <w:t>Purpose of Job:</w:t>
            </w:r>
          </w:p>
        </w:tc>
      </w:tr>
      <w:tr w:rsidR="00B079F6" w:rsidRPr="004F1D83" w:rsidTr="00164579">
        <w:tc>
          <w:tcPr>
            <w:tcW w:w="9242" w:type="dxa"/>
          </w:tcPr>
          <w:p w:rsidR="00B079F6" w:rsidRPr="004F1D83" w:rsidRDefault="00B079F6" w:rsidP="00164579">
            <w:pPr>
              <w:tabs>
                <w:tab w:val="left" w:pos="1670"/>
              </w:tabs>
              <w:rPr>
                <w:rFonts w:asciiTheme="minorHAnsi" w:hAnsiTheme="minorHAnsi"/>
                <w:szCs w:val="24"/>
              </w:rPr>
            </w:pPr>
            <w:r w:rsidRPr="004F1D83">
              <w:rPr>
                <w:rFonts w:asciiTheme="minorHAnsi" w:hAnsiTheme="minorHAnsi"/>
                <w:szCs w:val="24"/>
              </w:rPr>
              <w:t xml:space="preserve">The University of Portsmouth operates a centrally funded Managed Service scheme which facilitates a coordinated computing equipment replacement cycle for over 3000 members of staff. This enables the University to </w:t>
            </w:r>
            <w:proofErr w:type="spellStart"/>
            <w:r w:rsidRPr="004F1D83">
              <w:rPr>
                <w:rFonts w:asciiTheme="minorHAnsi" w:hAnsiTheme="minorHAnsi"/>
                <w:szCs w:val="24"/>
              </w:rPr>
              <w:t>standardise</w:t>
            </w:r>
            <w:proofErr w:type="spellEnd"/>
            <w:r w:rsidRPr="004F1D83">
              <w:rPr>
                <w:rFonts w:asciiTheme="minorHAnsi" w:hAnsiTheme="minorHAnsi"/>
                <w:szCs w:val="24"/>
              </w:rPr>
              <w:t xml:space="preserve"> purchasing for desktop computing; improving value for money and the quality of service.</w:t>
            </w:r>
          </w:p>
          <w:p w:rsidR="00B079F6" w:rsidRPr="004F1D83" w:rsidRDefault="00B079F6" w:rsidP="00164579">
            <w:pPr>
              <w:tabs>
                <w:tab w:val="left" w:pos="1670"/>
              </w:tabs>
              <w:rPr>
                <w:rFonts w:asciiTheme="minorHAnsi" w:hAnsiTheme="minorHAnsi"/>
                <w:szCs w:val="24"/>
              </w:rPr>
            </w:pPr>
          </w:p>
          <w:p w:rsidR="00B079F6" w:rsidRPr="004F1D83" w:rsidRDefault="00B079F6" w:rsidP="00164579">
            <w:pPr>
              <w:tabs>
                <w:tab w:val="left" w:pos="1670"/>
              </w:tabs>
              <w:rPr>
                <w:rFonts w:asciiTheme="minorHAnsi" w:hAnsiTheme="minorHAnsi"/>
                <w:szCs w:val="24"/>
              </w:rPr>
            </w:pPr>
            <w:r w:rsidRPr="004F1D83">
              <w:rPr>
                <w:rFonts w:asciiTheme="minorHAnsi" w:hAnsiTheme="minorHAnsi"/>
                <w:szCs w:val="24"/>
              </w:rPr>
              <w:t>This role will assist with the day to day operational processes of the University Managed Services, including preparation, scheduling and deployment of equipment whilst maintaining an accurate renewals database and identifying where cost savings can be made. Liaising with and advising customers extensively, the role will also include raising orders, administration and assisting with large stock deliveries and equipment collections.</w:t>
            </w:r>
            <w:r w:rsidRPr="004F1D83">
              <w:rPr>
                <w:rFonts w:asciiTheme="minorHAnsi" w:hAnsiTheme="minorHAnsi"/>
                <w:szCs w:val="24"/>
              </w:rPr>
              <w:br/>
            </w:r>
          </w:p>
          <w:p w:rsidR="00B079F6" w:rsidRPr="004F1D83" w:rsidRDefault="00B079F6" w:rsidP="00164579">
            <w:pPr>
              <w:tabs>
                <w:tab w:val="left" w:pos="1670"/>
              </w:tabs>
              <w:rPr>
                <w:rFonts w:asciiTheme="minorHAnsi" w:hAnsiTheme="minorHAnsi"/>
                <w:szCs w:val="24"/>
              </w:rPr>
            </w:pPr>
            <w:r w:rsidRPr="004F1D83">
              <w:rPr>
                <w:rFonts w:asciiTheme="minorHAnsi" w:hAnsiTheme="minorHAnsi"/>
                <w:szCs w:val="24"/>
              </w:rPr>
              <w:t>Working as part of the Managed Service team the Senior Service Delivery Analyst will also provide 1</w:t>
            </w:r>
            <w:r w:rsidRPr="004F1D83">
              <w:rPr>
                <w:rFonts w:asciiTheme="minorHAnsi" w:hAnsiTheme="minorHAnsi"/>
                <w:szCs w:val="24"/>
                <w:vertAlign w:val="superscript"/>
              </w:rPr>
              <w:t xml:space="preserve">st </w:t>
            </w:r>
            <w:r w:rsidRPr="004F1D83">
              <w:rPr>
                <w:rFonts w:asciiTheme="minorHAnsi" w:hAnsiTheme="minorHAnsi"/>
                <w:szCs w:val="24"/>
              </w:rPr>
              <w:t>level (telephone and email support), 2</w:t>
            </w:r>
            <w:r w:rsidRPr="004F1D83">
              <w:rPr>
                <w:rFonts w:asciiTheme="minorHAnsi" w:hAnsiTheme="minorHAnsi"/>
                <w:szCs w:val="24"/>
                <w:vertAlign w:val="superscript"/>
              </w:rPr>
              <w:t>nd</w:t>
            </w:r>
            <w:r w:rsidRPr="004F1D83">
              <w:rPr>
                <w:rFonts w:asciiTheme="minorHAnsi" w:hAnsiTheme="minorHAnsi"/>
                <w:szCs w:val="24"/>
              </w:rPr>
              <w:t xml:space="preserve"> level (onsite) and 3</w:t>
            </w:r>
            <w:r w:rsidRPr="004F1D83">
              <w:rPr>
                <w:rFonts w:asciiTheme="minorHAnsi" w:hAnsiTheme="minorHAnsi"/>
                <w:szCs w:val="24"/>
                <w:vertAlign w:val="superscript"/>
              </w:rPr>
              <w:t>rd</w:t>
            </w:r>
            <w:r w:rsidRPr="004F1D83">
              <w:rPr>
                <w:rFonts w:asciiTheme="minorHAnsi" w:hAnsiTheme="minorHAnsi"/>
                <w:szCs w:val="24"/>
              </w:rPr>
              <w:t xml:space="preserve"> level (specialist) support to customers and users within the faculties and central departments for the service.</w:t>
            </w:r>
          </w:p>
        </w:tc>
      </w:tr>
    </w:tbl>
    <w:p w:rsidR="00B079F6" w:rsidRPr="004F1D83" w:rsidRDefault="00B079F6" w:rsidP="00B079F6">
      <w:pPr>
        <w:rPr>
          <w:rFonts w:asciiTheme="minorHAnsi" w:hAnsiTheme="minorHAns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079F6" w:rsidRPr="004F1D83" w:rsidTr="00164579">
        <w:tc>
          <w:tcPr>
            <w:tcW w:w="9242" w:type="dxa"/>
          </w:tcPr>
          <w:p w:rsidR="00B079F6" w:rsidRPr="004F1D83" w:rsidRDefault="00B079F6" w:rsidP="00164579">
            <w:pPr>
              <w:rPr>
                <w:rFonts w:asciiTheme="minorHAnsi" w:hAnsiTheme="minorHAnsi"/>
                <w:b/>
                <w:szCs w:val="24"/>
              </w:rPr>
            </w:pPr>
            <w:r w:rsidRPr="004F1D83">
              <w:rPr>
                <w:rFonts w:asciiTheme="minorHAnsi" w:hAnsiTheme="minorHAnsi"/>
                <w:b/>
                <w:szCs w:val="24"/>
              </w:rPr>
              <w:t>Key Responsibilities:</w:t>
            </w:r>
          </w:p>
        </w:tc>
      </w:tr>
      <w:tr w:rsidR="00B079F6" w:rsidRPr="004F1D83" w:rsidTr="00164579">
        <w:tc>
          <w:tcPr>
            <w:tcW w:w="9242" w:type="dxa"/>
          </w:tcPr>
          <w:p w:rsidR="00B079F6" w:rsidRPr="004F1D83" w:rsidRDefault="00B079F6" w:rsidP="00B079F6">
            <w:pPr>
              <w:widowControl/>
              <w:numPr>
                <w:ilvl w:val="0"/>
                <w:numId w:val="1"/>
              </w:numPr>
              <w:pBdr>
                <w:top w:val="nil"/>
                <w:left w:val="nil"/>
                <w:bottom w:val="nil"/>
                <w:right w:val="nil"/>
                <w:between w:val="nil"/>
              </w:pBdr>
              <w:ind w:hanging="360"/>
              <w:contextualSpacing/>
              <w:rPr>
                <w:rFonts w:asciiTheme="minorHAnsi" w:hAnsiTheme="minorHAnsi"/>
                <w:szCs w:val="24"/>
              </w:rPr>
            </w:pPr>
            <w:r w:rsidRPr="004F1D83">
              <w:rPr>
                <w:rFonts w:asciiTheme="minorHAnsi" w:hAnsiTheme="minorHAnsi"/>
                <w:szCs w:val="24"/>
              </w:rPr>
              <w:t>Liaising with customers to clarify requirements and schedule appointments.</w:t>
            </w:r>
          </w:p>
          <w:p w:rsidR="00B079F6" w:rsidRPr="004F1D83" w:rsidRDefault="00B079F6" w:rsidP="00B079F6">
            <w:pPr>
              <w:numPr>
                <w:ilvl w:val="0"/>
                <w:numId w:val="1"/>
              </w:numPr>
              <w:pBdr>
                <w:top w:val="nil"/>
                <w:left w:val="nil"/>
                <w:bottom w:val="nil"/>
                <w:right w:val="nil"/>
                <w:between w:val="nil"/>
              </w:pBdr>
              <w:ind w:hanging="360"/>
              <w:contextualSpacing/>
              <w:rPr>
                <w:rFonts w:asciiTheme="minorHAnsi" w:hAnsiTheme="minorHAnsi"/>
                <w:szCs w:val="24"/>
              </w:rPr>
            </w:pPr>
            <w:r w:rsidRPr="004F1D83">
              <w:rPr>
                <w:rFonts w:asciiTheme="minorHAnsi" w:hAnsiTheme="minorHAnsi"/>
                <w:szCs w:val="24"/>
              </w:rPr>
              <w:t xml:space="preserve">Fulfilling orders and service requests received within Hornbill </w:t>
            </w:r>
            <w:proofErr w:type="spellStart"/>
            <w:r w:rsidRPr="004F1D83">
              <w:rPr>
                <w:rFonts w:asciiTheme="minorHAnsi" w:hAnsiTheme="minorHAnsi"/>
                <w:szCs w:val="24"/>
              </w:rPr>
              <w:t>Supportworks</w:t>
            </w:r>
            <w:proofErr w:type="spellEnd"/>
            <w:r w:rsidRPr="004F1D83">
              <w:rPr>
                <w:rFonts w:asciiTheme="minorHAnsi" w:hAnsiTheme="minorHAnsi"/>
                <w:szCs w:val="24"/>
              </w:rPr>
              <w:t>.</w:t>
            </w:r>
          </w:p>
          <w:p w:rsidR="00B079F6" w:rsidRPr="004F1D83" w:rsidRDefault="00B079F6" w:rsidP="00B079F6">
            <w:pPr>
              <w:numPr>
                <w:ilvl w:val="0"/>
                <w:numId w:val="1"/>
              </w:numPr>
              <w:pBdr>
                <w:top w:val="nil"/>
                <w:left w:val="nil"/>
                <w:bottom w:val="nil"/>
                <w:right w:val="nil"/>
                <w:between w:val="nil"/>
              </w:pBdr>
              <w:ind w:hanging="360"/>
              <w:contextualSpacing/>
              <w:rPr>
                <w:rFonts w:asciiTheme="minorHAnsi" w:hAnsiTheme="minorHAnsi"/>
                <w:szCs w:val="24"/>
              </w:rPr>
            </w:pPr>
            <w:r w:rsidRPr="004F1D83">
              <w:rPr>
                <w:rFonts w:asciiTheme="minorHAnsi" w:hAnsiTheme="minorHAnsi"/>
                <w:szCs w:val="24"/>
              </w:rPr>
              <w:t>Help to maintain databases of University equipment and maintain administration compliance.</w:t>
            </w:r>
          </w:p>
          <w:p w:rsidR="00B079F6" w:rsidRPr="004F1D83" w:rsidRDefault="00B079F6" w:rsidP="00B079F6">
            <w:pPr>
              <w:numPr>
                <w:ilvl w:val="0"/>
                <w:numId w:val="1"/>
              </w:numPr>
              <w:pBdr>
                <w:top w:val="nil"/>
                <w:left w:val="nil"/>
                <w:bottom w:val="nil"/>
                <w:right w:val="nil"/>
                <w:between w:val="nil"/>
              </w:pBdr>
              <w:ind w:hanging="360"/>
              <w:contextualSpacing/>
              <w:rPr>
                <w:rFonts w:asciiTheme="minorHAnsi" w:hAnsiTheme="minorHAnsi"/>
                <w:szCs w:val="24"/>
              </w:rPr>
            </w:pPr>
            <w:r w:rsidRPr="004F1D83">
              <w:rPr>
                <w:rFonts w:asciiTheme="minorHAnsi" w:hAnsiTheme="minorHAnsi"/>
                <w:szCs w:val="24"/>
              </w:rPr>
              <w:t>Follow processes and procedure to ensure best value for the University, including working with suppliers.</w:t>
            </w:r>
          </w:p>
          <w:p w:rsidR="00B079F6" w:rsidRPr="004F1D83" w:rsidRDefault="00B079F6" w:rsidP="00B079F6">
            <w:pPr>
              <w:numPr>
                <w:ilvl w:val="0"/>
                <w:numId w:val="1"/>
              </w:numPr>
              <w:pBdr>
                <w:top w:val="nil"/>
                <w:left w:val="nil"/>
                <w:bottom w:val="nil"/>
                <w:right w:val="nil"/>
                <w:between w:val="nil"/>
              </w:pBdr>
              <w:ind w:hanging="360"/>
              <w:contextualSpacing/>
              <w:rPr>
                <w:rFonts w:asciiTheme="minorHAnsi" w:hAnsiTheme="minorHAnsi"/>
                <w:szCs w:val="24"/>
              </w:rPr>
            </w:pPr>
            <w:r w:rsidRPr="004F1D83">
              <w:rPr>
                <w:rFonts w:asciiTheme="minorHAnsi" w:hAnsiTheme="minorHAnsi"/>
                <w:szCs w:val="24"/>
              </w:rPr>
              <w:t>Maintain a working knowledge of Systems used on campus including the imaging environment and encryption methods.</w:t>
            </w:r>
          </w:p>
          <w:p w:rsidR="00B079F6" w:rsidRPr="004F1D83" w:rsidRDefault="00B079F6" w:rsidP="00B079F6">
            <w:pPr>
              <w:numPr>
                <w:ilvl w:val="0"/>
                <w:numId w:val="1"/>
              </w:numPr>
              <w:pBdr>
                <w:top w:val="nil"/>
                <w:left w:val="nil"/>
                <w:bottom w:val="nil"/>
                <w:right w:val="nil"/>
                <w:between w:val="nil"/>
              </w:pBdr>
              <w:ind w:hanging="360"/>
              <w:contextualSpacing/>
              <w:rPr>
                <w:rFonts w:asciiTheme="minorHAnsi" w:hAnsiTheme="minorHAnsi"/>
                <w:szCs w:val="24"/>
              </w:rPr>
            </w:pPr>
            <w:r w:rsidRPr="004F1D83">
              <w:rPr>
                <w:rFonts w:asciiTheme="minorHAnsi" w:hAnsiTheme="minorHAnsi"/>
                <w:szCs w:val="24"/>
              </w:rPr>
              <w:t>Maintain resources relevant to the role and service such as product details and guidance notes.</w:t>
            </w:r>
          </w:p>
          <w:p w:rsidR="00B079F6" w:rsidRPr="004F1D83" w:rsidRDefault="00B079F6" w:rsidP="00B079F6">
            <w:pPr>
              <w:numPr>
                <w:ilvl w:val="0"/>
                <w:numId w:val="1"/>
              </w:numPr>
              <w:pBdr>
                <w:top w:val="nil"/>
                <w:left w:val="nil"/>
                <w:bottom w:val="nil"/>
                <w:right w:val="nil"/>
                <w:between w:val="nil"/>
              </w:pBdr>
              <w:ind w:hanging="360"/>
              <w:contextualSpacing/>
              <w:rPr>
                <w:rFonts w:asciiTheme="minorHAnsi" w:hAnsiTheme="minorHAnsi"/>
                <w:szCs w:val="24"/>
              </w:rPr>
            </w:pPr>
            <w:r w:rsidRPr="004F1D83">
              <w:rPr>
                <w:rFonts w:asciiTheme="minorHAnsi" w:hAnsiTheme="minorHAnsi"/>
                <w:szCs w:val="24"/>
              </w:rPr>
              <w:t>Assist with large stock deliveries and physical equipment collections.</w:t>
            </w:r>
          </w:p>
          <w:p w:rsidR="00B079F6" w:rsidRPr="004F1D83" w:rsidRDefault="00B079F6" w:rsidP="00B079F6">
            <w:pPr>
              <w:numPr>
                <w:ilvl w:val="0"/>
                <w:numId w:val="1"/>
              </w:numPr>
              <w:pBdr>
                <w:top w:val="nil"/>
                <w:left w:val="nil"/>
                <w:bottom w:val="nil"/>
                <w:right w:val="nil"/>
                <w:between w:val="nil"/>
              </w:pBdr>
              <w:ind w:hanging="360"/>
              <w:contextualSpacing/>
              <w:rPr>
                <w:rFonts w:asciiTheme="minorHAnsi" w:hAnsiTheme="minorHAnsi"/>
                <w:szCs w:val="24"/>
              </w:rPr>
            </w:pPr>
            <w:r w:rsidRPr="004F1D83">
              <w:rPr>
                <w:rFonts w:asciiTheme="minorHAnsi" w:hAnsiTheme="minorHAnsi"/>
                <w:szCs w:val="24"/>
              </w:rPr>
              <w:t>Provide cover for other members of the team where required.</w:t>
            </w:r>
          </w:p>
          <w:p w:rsidR="00B079F6" w:rsidRPr="004F1D83" w:rsidRDefault="00B079F6" w:rsidP="00B079F6">
            <w:pPr>
              <w:numPr>
                <w:ilvl w:val="0"/>
                <w:numId w:val="1"/>
              </w:numPr>
              <w:pBdr>
                <w:top w:val="nil"/>
                <w:left w:val="nil"/>
                <w:bottom w:val="nil"/>
                <w:right w:val="nil"/>
                <w:between w:val="nil"/>
              </w:pBdr>
              <w:ind w:hanging="360"/>
              <w:contextualSpacing/>
              <w:rPr>
                <w:rFonts w:asciiTheme="minorHAnsi" w:hAnsiTheme="minorHAnsi"/>
                <w:szCs w:val="24"/>
              </w:rPr>
            </w:pPr>
            <w:r w:rsidRPr="004F1D83">
              <w:rPr>
                <w:rFonts w:asciiTheme="minorHAnsi" w:hAnsiTheme="minorHAnsi"/>
                <w:szCs w:val="24"/>
              </w:rPr>
              <w:lastRenderedPageBreak/>
              <w:t>Contribute to the development and improvement of operational processes and systems.</w:t>
            </w:r>
          </w:p>
          <w:p w:rsidR="00B079F6" w:rsidRPr="004F1D83" w:rsidRDefault="00B079F6" w:rsidP="00B079F6">
            <w:pPr>
              <w:numPr>
                <w:ilvl w:val="0"/>
                <w:numId w:val="1"/>
              </w:numPr>
              <w:pBdr>
                <w:top w:val="nil"/>
                <w:left w:val="nil"/>
                <w:bottom w:val="nil"/>
                <w:right w:val="nil"/>
                <w:between w:val="nil"/>
              </w:pBdr>
              <w:ind w:hanging="360"/>
              <w:contextualSpacing/>
              <w:rPr>
                <w:rFonts w:asciiTheme="minorHAnsi" w:hAnsiTheme="minorHAnsi"/>
                <w:szCs w:val="24"/>
              </w:rPr>
            </w:pPr>
            <w:r w:rsidRPr="004F1D83">
              <w:rPr>
                <w:rFonts w:asciiTheme="minorHAnsi" w:hAnsiTheme="minorHAnsi"/>
                <w:szCs w:val="24"/>
              </w:rPr>
              <w:t>Provide 1st and 2nd level desktop IT support for staff and students.</w:t>
            </w:r>
          </w:p>
          <w:p w:rsidR="00B079F6" w:rsidRPr="004F1D83" w:rsidRDefault="00B079F6" w:rsidP="00B079F6">
            <w:pPr>
              <w:numPr>
                <w:ilvl w:val="0"/>
                <w:numId w:val="1"/>
              </w:numPr>
              <w:pBdr>
                <w:top w:val="nil"/>
                <w:left w:val="nil"/>
                <w:bottom w:val="nil"/>
                <w:right w:val="nil"/>
                <w:between w:val="nil"/>
              </w:pBdr>
              <w:ind w:hanging="360"/>
              <w:contextualSpacing/>
              <w:rPr>
                <w:rFonts w:asciiTheme="minorHAnsi" w:hAnsiTheme="minorHAnsi"/>
                <w:szCs w:val="24"/>
              </w:rPr>
            </w:pPr>
            <w:r w:rsidRPr="004F1D83">
              <w:rPr>
                <w:rFonts w:asciiTheme="minorHAnsi" w:hAnsiTheme="minorHAnsi"/>
                <w:szCs w:val="24"/>
              </w:rPr>
              <w:t>Install and configure PC hardware and peripherals.</w:t>
            </w:r>
          </w:p>
          <w:p w:rsidR="00B079F6" w:rsidRPr="004F1D83" w:rsidRDefault="00B079F6" w:rsidP="00B079F6">
            <w:pPr>
              <w:numPr>
                <w:ilvl w:val="0"/>
                <w:numId w:val="1"/>
              </w:numPr>
              <w:pBdr>
                <w:top w:val="nil"/>
                <w:left w:val="nil"/>
                <w:bottom w:val="nil"/>
                <w:right w:val="nil"/>
                <w:between w:val="nil"/>
              </w:pBdr>
              <w:ind w:hanging="360"/>
              <w:contextualSpacing/>
              <w:rPr>
                <w:rFonts w:asciiTheme="minorHAnsi" w:hAnsiTheme="minorHAnsi"/>
                <w:szCs w:val="24"/>
              </w:rPr>
            </w:pPr>
            <w:r w:rsidRPr="004F1D83">
              <w:rPr>
                <w:rFonts w:asciiTheme="minorHAnsi" w:hAnsiTheme="minorHAnsi"/>
                <w:szCs w:val="24"/>
              </w:rPr>
              <w:t>As required participate in various small to medium size IS or customer related projects and disseminate information where appropriate.</w:t>
            </w:r>
          </w:p>
          <w:p w:rsidR="00B079F6" w:rsidRPr="004F1D83" w:rsidRDefault="00B079F6" w:rsidP="00B079F6">
            <w:pPr>
              <w:widowControl/>
              <w:numPr>
                <w:ilvl w:val="0"/>
                <w:numId w:val="1"/>
              </w:numPr>
              <w:pBdr>
                <w:top w:val="nil"/>
                <w:left w:val="nil"/>
                <w:bottom w:val="nil"/>
                <w:right w:val="nil"/>
                <w:between w:val="nil"/>
              </w:pBdr>
              <w:ind w:hanging="360"/>
              <w:contextualSpacing/>
              <w:rPr>
                <w:rFonts w:asciiTheme="minorHAnsi" w:hAnsiTheme="minorHAnsi"/>
                <w:szCs w:val="24"/>
              </w:rPr>
            </w:pPr>
            <w:r w:rsidRPr="004F1D83">
              <w:rPr>
                <w:rFonts w:asciiTheme="minorHAnsi" w:hAnsiTheme="minorHAnsi"/>
                <w:szCs w:val="24"/>
              </w:rPr>
              <w:t>Such other duties as may be reasonably required by Line Management</w:t>
            </w:r>
          </w:p>
        </w:tc>
      </w:tr>
    </w:tbl>
    <w:p w:rsidR="00B079F6" w:rsidRPr="004F1D83" w:rsidRDefault="00B079F6" w:rsidP="00B079F6">
      <w:pPr>
        <w:rPr>
          <w:rFonts w:asciiTheme="minorHAnsi" w:hAnsiTheme="minorHAns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079F6" w:rsidRPr="004F1D83" w:rsidTr="00164579">
        <w:tc>
          <w:tcPr>
            <w:tcW w:w="9242" w:type="dxa"/>
          </w:tcPr>
          <w:p w:rsidR="00B079F6" w:rsidRPr="004F1D83" w:rsidRDefault="00B079F6" w:rsidP="00164579">
            <w:pPr>
              <w:rPr>
                <w:rFonts w:asciiTheme="minorHAnsi" w:hAnsiTheme="minorHAnsi"/>
                <w:b/>
                <w:szCs w:val="24"/>
              </w:rPr>
            </w:pPr>
            <w:r w:rsidRPr="004F1D83">
              <w:rPr>
                <w:rFonts w:asciiTheme="minorHAnsi" w:hAnsiTheme="minorHAnsi"/>
                <w:b/>
                <w:szCs w:val="24"/>
              </w:rPr>
              <w:t>Working Relationships:</w:t>
            </w:r>
          </w:p>
        </w:tc>
      </w:tr>
      <w:tr w:rsidR="00B079F6" w:rsidRPr="004F1D83" w:rsidTr="00164579">
        <w:tc>
          <w:tcPr>
            <w:tcW w:w="9242" w:type="dxa"/>
          </w:tcPr>
          <w:p w:rsidR="00B079F6" w:rsidRPr="004F1D83" w:rsidRDefault="00B079F6" w:rsidP="00164579">
            <w:pPr>
              <w:rPr>
                <w:rFonts w:asciiTheme="minorHAnsi" w:hAnsiTheme="minorHAnsi"/>
                <w:szCs w:val="24"/>
              </w:rPr>
            </w:pPr>
            <w:r w:rsidRPr="004F1D83">
              <w:rPr>
                <w:rFonts w:asciiTheme="minorHAnsi" w:hAnsiTheme="minorHAnsi"/>
                <w:szCs w:val="24"/>
              </w:rPr>
              <w:t xml:space="preserve">The role holder is required to form working relationships with customers at all levels of the </w:t>
            </w:r>
            <w:proofErr w:type="spellStart"/>
            <w:r w:rsidRPr="004F1D83">
              <w:rPr>
                <w:rFonts w:asciiTheme="minorHAnsi" w:hAnsiTheme="minorHAnsi"/>
                <w:szCs w:val="24"/>
              </w:rPr>
              <w:t>organisation</w:t>
            </w:r>
            <w:proofErr w:type="spellEnd"/>
            <w:r w:rsidRPr="004F1D83">
              <w:rPr>
                <w:rFonts w:asciiTheme="minorHAnsi" w:hAnsiTheme="minorHAnsi"/>
                <w:szCs w:val="24"/>
              </w:rPr>
              <w:t>. They will also liaise and advise the IS management team and business owners across the University.</w:t>
            </w:r>
          </w:p>
          <w:p w:rsidR="00B079F6" w:rsidRPr="004F1D83" w:rsidRDefault="00B079F6" w:rsidP="00164579">
            <w:pPr>
              <w:rPr>
                <w:rFonts w:asciiTheme="minorHAnsi" w:hAnsiTheme="minorHAnsi"/>
                <w:szCs w:val="24"/>
              </w:rPr>
            </w:pPr>
          </w:p>
          <w:p w:rsidR="00B079F6" w:rsidRPr="004F1D83" w:rsidRDefault="00B079F6" w:rsidP="00164579">
            <w:pPr>
              <w:rPr>
                <w:rFonts w:asciiTheme="minorHAnsi" w:hAnsiTheme="minorHAnsi"/>
                <w:szCs w:val="24"/>
              </w:rPr>
            </w:pPr>
            <w:r w:rsidRPr="004F1D83">
              <w:rPr>
                <w:rFonts w:asciiTheme="minorHAnsi" w:hAnsiTheme="minorHAnsi"/>
                <w:szCs w:val="24"/>
              </w:rPr>
              <w:t xml:space="preserve">The role holder will also be required to communicate in detail with technical colleagues both internally and externally to the </w:t>
            </w:r>
            <w:proofErr w:type="spellStart"/>
            <w:r w:rsidRPr="004F1D83">
              <w:rPr>
                <w:rFonts w:asciiTheme="minorHAnsi" w:hAnsiTheme="minorHAnsi"/>
                <w:szCs w:val="24"/>
              </w:rPr>
              <w:t>organisation</w:t>
            </w:r>
            <w:proofErr w:type="spellEnd"/>
            <w:r w:rsidRPr="004F1D83">
              <w:rPr>
                <w:rFonts w:asciiTheme="minorHAnsi" w:hAnsiTheme="minorHAnsi"/>
                <w:szCs w:val="24"/>
              </w:rPr>
              <w:t>.</w:t>
            </w:r>
          </w:p>
        </w:tc>
      </w:tr>
    </w:tbl>
    <w:p w:rsidR="00B079F6" w:rsidRPr="004F1D83" w:rsidRDefault="00B079F6" w:rsidP="00B079F6">
      <w:pPr>
        <w:rPr>
          <w:rFonts w:asciiTheme="minorHAnsi" w:hAnsiTheme="minorHAnsi"/>
          <w:szCs w:val="24"/>
        </w:rPr>
      </w:pPr>
    </w:p>
    <w:p w:rsidR="00B079F6" w:rsidRDefault="00B079F6" w:rsidP="00B079F6">
      <w:pPr>
        <w:rPr>
          <w:rFonts w:asciiTheme="minorHAnsi" w:hAnsiTheme="minorHAnsi"/>
          <w:szCs w:val="24"/>
        </w:rPr>
      </w:pPr>
      <w:r>
        <w:rPr>
          <w:rFonts w:asciiTheme="minorHAnsi" w:hAnsiTheme="minorHAnsi"/>
          <w:szCs w:val="24"/>
        </w:rPr>
        <w:br w:type="page"/>
      </w:r>
    </w:p>
    <w:p w:rsidR="00B079F6" w:rsidRPr="004F1D83" w:rsidRDefault="00B079F6" w:rsidP="00B079F6">
      <w:pPr>
        <w:widowControl/>
        <w:numPr>
          <w:ilvl w:val="0"/>
          <w:numId w:val="2"/>
        </w:numPr>
        <w:pBdr>
          <w:top w:val="nil"/>
          <w:left w:val="nil"/>
          <w:bottom w:val="nil"/>
          <w:right w:val="nil"/>
          <w:between w:val="nil"/>
        </w:pBdr>
        <w:spacing w:after="200"/>
        <w:ind w:hanging="360"/>
        <w:contextualSpacing/>
        <w:rPr>
          <w:rFonts w:asciiTheme="minorHAnsi" w:hAnsiTheme="minorHAnsi"/>
          <w:b/>
          <w:szCs w:val="24"/>
        </w:rPr>
      </w:pPr>
      <w:r w:rsidRPr="004F1D83">
        <w:rPr>
          <w:rFonts w:asciiTheme="minorHAnsi" w:eastAsia="Calibri" w:hAnsiTheme="minorHAnsi" w:cs="Calibri"/>
          <w:b/>
          <w:szCs w:val="24"/>
        </w:rPr>
        <w:lastRenderedPageBreak/>
        <w:t>PERSON SPECIFICATION</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095"/>
        <w:gridCol w:w="993"/>
        <w:gridCol w:w="1337"/>
      </w:tblGrid>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b/>
                <w:szCs w:val="24"/>
              </w:rPr>
            </w:pPr>
            <w:r w:rsidRPr="004F1D83">
              <w:rPr>
                <w:rFonts w:asciiTheme="minorHAnsi" w:hAnsiTheme="minorHAnsi"/>
                <w:b/>
                <w:szCs w:val="24"/>
              </w:rPr>
              <w:t>No</w:t>
            </w:r>
          </w:p>
        </w:tc>
        <w:tc>
          <w:tcPr>
            <w:tcW w:w="6095" w:type="dxa"/>
            <w:tcMar>
              <w:top w:w="57" w:type="dxa"/>
              <w:bottom w:w="57" w:type="dxa"/>
            </w:tcMar>
            <w:vAlign w:val="center"/>
          </w:tcPr>
          <w:p w:rsidR="00B079F6" w:rsidRPr="004F1D83" w:rsidRDefault="00B079F6" w:rsidP="00164579">
            <w:pPr>
              <w:rPr>
                <w:rFonts w:asciiTheme="minorHAnsi" w:hAnsiTheme="minorHAnsi"/>
                <w:b/>
                <w:szCs w:val="24"/>
              </w:rPr>
            </w:pPr>
            <w:r w:rsidRPr="004F1D83">
              <w:rPr>
                <w:rFonts w:asciiTheme="minorHAnsi" w:hAnsiTheme="minorHAnsi"/>
                <w:b/>
                <w:szCs w:val="24"/>
              </w:rPr>
              <w:t>Attributes</w:t>
            </w:r>
          </w:p>
        </w:tc>
        <w:tc>
          <w:tcPr>
            <w:tcW w:w="993" w:type="dxa"/>
            <w:tcMar>
              <w:top w:w="57" w:type="dxa"/>
              <w:bottom w:w="57" w:type="dxa"/>
            </w:tcMar>
            <w:vAlign w:val="center"/>
          </w:tcPr>
          <w:p w:rsidR="00B079F6" w:rsidRPr="004F1D83" w:rsidRDefault="00B079F6" w:rsidP="00164579">
            <w:pPr>
              <w:rPr>
                <w:rFonts w:asciiTheme="minorHAnsi" w:hAnsiTheme="minorHAnsi"/>
                <w:b/>
                <w:szCs w:val="24"/>
              </w:rPr>
            </w:pPr>
            <w:r w:rsidRPr="004F1D83">
              <w:rPr>
                <w:rFonts w:asciiTheme="minorHAnsi" w:hAnsiTheme="minorHAnsi"/>
                <w:b/>
                <w:szCs w:val="24"/>
              </w:rPr>
              <w:t>Rating</w:t>
            </w:r>
          </w:p>
        </w:tc>
        <w:tc>
          <w:tcPr>
            <w:tcW w:w="1337" w:type="dxa"/>
            <w:tcMar>
              <w:top w:w="57" w:type="dxa"/>
              <w:bottom w:w="57" w:type="dxa"/>
            </w:tcMar>
            <w:vAlign w:val="center"/>
          </w:tcPr>
          <w:p w:rsidR="00B079F6" w:rsidRPr="004F1D83" w:rsidRDefault="00B079F6" w:rsidP="00164579">
            <w:pPr>
              <w:rPr>
                <w:rFonts w:asciiTheme="minorHAnsi" w:hAnsiTheme="minorHAnsi"/>
                <w:b/>
                <w:szCs w:val="24"/>
              </w:rPr>
            </w:pPr>
            <w:r w:rsidRPr="004F1D83">
              <w:rPr>
                <w:rFonts w:asciiTheme="minorHAnsi" w:hAnsiTheme="minorHAnsi"/>
                <w:b/>
                <w:szCs w:val="24"/>
              </w:rPr>
              <w:t>Source</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b/>
                <w:szCs w:val="24"/>
              </w:rPr>
            </w:pPr>
            <w:r w:rsidRPr="004F1D83">
              <w:rPr>
                <w:rFonts w:asciiTheme="minorHAnsi" w:hAnsiTheme="minorHAnsi"/>
                <w:b/>
                <w:szCs w:val="24"/>
              </w:rPr>
              <w:t>1.</w:t>
            </w:r>
          </w:p>
        </w:tc>
        <w:tc>
          <w:tcPr>
            <w:tcW w:w="6095" w:type="dxa"/>
            <w:tcMar>
              <w:top w:w="57" w:type="dxa"/>
              <w:bottom w:w="57" w:type="dxa"/>
            </w:tcMar>
            <w:vAlign w:val="center"/>
          </w:tcPr>
          <w:p w:rsidR="00B079F6" w:rsidRPr="004F1D83" w:rsidRDefault="00B079F6" w:rsidP="00164579">
            <w:pPr>
              <w:rPr>
                <w:rFonts w:asciiTheme="minorHAnsi" w:hAnsiTheme="minorHAnsi"/>
                <w:b/>
                <w:szCs w:val="24"/>
              </w:rPr>
            </w:pPr>
            <w:r w:rsidRPr="004F1D83">
              <w:rPr>
                <w:rFonts w:asciiTheme="minorHAnsi" w:hAnsiTheme="minorHAnsi"/>
                <w:b/>
                <w:szCs w:val="24"/>
              </w:rPr>
              <w:t>Specific Knowledge &amp; Experience</w:t>
            </w:r>
          </w:p>
        </w:tc>
        <w:tc>
          <w:tcPr>
            <w:tcW w:w="993" w:type="dxa"/>
            <w:tcMar>
              <w:top w:w="57" w:type="dxa"/>
              <w:bottom w:w="57" w:type="dxa"/>
            </w:tcMar>
            <w:vAlign w:val="center"/>
          </w:tcPr>
          <w:p w:rsidR="00B079F6" w:rsidRPr="004F1D83" w:rsidRDefault="00B079F6" w:rsidP="00164579">
            <w:pPr>
              <w:rPr>
                <w:rFonts w:asciiTheme="minorHAnsi" w:hAnsiTheme="minorHAnsi"/>
                <w:szCs w:val="24"/>
              </w:rPr>
            </w:pPr>
          </w:p>
        </w:tc>
        <w:tc>
          <w:tcPr>
            <w:tcW w:w="1337" w:type="dxa"/>
            <w:tcMar>
              <w:top w:w="57" w:type="dxa"/>
              <w:bottom w:w="57" w:type="dxa"/>
            </w:tcMar>
            <w:vAlign w:val="center"/>
          </w:tcPr>
          <w:p w:rsidR="00B079F6" w:rsidRPr="004F1D83" w:rsidRDefault="00B079F6" w:rsidP="00164579">
            <w:pPr>
              <w:rPr>
                <w:rFonts w:asciiTheme="minorHAnsi" w:hAnsiTheme="minorHAnsi"/>
                <w:szCs w:val="24"/>
              </w:rPr>
            </w:pPr>
          </w:p>
        </w:tc>
      </w:tr>
      <w:tr w:rsidR="00B079F6" w:rsidRPr="004F1D83" w:rsidTr="00164579">
        <w:trPr>
          <w:trHeight w:val="660"/>
        </w:trPr>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spacing w:after="58"/>
              <w:rPr>
                <w:rFonts w:asciiTheme="minorHAnsi" w:hAnsiTheme="minorHAnsi"/>
                <w:szCs w:val="24"/>
              </w:rPr>
            </w:pPr>
            <w:r w:rsidRPr="004F1D83">
              <w:rPr>
                <w:rFonts w:asciiTheme="minorHAnsi" w:hAnsiTheme="minorHAnsi"/>
                <w:szCs w:val="24"/>
              </w:rPr>
              <w:t xml:space="preserve">Knowledge of Microsoft Windows based operating systems in an AD networked environment  </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E</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tabs>
                <w:tab w:val="left" w:pos="-1440"/>
              </w:tabs>
              <w:spacing w:after="58"/>
              <w:rPr>
                <w:rFonts w:asciiTheme="minorHAnsi" w:hAnsiTheme="minorHAnsi"/>
                <w:szCs w:val="24"/>
              </w:rPr>
            </w:pPr>
            <w:r w:rsidRPr="004F1D83">
              <w:rPr>
                <w:rFonts w:asciiTheme="minorHAnsi" w:hAnsiTheme="minorHAnsi"/>
                <w:szCs w:val="24"/>
              </w:rPr>
              <w:t>Good knowledge of PC based applications</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E</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spacing w:after="58"/>
              <w:rPr>
                <w:rFonts w:asciiTheme="minorHAnsi" w:hAnsiTheme="minorHAnsi"/>
                <w:szCs w:val="24"/>
              </w:rPr>
            </w:pPr>
            <w:r w:rsidRPr="004F1D83">
              <w:rPr>
                <w:rFonts w:asciiTheme="minorHAnsi" w:hAnsiTheme="minorHAnsi"/>
                <w:szCs w:val="24"/>
              </w:rPr>
              <w:t>Experience of supporting and installing Windows and other Microsoft core applications</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E</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spacing w:after="58"/>
              <w:rPr>
                <w:rFonts w:asciiTheme="minorHAnsi" w:hAnsiTheme="minorHAnsi"/>
                <w:szCs w:val="24"/>
              </w:rPr>
            </w:pPr>
            <w:r w:rsidRPr="004F1D83">
              <w:rPr>
                <w:rFonts w:asciiTheme="minorHAnsi" w:hAnsiTheme="minorHAnsi"/>
                <w:szCs w:val="24"/>
              </w:rPr>
              <w:t xml:space="preserve">Required on occasions to carry IT related hardware (10 – 15 Kg </w:t>
            </w:r>
            <w:proofErr w:type="spellStart"/>
            <w:r w:rsidRPr="004F1D83">
              <w:rPr>
                <w:rFonts w:asciiTheme="minorHAnsi" w:hAnsiTheme="minorHAnsi"/>
                <w:szCs w:val="24"/>
              </w:rPr>
              <w:t>approx</w:t>
            </w:r>
            <w:proofErr w:type="spellEnd"/>
            <w:r w:rsidRPr="004F1D83">
              <w:rPr>
                <w:rFonts w:asciiTheme="minorHAnsi" w:hAnsiTheme="minorHAnsi"/>
                <w:szCs w:val="24"/>
              </w:rPr>
              <w:t>) to locations on campus during the normal course of duty</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E</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spacing w:after="58"/>
              <w:rPr>
                <w:rFonts w:asciiTheme="minorHAnsi" w:hAnsiTheme="minorHAnsi"/>
                <w:szCs w:val="24"/>
              </w:rPr>
            </w:pPr>
            <w:r w:rsidRPr="004F1D83">
              <w:rPr>
                <w:rFonts w:asciiTheme="minorHAnsi" w:hAnsiTheme="minorHAnsi"/>
                <w:szCs w:val="24"/>
              </w:rPr>
              <w:t>Experience of installing PC’s and/or Apple Mac Computers</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E</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spacing w:after="58"/>
              <w:rPr>
                <w:rFonts w:asciiTheme="minorHAnsi" w:hAnsiTheme="minorHAnsi"/>
                <w:szCs w:val="24"/>
              </w:rPr>
            </w:pPr>
            <w:r w:rsidRPr="004F1D83">
              <w:rPr>
                <w:rFonts w:asciiTheme="minorHAnsi" w:hAnsiTheme="minorHAnsi"/>
                <w:szCs w:val="24"/>
              </w:rPr>
              <w:t>Previous experience in a service delivery or IT support role</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D</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tabs>
                <w:tab w:val="left" w:pos="-1440"/>
              </w:tabs>
              <w:spacing w:after="58"/>
              <w:rPr>
                <w:rFonts w:asciiTheme="minorHAnsi" w:hAnsiTheme="minorHAnsi"/>
                <w:szCs w:val="24"/>
              </w:rPr>
            </w:pPr>
            <w:r w:rsidRPr="004F1D83">
              <w:rPr>
                <w:rFonts w:asciiTheme="minorHAnsi" w:hAnsiTheme="minorHAnsi"/>
                <w:szCs w:val="24"/>
              </w:rPr>
              <w:t>Knowledge of ITIL based infrastructure processes</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D</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b/>
                <w:szCs w:val="24"/>
              </w:rPr>
            </w:pPr>
            <w:r w:rsidRPr="004F1D83">
              <w:rPr>
                <w:rFonts w:asciiTheme="minorHAnsi" w:hAnsiTheme="minorHAnsi"/>
                <w:b/>
                <w:szCs w:val="24"/>
              </w:rPr>
              <w:t>2.</w:t>
            </w:r>
          </w:p>
        </w:tc>
        <w:tc>
          <w:tcPr>
            <w:tcW w:w="6095" w:type="dxa"/>
            <w:tcMar>
              <w:top w:w="57" w:type="dxa"/>
              <w:bottom w:w="57" w:type="dxa"/>
            </w:tcMar>
            <w:vAlign w:val="center"/>
          </w:tcPr>
          <w:p w:rsidR="00B079F6" w:rsidRPr="004F1D83" w:rsidRDefault="00B079F6" w:rsidP="00164579">
            <w:pPr>
              <w:rPr>
                <w:rFonts w:asciiTheme="minorHAnsi" w:hAnsiTheme="minorHAnsi"/>
                <w:b/>
                <w:szCs w:val="24"/>
              </w:rPr>
            </w:pPr>
            <w:r w:rsidRPr="004F1D83">
              <w:rPr>
                <w:rFonts w:asciiTheme="minorHAnsi" w:hAnsiTheme="minorHAnsi"/>
                <w:b/>
                <w:szCs w:val="24"/>
              </w:rPr>
              <w:t>Skills &amp; Abilities</w:t>
            </w:r>
          </w:p>
        </w:tc>
        <w:tc>
          <w:tcPr>
            <w:tcW w:w="993" w:type="dxa"/>
            <w:tcMar>
              <w:top w:w="57" w:type="dxa"/>
              <w:bottom w:w="57" w:type="dxa"/>
            </w:tcMar>
            <w:vAlign w:val="center"/>
          </w:tcPr>
          <w:p w:rsidR="00B079F6" w:rsidRPr="004F1D83" w:rsidRDefault="00B079F6" w:rsidP="00164579">
            <w:pPr>
              <w:rPr>
                <w:rFonts w:asciiTheme="minorHAnsi" w:hAnsiTheme="minorHAnsi"/>
                <w:szCs w:val="24"/>
              </w:rPr>
            </w:pP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spacing w:after="58"/>
              <w:rPr>
                <w:rFonts w:asciiTheme="minorHAnsi" w:hAnsiTheme="minorHAnsi"/>
                <w:szCs w:val="24"/>
              </w:rPr>
            </w:pPr>
            <w:r w:rsidRPr="004F1D83">
              <w:rPr>
                <w:rFonts w:asciiTheme="minorHAnsi" w:hAnsiTheme="minorHAnsi"/>
                <w:szCs w:val="24"/>
              </w:rPr>
              <w:t>Ability to resolve problems adopting appropriate procedures</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E</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 T</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spacing w:after="58"/>
              <w:rPr>
                <w:rFonts w:asciiTheme="minorHAnsi" w:hAnsiTheme="minorHAnsi"/>
                <w:szCs w:val="24"/>
              </w:rPr>
            </w:pPr>
            <w:r w:rsidRPr="004F1D83">
              <w:rPr>
                <w:rFonts w:asciiTheme="minorHAnsi" w:hAnsiTheme="minorHAnsi"/>
                <w:szCs w:val="24"/>
              </w:rPr>
              <w:t>Ability to work as part of a team or on own initiative</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E</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spacing w:after="58"/>
              <w:rPr>
                <w:rFonts w:asciiTheme="minorHAnsi" w:hAnsiTheme="minorHAnsi"/>
                <w:szCs w:val="24"/>
              </w:rPr>
            </w:pPr>
            <w:r w:rsidRPr="004F1D83">
              <w:rPr>
                <w:rFonts w:asciiTheme="minorHAnsi" w:hAnsiTheme="minorHAnsi"/>
                <w:szCs w:val="24"/>
              </w:rPr>
              <w:t xml:space="preserve">Excellent administration, </w:t>
            </w:r>
            <w:proofErr w:type="spellStart"/>
            <w:r w:rsidRPr="004F1D83">
              <w:rPr>
                <w:rFonts w:asciiTheme="minorHAnsi" w:hAnsiTheme="minorHAnsi"/>
                <w:szCs w:val="24"/>
              </w:rPr>
              <w:t>organisation</w:t>
            </w:r>
            <w:proofErr w:type="spellEnd"/>
            <w:r w:rsidRPr="004F1D83">
              <w:rPr>
                <w:rFonts w:asciiTheme="minorHAnsi" w:hAnsiTheme="minorHAnsi"/>
                <w:szCs w:val="24"/>
              </w:rPr>
              <w:t xml:space="preserve"> </w:t>
            </w:r>
            <w:proofErr w:type="gramStart"/>
            <w:r w:rsidRPr="004F1D83">
              <w:rPr>
                <w:rFonts w:asciiTheme="minorHAnsi" w:hAnsiTheme="minorHAnsi"/>
                <w:szCs w:val="24"/>
              </w:rPr>
              <w:t>and  writing</w:t>
            </w:r>
            <w:proofErr w:type="gramEnd"/>
            <w:r w:rsidRPr="004F1D83">
              <w:rPr>
                <w:rFonts w:asciiTheme="minorHAnsi" w:hAnsiTheme="minorHAnsi"/>
                <w:szCs w:val="24"/>
              </w:rPr>
              <w:t xml:space="preserve"> skills.</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E</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 T</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spacing w:after="58"/>
              <w:rPr>
                <w:rFonts w:asciiTheme="minorHAnsi" w:hAnsiTheme="minorHAnsi"/>
                <w:szCs w:val="24"/>
              </w:rPr>
            </w:pPr>
            <w:r w:rsidRPr="004F1D83">
              <w:rPr>
                <w:rFonts w:asciiTheme="minorHAnsi" w:hAnsiTheme="minorHAnsi"/>
                <w:szCs w:val="24"/>
              </w:rPr>
              <w:t>Excellent verbal and written communication skills (by phone email or face to face)</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E</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 T</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spacing w:after="58"/>
              <w:rPr>
                <w:rFonts w:asciiTheme="minorHAnsi" w:hAnsiTheme="minorHAnsi"/>
                <w:szCs w:val="24"/>
              </w:rPr>
            </w:pPr>
            <w:r w:rsidRPr="004F1D83">
              <w:rPr>
                <w:rFonts w:asciiTheme="minorHAnsi" w:hAnsiTheme="minorHAnsi"/>
                <w:szCs w:val="24"/>
              </w:rPr>
              <w:t>Excellent customer service skills</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E</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 T</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spacing w:after="58"/>
              <w:rPr>
                <w:rFonts w:asciiTheme="minorHAnsi" w:hAnsiTheme="minorHAnsi"/>
                <w:szCs w:val="24"/>
              </w:rPr>
            </w:pPr>
            <w:r w:rsidRPr="004F1D83">
              <w:rPr>
                <w:rFonts w:asciiTheme="minorHAnsi" w:hAnsiTheme="minorHAnsi"/>
                <w:szCs w:val="24"/>
              </w:rPr>
              <w:t xml:space="preserve">Ability to plan, </w:t>
            </w:r>
            <w:proofErr w:type="spellStart"/>
            <w:r w:rsidRPr="004F1D83">
              <w:rPr>
                <w:rFonts w:asciiTheme="minorHAnsi" w:hAnsiTheme="minorHAnsi"/>
                <w:szCs w:val="24"/>
              </w:rPr>
              <w:t>prioritise</w:t>
            </w:r>
            <w:proofErr w:type="spellEnd"/>
            <w:r w:rsidRPr="004F1D83">
              <w:rPr>
                <w:rFonts w:asciiTheme="minorHAnsi" w:hAnsiTheme="minorHAnsi"/>
                <w:szCs w:val="24"/>
              </w:rPr>
              <w:t xml:space="preserve"> and </w:t>
            </w:r>
            <w:proofErr w:type="spellStart"/>
            <w:r w:rsidRPr="004F1D83">
              <w:rPr>
                <w:rFonts w:asciiTheme="minorHAnsi" w:hAnsiTheme="minorHAnsi"/>
                <w:szCs w:val="24"/>
              </w:rPr>
              <w:t>organise</w:t>
            </w:r>
            <w:proofErr w:type="spellEnd"/>
            <w:r w:rsidRPr="004F1D83">
              <w:rPr>
                <w:rFonts w:asciiTheme="minorHAnsi" w:hAnsiTheme="minorHAnsi"/>
                <w:szCs w:val="24"/>
              </w:rPr>
              <w:t xml:space="preserve"> workload as part of a team or individually.</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E</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 T</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b/>
                <w:szCs w:val="24"/>
              </w:rPr>
            </w:pPr>
            <w:r w:rsidRPr="004F1D83">
              <w:rPr>
                <w:rFonts w:asciiTheme="minorHAnsi" w:hAnsiTheme="minorHAnsi"/>
                <w:b/>
                <w:szCs w:val="24"/>
              </w:rPr>
              <w:t xml:space="preserve">3. </w:t>
            </w:r>
          </w:p>
        </w:tc>
        <w:tc>
          <w:tcPr>
            <w:tcW w:w="6095" w:type="dxa"/>
            <w:tcMar>
              <w:top w:w="57" w:type="dxa"/>
              <w:bottom w:w="57" w:type="dxa"/>
            </w:tcMar>
            <w:vAlign w:val="center"/>
          </w:tcPr>
          <w:p w:rsidR="00B079F6" w:rsidRPr="004F1D83" w:rsidRDefault="00B079F6" w:rsidP="00164579">
            <w:pPr>
              <w:rPr>
                <w:rFonts w:asciiTheme="minorHAnsi" w:hAnsiTheme="minorHAnsi"/>
                <w:b/>
                <w:szCs w:val="24"/>
              </w:rPr>
            </w:pPr>
            <w:r w:rsidRPr="004F1D83">
              <w:rPr>
                <w:rFonts w:asciiTheme="minorHAnsi" w:hAnsiTheme="minorHAnsi"/>
                <w:b/>
                <w:szCs w:val="24"/>
              </w:rPr>
              <w:t>Education &amp;/or Training</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rPr>
                <w:rFonts w:asciiTheme="minorHAnsi" w:hAnsiTheme="minorHAnsi"/>
                <w:szCs w:val="24"/>
              </w:rPr>
            </w:pPr>
            <w:r w:rsidRPr="004F1D83">
              <w:rPr>
                <w:rFonts w:asciiTheme="minorHAnsi" w:hAnsiTheme="minorHAnsi"/>
                <w:szCs w:val="24"/>
              </w:rPr>
              <w:t>5 GCSEs at grade C or above including English and Mathematics or an IT related qualification</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E</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tabs>
                <w:tab w:val="left" w:pos="4350"/>
              </w:tabs>
              <w:rPr>
                <w:rFonts w:asciiTheme="minorHAnsi" w:hAnsiTheme="minorHAnsi"/>
                <w:szCs w:val="24"/>
              </w:rPr>
            </w:pPr>
            <w:r w:rsidRPr="004F1D83">
              <w:rPr>
                <w:rFonts w:asciiTheme="minorHAnsi" w:hAnsiTheme="minorHAnsi"/>
                <w:szCs w:val="24"/>
              </w:rPr>
              <w:t>Previous experience of working in a IT support environment</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E</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rPr>
                <w:rFonts w:asciiTheme="minorHAnsi" w:hAnsiTheme="minorHAnsi"/>
                <w:szCs w:val="24"/>
              </w:rPr>
            </w:pPr>
            <w:r w:rsidRPr="004F1D83">
              <w:rPr>
                <w:rFonts w:asciiTheme="minorHAnsi" w:hAnsiTheme="minorHAnsi"/>
                <w:szCs w:val="24"/>
              </w:rPr>
              <w:t>HNC/HND or equivalent in an IT related qualification</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D</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rPr>
                <w:rFonts w:asciiTheme="minorHAnsi" w:hAnsiTheme="minorHAnsi"/>
                <w:szCs w:val="24"/>
              </w:rPr>
            </w:pPr>
            <w:r w:rsidRPr="004F1D83">
              <w:rPr>
                <w:rFonts w:asciiTheme="minorHAnsi" w:hAnsiTheme="minorHAnsi"/>
                <w:szCs w:val="24"/>
              </w:rPr>
              <w:t>ITIL Foundation Qualification</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D</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b/>
                <w:szCs w:val="24"/>
              </w:rPr>
            </w:pPr>
            <w:r w:rsidRPr="004F1D83">
              <w:rPr>
                <w:rFonts w:asciiTheme="minorHAnsi" w:hAnsiTheme="minorHAnsi"/>
                <w:b/>
                <w:szCs w:val="24"/>
              </w:rPr>
              <w:t>4.</w:t>
            </w:r>
          </w:p>
        </w:tc>
        <w:tc>
          <w:tcPr>
            <w:tcW w:w="6095" w:type="dxa"/>
            <w:tcMar>
              <w:top w:w="57" w:type="dxa"/>
              <w:bottom w:w="57" w:type="dxa"/>
            </w:tcMar>
            <w:vAlign w:val="center"/>
          </w:tcPr>
          <w:p w:rsidR="00B079F6" w:rsidRPr="004F1D83" w:rsidRDefault="00B079F6" w:rsidP="00164579">
            <w:pPr>
              <w:rPr>
                <w:rFonts w:asciiTheme="minorHAnsi" w:hAnsiTheme="minorHAnsi"/>
                <w:b/>
                <w:szCs w:val="24"/>
              </w:rPr>
            </w:pPr>
            <w:r w:rsidRPr="004F1D83">
              <w:rPr>
                <w:rFonts w:asciiTheme="minorHAnsi" w:hAnsiTheme="minorHAnsi"/>
                <w:b/>
                <w:szCs w:val="24"/>
              </w:rPr>
              <w:t>Other Requirements</w:t>
            </w:r>
          </w:p>
        </w:tc>
        <w:tc>
          <w:tcPr>
            <w:tcW w:w="993" w:type="dxa"/>
            <w:tcMar>
              <w:top w:w="57" w:type="dxa"/>
              <w:bottom w:w="57" w:type="dxa"/>
            </w:tcMar>
            <w:vAlign w:val="center"/>
          </w:tcPr>
          <w:p w:rsidR="00B079F6" w:rsidRPr="004F1D83" w:rsidRDefault="00B079F6" w:rsidP="00164579">
            <w:pPr>
              <w:rPr>
                <w:rFonts w:asciiTheme="minorHAnsi" w:hAnsiTheme="minorHAnsi"/>
                <w:szCs w:val="24"/>
              </w:rPr>
            </w:pP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spacing w:after="58"/>
              <w:rPr>
                <w:rFonts w:asciiTheme="minorHAnsi" w:hAnsiTheme="minorHAnsi"/>
                <w:szCs w:val="24"/>
              </w:rPr>
            </w:pPr>
            <w:r w:rsidRPr="004F1D83">
              <w:rPr>
                <w:rFonts w:asciiTheme="minorHAnsi" w:hAnsiTheme="minorHAnsi"/>
                <w:szCs w:val="24"/>
              </w:rPr>
              <w:t>Keen desire to learn new skills</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E</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spacing w:after="58"/>
              <w:rPr>
                <w:rFonts w:asciiTheme="minorHAnsi" w:hAnsiTheme="minorHAnsi"/>
                <w:szCs w:val="24"/>
              </w:rPr>
            </w:pPr>
            <w:r w:rsidRPr="004F1D83">
              <w:rPr>
                <w:rFonts w:asciiTheme="minorHAnsi" w:hAnsiTheme="minorHAnsi"/>
                <w:szCs w:val="24"/>
              </w:rPr>
              <w:t>Proactive and innovative</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E</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 T</w:t>
            </w:r>
          </w:p>
        </w:tc>
      </w:tr>
      <w:tr w:rsidR="00B079F6" w:rsidRPr="004F1D83" w:rsidTr="00164579">
        <w:tc>
          <w:tcPr>
            <w:tcW w:w="817" w:type="dxa"/>
            <w:tcMar>
              <w:top w:w="57" w:type="dxa"/>
              <w:bottom w:w="57" w:type="dxa"/>
            </w:tcMar>
            <w:vAlign w:val="center"/>
          </w:tcPr>
          <w:p w:rsidR="00B079F6" w:rsidRPr="004F1D83" w:rsidRDefault="00B079F6" w:rsidP="00164579">
            <w:pPr>
              <w:rPr>
                <w:rFonts w:asciiTheme="minorHAnsi" w:hAnsiTheme="minorHAnsi"/>
                <w:szCs w:val="24"/>
              </w:rPr>
            </w:pPr>
          </w:p>
        </w:tc>
        <w:tc>
          <w:tcPr>
            <w:tcW w:w="6095" w:type="dxa"/>
            <w:tcMar>
              <w:top w:w="57" w:type="dxa"/>
              <w:bottom w:w="57" w:type="dxa"/>
            </w:tcMar>
            <w:vAlign w:val="center"/>
          </w:tcPr>
          <w:p w:rsidR="00B079F6" w:rsidRPr="004F1D83" w:rsidRDefault="00B079F6" w:rsidP="00164579">
            <w:pPr>
              <w:rPr>
                <w:rFonts w:asciiTheme="minorHAnsi" w:hAnsiTheme="minorHAnsi"/>
                <w:szCs w:val="24"/>
              </w:rPr>
            </w:pPr>
            <w:r w:rsidRPr="004F1D83">
              <w:rPr>
                <w:rFonts w:asciiTheme="minorHAnsi" w:hAnsiTheme="minorHAnsi"/>
                <w:szCs w:val="24"/>
              </w:rPr>
              <w:t>Ability to remain calm in demanding situations</w:t>
            </w:r>
          </w:p>
        </w:tc>
        <w:tc>
          <w:tcPr>
            <w:tcW w:w="993"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E</w:t>
            </w:r>
          </w:p>
        </w:tc>
        <w:tc>
          <w:tcPr>
            <w:tcW w:w="1337" w:type="dxa"/>
            <w:tcMar>
              <w:top w:w="57" w:type="dxa"/>
              <w:bottom w:w="57" w:type="dxa"/>
            </w:tcMar>
            <w:vAlign w:val="center"/>
          </w:tcPr>
          <w:p w:rsidR="00B079F6" w:rsidRPr="004F1D83" w:rsidRDefault="00B079F6" w:rsidP="00164579">
            <w:pPr>
              <w:jc w:val="center"/>
              <w:rPr>
                <w:rFonts w:asciiTheme="minorHAnsi" w:hAnsiTheme="minorHAnsi"/>
                <w:szCs w:val="24"/>
              </w:rPr>
            </w:pPr>
            <w:r w:rsidRPr="004F1D83">
              <w:rPr>
                <w:rFonts w:asciiTheme="minorHAnsi" w:hAnsiTheme="minorHAnsi"/>
                <w:szCs w:val="24"/>
              </w:rPr>
              <w:t>AF, S</w:t>
            </w:r>
          </w:p>
        </w:tc>
      </w:tr>
    </w:tbl>
    <w:p w:rsidR="00B079F6" w:rsidRPr="00C32280" w:rsidRDefault="00B079F6" w:rsidP="00B079F6">
      <w:pPr>
        <w:rPr>
          <w:rFonts w:asciiTheme="minorHAnsi" w:hAnsiTheme="minorHAnsi"/>
          <w:b/>
          <w:szCs w:val="24"/>
        </w:rPr>
      </w:pPr>
      <w:proofErr w:type="gramStart"/>
      <w:r>
        <w:rPr>
          <w:rFonts w:asciiTheme="minorHAnsi" w:hAnsiTheme="minorHAnsi"/>
          <w:b/>
          <w:szCs w:val="24"/>
        </w:rPr>
        <w:t>L</w:t>
      </w:r>
      <w:r w:rsidRPr="004F1D83">
        <w:rPr>
          <w:rFonts w:asciiTheme="minorHAnsi" w:hAnsiTheme="minorHAnsi"/>
          <w:b/>
          <w:szCs w:val="24"/>
        </w:rPr>
        <w:t xml:space="preserve">egend  </w:t>
      </w:r>
      <w:r w:rsidRPr="004F1D83">
        <w:rPr>
          <w:rFonts w:asciiTheme="minorHAnsi" w:hAnsiTheme="minorHAnsi"/>
          <w:szCs w:val="24"/>
        </w:rPr>
        <w:t>Rating</w:t>
      </w:r>
      <w:proofErr w:type="gramEnd"/>
      <w:r w:rsidRPr="004F1D83">
        <w:rPr>
          <w:rFonts w:asciiTheme="minorHAnsi" w:hAnsiTheme="minorHAnsi"/>
          <w:szCs w:val="24"/>
        </w:rPr>
        <w:t xml:space="preserve"> of attribute: E = essential; D = desirable  Source of evidence: AF = Application Form; S = Selection </w:t>
      </w:r>
      <w:proofErr w:type="spellStart"/>
      <w:r w:rsidRPr="004F1D83">
        <w:rPr>
          <w:rFonts w:asciiTheme="minorHAnsi" w:hAnsiTheme="minorHAnsi"/>
          <w:szCs w:val="24"/>
        </w:rPr>
        <w:t>Programme</w:t>
      </w:r>
      <w:proofErr w:type="spellEnd"/>
      <w:r w:rsidRPr="004F1D83">
        <w:rPr>
          <w:rFonts w:asciiTheme="minorHAnsi" w:hAnsiTheme="minorHAnsi"/>
          <w:szCs w:val="24"/>
        </w:rPr>
        <w:t xml:space="preserve">; T = Test; P = Presentation, </w:t>
      </w:r>
    </w:p>
    <w:p w:rsidR="00B079F6" w:rsidRDefault="00B079F6" w:rsidP="00B079F6">
      <w:pPr>
        <w:rPr>
          <w:rFonts w:asciiTheme="minorHAnsi" w:hAnsiTheme="minorHAnsi"/>
          <w:b/>
          <w:szCs w:val="24"/>
        </w:rPr>
      </w:pPr>
      <w:r>
        <w:rPr>
          <w:rFonts w:asciiTheme="minorHAnsi" w:hAnsiTheme="minorHAnsi"/>
          <w:b/>
          <w:szCs w:val="24"/>
        </w:rPr>
        <w:br w:type="page"/>
      </w:r>
      <w:bookmarkStart w:id="0" w:name="_GoBack"/>
      <w:bookmarkEnd w:id="0"/>
      <w:r w:rsidRPr="004F1D83">
        <w:rPr>
          <w:rFonts w:asciiTheme="minorHAnsi" w:hAnsiTheme="minorHAnsi"/>
          <w:b/>
          <w:szCs w:val="24"/>
        </w:rPr>
        <w:lastRenderedPageBreak/>
        <w:t>JOB HAZARD IDENTIFICATION FORM</w:t>
      </w:r>
    </w:p>
    <w:p w:rsidR="00B079F6" w:rsidRPr="00242424" w:rsidRDefault="00B079F6" w:rsidP="00B079F6">
      <w:pPr>
        <w:rPr>
          <w:b/>
          <w:szCs w:val="24"/>
        </w:rPr>
      </w:pPr>
      <w:r w:rsidRPr="00242424">
        <w:rPr>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B079F6" w:rsidRPr="00AF1CF1" w:rsidTr="00164579">
        <w:trPr>
          <w:cantSplit/>
        </w:trPr>
        <w:tc>
          <w:tcPr>
            <w:tcW w:w="9214" w:type="dxa"/>
            <w:gridSpan w:val="4"/>
          </w:tcPr>
          <w:p w:rsidR="00B079F6" w:rsidRDefault="00B079F6" w:rsidP="00164579">
            <w:pPr>
              <w:pStyle w:val="Closing"/>
              <w:spacing w:before="120" w:after="100" w:afterAutospacing="1" w:line="240" w:lineRule="auto"/>
              <w:ind w:left="0"/>
              <w:jc w:val="center"/>
              <w:rPr>
                <w:rFonts w:ascii="Arial" w:hAnsi="Arial" w:cs="Arial"/>
                <w:b/>
                <w:bCs/>
              </w:rPr>
            </w:pPr>
            <w:r>
              <w:rPr>
                <w:rFonts w:ascii="Arial" w:hAnsi="Arial" w:cs="Arial"/>
                <w:b/>
                <w:bCs/>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5B45A1">
                <w:rPr>
                  <w:rStyle w:val="Hyperlink"/>
                  <w:rFonts w:ascii="Arial" w:hAnsi="Arial" w:cs="Arial"/>
                  <w:b/>
                  <w:bCs/>
                </w:rPr>
                <w:t>Job Hazard Information</w:t>
              </w:r>
            </w:hyperlink>
            <w:r>
              <w:rPr>
                <w:rFonts w:ascii="Arial" w:hAnsi="Arial" w:cs="Arial"/>
                <w:b/>
                <w:bCs/>
              </w:rPr>
              <w:t xml:space="preserve"> document in order to do this. </w:t>
            </w:r>
          </w:p>
        </w:tc>
      </w:tr>
      <w:tr w:rsidR="00B079F6" w:rsidRPr="00AF1CF1" w:rsidTr="00164579">
        <w:trPr>
          <w:trHeight w:val="560"/>
        </w:trPr>
        <w:tc>
          <w:tcPr>
            <w:tcW w:w="4114" w:type="dxa"/>
            <w:tcBorders>
              <w:right w:val="nil"/>
            </w:tcBorders>
          </w:tcPr>
          <w:p w:rsidR="00B079F6" w:rsidRDefault="00B079F6" w:rsidP="00B079F6">
            <w:pPr>
              <w:pStyle w:val="Closing"/>
              <w:numPr>
                <w:ilvl w:val="0"/>
                <w:numId w:val="3"/>
              </w:numPr>
              <w:spacing w:after="100" w:afterAutospacing="1" w:line="240" w:lineRule="auto"/>
              <w:ind w:left="318" w:hanging="318"/>
              <w:rPr>
                <w:rFonts w:ascii="Arial" w:hAnsi="Arial" w:cs="Arial"/>
              </w:rPr>
            </w:pPr>
            <w:r>
              <w:rPr>
                <w:rFonts w:ascii="Arial" w:hAnsi="Arial" w:cs="Arial"/>
              </w:rPr>
              <w:t xml:space="preserve"> International travel/Fieldwork                                          </w:t>
            </w:r>
          </w:p>
        </w:tc>
        <w:tc>
          <w:tcPr>
            <w:tcW w:w="500" w:type="dxa"/>
            <w:tcBorders>
              <w:top w:val="single" w:sz="4" w:space="0" w:color="auto"/>
              <w:left w:val="nil"/>
              <w:bottom w:val="single" w:sz="4" w:space="0" w:color="auto"/>
              <w:right w:val="single" w:sz="4" w:space="0" w:color="auto"/>
            </w:tcBorders>
          </w:tcPr>
          <w:p w:rsidR="00B079F6" w:rsidRDefault="00B079F6" w:rsidP="00164579">
            <w:pPr>
              <w:pStyle w:val="Closing"/>
              <w:spacing w:after="100" w:afterAutospacing="1" w:line="240" w:lineRule="auto"/>
              <w:ind w:left="318" w:hanging="318"/>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431F60E2" wp14:editId="25D4A2A8">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1F60E2"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B079F6" w:rsidRDefault="00B079F6" w:rsidP="00B079F6"/>
                        </w:txbxContent>
                      </v:textbox>
                    </v:shape>
                  </w:pict>
                </mc:Fallback>
              </mc:AlternateContent>
            </w:r>
          </w:p>
        </w:tc>
        <w:tc>
          <w:tcPr>
            <w:tcW w:w="4074" w:type="dxa"/>
            <w:tcBorders>
              <w:left w:val="single" w:sz="4" w:space="0" w:color="auto"/>
              <w:right w:val="nil"/>
            </w:tcBorders>
          </w:tcPr>
          <w:p w:rsidR="00B079F6" w:rsidRDefault="00B079F6" w:rsidP="00164579">
            <w:pPr>
              <w:pStyle w:val="Closing"/>
              <w:spacing w:after="100" w:afterAutospacing="1" w:line="240" w:lineRule="auto"/>
              <w:ind w:left="382" w:hanging="382"/>
              <w:rPr>
                <w:rFonts w:ascii="Arial" w:hAnsi="Arial" w:cs="Arial"/>
              </w:rPr>
            </w:pPr>
            <w:r>
              <w:rPr>
                <w:rFonts w:ascii="Arial" w:hAnsi="Arial" w:cs="Arial"/>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B079F6" w:rsidRDefault="00B079F6" w:rsidP="00164579">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6970D7BA" wp14:editId="2910EC77">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0D7BA"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B079F6" w:rsidRDefault="00B079F6" w:rsidP="00B079F6"/>
                        </w:txbxContent>
                      </v:textbox>
                    </v:shape>
                  </w:pict>
                </mc:Fallback>
              </mc:AlternateContent>
            </w:r>
          </w:p>
        </w:tc>
      </w:tr>
      <w:tr w:rsidR="00B079F6" w:rsidRPr="00906AA2" w:rsidTr="00164579">
        <w:trPr>
          <w:trHeight w:val="560"/>
        </w:trPr>
        <w:tc>
          <w:tcPr>
            <w:tcW w:w="4114" w:type="dxa"/>
            <w:tcBorders>
              <w:right w:val="nil"/>
            </w:tcBorders>
          </w:tcPr>
          <w:p w:rsidR="00B079F6" w:rsidRPr="00906AA2" w:rsidRDefault="00B079F6" w:rsidP="00B079F6">
            <w:pPr>
              <w:pStyle w:val="Closing"/>
              <w:numPr>
                <w:ilvl w:val="0"/>
                <w:numId w:val="3"/>
              </w:numPr>
              <w:spacing w:after="100" w:afterAutospacing="1" w:line="240" w:lineRule="auto"/>
              <w:ind w:left="318" w:hanging="318"/>
              <w:rPr>
                <w:rFonts w:ascii="Arial" w:hAnsi="Arial" w:cs="Arial"/>
              </w:rPr>
            </w:pPr>
            <w:r w:rsidRPr="00906AA2">
              <w:rPr>
                <w:rFonts w:ascii="Arial" w:hAnsi="Arial" w:cs="Arial"/>
              </w:rPr>
              <w:t>Manual Handling</w:t>
            </w:r>
            <w:r>
              <w:rPr>
                <w:rFonts w:ascii="Arial" w:hAnsi="Arial" w:cs="Arial"/>
              </w:rPr>
              <w:t xml:space="preserve"> (of loads/people)</w:t>
            </w:r>
            <w:r w:rsidRPr="00906AA2">
              <w:rPr>
                <w:rFonts w:ascii="Arial" w:hAnsi="Arial" w:cs="Arial"/>
              </w:rPr>
              <w:t xml:space="preserve">                                                </w:t>
            </w:r>
          </w:p>
        </w:tc>
        <w:tc>
          <w:tcPr>
            <w:tcW w:w="500" w:type="dxa"/>
            <w:tcBorders>
              <w:top w:val="single" w:sz="4" w:space="0" w:color="auto"/>
              <w:left w:val="nil"/>
              <w:bottom w:val="single" w:sz="4" w:space="0" w:color="auto"/>
              <w:right w:val="single" w:sz="4" w:space="0" w:color="auto"/>
            </w:tcBorders>
          </w:tcPr>
          <w:p w:rsidR="00B079F6" w:rsidRPr="00140BDE" w:rsidRDefault="00B079F6" w:rsidP="00164579">
            <w:pPr>
              <w:pStyle w:val="Closing"/>
              <w:spacing w:after="100" w:afterAutospacing="1" w:line="240" w:lineRule="auto"/>
              <w:ind w:left="318" w:hanging="318"/>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094C484E" wp14:editId="4E7E9F38">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C484E"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B079F6" w:rsidRDefault="00B079F6" w:rsidP="00B079F6">
                            <w:proofErr w:type="gramStart"/>
                            <w:r>
                              <w:t>x</w:t>
                            </w:r>
                            <w:proofErr w:type="gramEnd"/>
                          </w:p>
                        </w:txbxContent>
                      </v:textbox>
                    </v:shape>
                  </w:pict>
                </mc:Fallback>
              </mc:AlternateContent>
            </w:r>
          </w:p>
        </w:tc>
        <w:tc>
          <w:tcPr>
            <w:tcW w:w="4074" w:type="dxa"/>
            <w:tcBorders>
              <w:left w:val="single" w:sz="4" w:space="0" w:color="auto"/>
              <w:right w:val="nil"/>
            </w:tcBorders>
          </w:tcPr>
          <w:p w:rsidR="00B079F6" w:rsidRDefault="00B079F6" w:rsidP="00164579">
            <w:pPr>
              <w:pStyle w:val="Closing"/>
              <w:spacing w:after="100" w:afterAutospacing="1" w:line="240" w:lineRule="auto"/>
              <w:ind w:left="0"/>
              <w:rPr>
                <w:rFonts w:ascii="Arial" w:hAnsi="Arial" w:cs="Arial"/>
              </w:rPr>
            </w:pPr>
            <w:r>
              <w:rPr>
                <w:rFonts w:ascii="Arial" w:hAnsi="Arial" w:cs="Arial"/>
              </w:rPr>
              <w:t>14.  Working at height</w:t>
            </w:r>
          </w:p>
        </w:tc>
        <w:tc>
          <w:tcPr>
            <w:tcW w:w="526" w:type="dxa"/>
            <w:tcBorders>
              <w:top w:val="single" w:sz="4" w:space="0" w:color="auto"/>
              <w:left w:val="nil"/>
              <w:bottom w:val="single" w:sz="4" w:space="0" w:color="auto"/>
              <w:right w:val="single" w:sz="4" w:space="0" w:color="auto"/>
            </w:tcBorders>
          </w:tcPr>
          <w:p w:rsidR="00B079F6" w:rsidRDefault="00B079F6" w:rsidP="00164579">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6AAEFABD" wp14:editId="55D604DE">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FABD"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B079F6" w:rsidRDefault="00B079F6" w:rsidP="00B079F6"/>
                        </w:txbxContent>
                      </v:textbox>
                    </v:shape>
                  </w:pict>
                </mc:Fallback>
              </mc:AlternateContent>
            </w:r>
          </w:p>
        </w:tc>
      </w:tr>
      <w:tr w:rsidR="00B079F6" w:rsidRPr="00DB419B" w:rsidTr="00164579">
        <w:trPr>
          <w:trHeight w:val="560"/>
        </w:trPr>
        <w:tc>
          <w:tcPr>
            <w:tcW w:w="4114" w:type="dxa"/>
            <w:tcBorders>
              <w:right w:val="nil"/>
            </w:tcBorders>
          </w:tcPr>
          <w:p w:rsidR="00B079F6" w:rsidRPr="00DB419B" w:rsidRDefault="00B079F6" w:rsidP="00B079F6">
            <w:pPr>
              <w:pStyle w:val="Closing"/>
              <w:numPr>
                <w:ilvl w:val="0"/>
                <w:numId w:val="3"/>
              </w:numPr>
              <w:spacing w:line="240" w:lineRule="auto"/>
              <w:ind w:left="318" w:hanging="318"/>
              <w:rPr>
                <w:rFonts w:ascii="Arial" w:hAnsi="Arial" w:cs="Arial"/>
                <w:iCs/>
              </w:rPr>
            </w:pPr>
            <w:r w:rsidRPr="00DB419B">
              <w:rPr>
                <w:rFonts w:ascii="Arial" w:hAnsi="Arial" w:cs="Arial"/>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B079F6" w:rsidRPr="00DB419B" w:rsidRDefault="00B079F6" w:rsidP="00164579">
            <w:pPr>
              <w:pStyle w:val="Closing"/>
              <w:spacing w:after="100" w:afterAutospacing="1" w:line="240" w:lineRule="auto"/>
              <w:ind w:left="318" w:hanging="318"/>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E859B2F" wp14:editId="369F0815">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59B2F"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B079F6" w:rsidRDefault="00B079F6" w:rsidP="00B079F6"/>
                        </w:txbxContent>
                      </v:textbox>
                    </v:shape>
                  </w:pict>
                </mc:Fallback>
              </mc:AlternateContent>
            </w:r>
          </w:p>
        </w:tc>
        <w:tc>
          <w:tcPr>
            <w:tcW w:w="4074" w:type="dxa"/>
            <w:tcBorders>
              <w:left w:val="single" w:sz="4" w:space="0" w:color="auto"/>
              <w:right w:val="nil"/>
            </w:tcBorders>
          </w:tcPr>
          <w:p w:rsidR="00B079F6" w:rsidRPr="00DB419B" w:rsidRDefault="00B079F6" w:rsidP="00164579">
            <w:pPr>
              <w:pStyle w:val="Closing"/>
              <w:spacing w:after="100" w:afterAutospacing="1" w:line="240" w:lineRule="auto"/>
              <w:ind w:left="382" w:hanging="382"/>
              <w:rPr>
                <w:rFonts w:ascii="Arial" w:hAnsi="Arial" w:cs="Arial"/>
              </w:rPr>
            </w:pPr>
            <w:r w:rsidRPr="00DB419B">
              <w:rPr>
                <w:rFonts w:ascii="Arial" w:hAnsi="Arial" w:cs="Arial"/>
              </w:rPr>
              <w:t xml:space="preserve">15.  Working with sewage, drains, river or </w:t>
            </w:r>
            <w:r>
              <w:rPr>
                <w:rFonts w:ascii="Arial" w:hAnsi="Arial" w:cs="Arial"/>
              </w:rPr>
              <w:t xml:space="preserve">    </w:t>
            </w:r>
            <w:r w:rsidRPr="00DB419B">
              <w:rPr>
                <w:rFonts w:ascii="Arial" w:hAnsi="Arial" w:cs="Arial"/>
              </w:rPr>
              <w:t xml:space="preserve">canal water                                                         </w:t>
            </w:r>
          </w:p>
        </w:tc>
        <w:tc>
          <w:tcPr>
            <w:tcW w:w="526" w:type="dxa"/>
            <w:tcBorders>
              <w:top w:val="single" w:sz="4" w:space="0" w:color="auto"/>
              <w:left w:val="nil"/>
              <w:bottom w:val="single" w:sz="4" w:space="0" w:color="auto"/>
              <w:right w:val="single" w:sz="4" w:space="0" w:color="auto"/>
            </w:tcBorders>
          </w:tcPr>
          <w:p w:rsidR="00B079F6" w:rsidRPr="00DB419B" w:rsidRDefault="00B079F6" w:rsidP="00164579">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0E05D557" wp14:editId="10D61791">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5D557"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B079F6" w:rsidRDefault="00B079F6" w:rsidP="00B079F6"/>
                        </w:txbxContent>
                      </v:textbox>
                    </v:shape>
                  </w:pict>
                </mc:Fallback>
              </mc:AlternateContent>
            </w:r>
          </w:p>
        </w:tc>
      </w:tr>
      <w:tr w:rsidR="00B079F6" w:rsidRPr="00AF1CF1" w:rsidTr="00164579">
        <w:trPr>
          <w:trHeight w:val="560"/>
        </w:trPr>
        <w:tc>
          <w:tcPr>
            <w:tcW w:w="4114" w:type="dxa"/>
            <w:tcBorders>
              <w:right w:val="nil"/>
            </w:tcBorders>
          </w:tcPr>
          <w:p w:rsidR="00B079F6" w:rsidRDefault="00B079F6" w:rsidP="00B079F6">
            <w:pPr>
              <w:pStyle w:val="Closing"/>
              <w:numPr>
                <w:ilvl w:val="0"/>
                <w:numId w:val="3"/>
              </w:numPr>
              <w:spacing w:after="100" w:afterAutospacing="1" w:line="240" w:lineRule="auto"/>
              <w:ind w:left="318" w:hanging="318"/>
              <w:rPr>
                <w:rFonts w:ascii="Arial" w:hAnsi="Arial" w:cs="Arial"/>
              </w:rPr>
            </w:pPr>
            <w:r>
              <w:rPr>
                <w:rFonts w:ascii="Arial" w:hAnsi="Arial" w:cs="Arial"/>
              </w:rPr>
              <w:t xml:space="preserve">Genetically Modified Organisms                        </w:t>
            </w:r>
          </w:p>
        </w:tc>
        <w:tc>
          <w:tcPr>
            <w:tcW w:w="500" w:type="dxa"/>
            <w:tcBorders>
              <w:top w:val="single" w:sz="4" w:space="0" w:color="auto"/>
              <w:left w:val="nil"/>
              <w:bottom w:val="single" w:sz="4" w:space="0" w:color="auto"/>
              <w:right w:val="single" w:sz="4" w:space="0" w:color="auto"/>
            </w:tcBorders>
          </w:tcPr>
          <w:p w:rsidR="00B079F6" w:rsidRDefault="00B079F6" w:rsidP="00164579">
            <w:pPr>
              <w:pStyle w:val="Closing"/>
              <w:spacing w:after="100" w:afterAutospacing="1" w:line="240" w:lineRule="auto"/>
              <w:ind w:left="318" w:hanging="318"/>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0052C88E" wp14:editId="02E4AFE1">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2C88E"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B079F6" w:rsidRDefault="00B079F6" w:rsidP="00B079F6"/>
                        </w:txbxContent>
                      </v:textbox>
                    </v:shape>
                  </w:pict>
                </mc:Fallback>
              </mc:AlternateContent>
            </w:r>
          </w:p>
        </w:tc>
        <w:tc>
          <w:tcPr>
            <w:tcW w:w="4074" w:type="dxa"/>
            <w:tcBorders>
              <w:left w:val="single" w:sz="4" w:space="0" w:color="auto"/>
              <w:right w:val="nil"/>
            </w:tcBorders>
          </w:tcPr>
          <w:p w:rsidR="00B079F6" w:rsidRDefault="00B079F6" w:rsidP="00164579">
            <w:pPr>
              <w:pStyle w:val="Closing"/>
              <w:spacing w:after="100" w:afterAutospacing="1" w:line="240" w:lineRule="auto"/>
              <w:ind w:left="0"/>
              <w:rPr>
                <w:rFonts w:ascii="Arial" w:hAnsi="Arial" w:cs="Arial"/>
              </w:rPr>
            </w:pPr>
            <w:r>
              <w:rPr>
                <w:rFonts w:ascii="Arial" w:hAnsi="Arial" w:cs="Arial"/>
              </w:rPr>
              <w:t>16.  Confined spaces</w:t>
            </w:r>
          </w:p>
        </w:tc>
        <w:tc>
          <w:tcPr>
            <w:tcW w:w="526" w:type="dxa"/>
            <w:tcBorders>
              <w:top w:val="single" w:sz="4" w:space="0" w:color="auto"/>
              <w:left w:val="nil"/>
              <w:bottom w:val="single" w:sz="4" w:space="0" w:color="auto"/>
              <w:right w:val="single" w:sz="4" w:space="0" w:color="auto"/>
            </w:tcBorders>
          </w:tcPr>
          <w:p w:rsidR="00B079F6" w:rsidRDefault="00B079F6" w:rsidP="00164579">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1A3BF860" wp14:editId="09B42E1E">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BF860"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B079F6" w:rsidRDefault="00B079F6" w:rsidP="00B079F6"/>
                        </w:txbxContent>
                      </v:textbox>
                    </v:shape>
                  </w:pict>
                </mc:Fallback>
              </mc:AlternateContent>
            </w:r>
          </w:p>
        </w:tc>
      </w:tr>
      <w:tr w:rsidR="00B079F6" w:rsidRPr="00AF1CF1" w:rsidTr="00164579">
        <w:trPr>
          <w:trHeight w:val="560"/>
        </w:trPr>
        <w:tc>
          <w:tcPr>
            <w:tcW w:w="4114" w:type="dxa"/>
            <w:tcBorders>
              <w:right w:val="nil"/>
            </w:tcBorders>
          </w:tcPr>
          <w:p w:rsidR="00B079F6" w:rsidRDefault="00B079F6" w:rsidP="00B079F6">
            <w:pPr>
              <w:pStyle w:val="Closing"/>
              <w:numPr>
                <w:ilvl w:val="0"/>
                <w:numId w:val="3"/>
              </w:numPr>
              <w:spacing w:after="100" w:afterAutospacing="1" w:line="240" w:lineRule="auto"/>
              <w:ind w:left="318" w:hanging="318"/>
              <w:rPr>
                <w:rFonts w:ascii="Arial" w:hAnsi="Arial" w:cs="Arial"/>
              </w:rPr>
            </w:pPr>
            <w:r>
              <w:rPr>
                <w:rFonts w:ascii="Arial" w:hAnsi="Arial" w:cs="Arial"/>
              </w:rPr>
              <w:t xml:space="preserve">Noise &gt; 80 </w:t>
            </w:r>
            <w:proofErr w:type="spellStart"/>
            <w:r>
              <w:rPr>
                <w:rFonts w:ascii="Arial" w:hAnsi="Arial" w:cs="Arial"/>
              </w:rPr>
              <w:t>DbA</w:t>
            </w:r>
            <w:proofErr w:type="spellEnd"/>
            <w:r>
              <w:rPr>
                <w:rFonts w:ascii="Arial" w:hAnsi="Arial" w:cs="Arial"/>
              </w:rPr>
              <w:t xml:space="preserve">                                              </w:t>
            </w:r>
            <w:r>
              <w:rPr>
                <w:rFonts w:ascii="Arial" w:hAnsi="Arial" w:cs="Arial"/>
                <w:sz w:val="28"/>
              </w:rPr>
              <w:t xml:space="preserve">   </w:t>
            </w:r>
          </w:p>
        </w:tc>
        <w:tc>
          <w:tcPr>
            <w:tcW w:w="500" w:type="dxa"/>
            <w:tcBorders>
              <w:top w:val="single" w:sz="4" w:space="0" w:color="auto"/>
              <w:left w:val="nil"/>
              <w:bottom w:val="single" w:sz="4" w:space="0" w:color="auto"/>
              <w:right w:val="single" w:sz="4" w:space="0" w:color="auto"/>
            </w:tcBorders>
          </w:tcPr>
          <w:p w:rsidR="00B079F6" w:rsidRDefault="00B079F6" w:rsidP="00164579">
            <w:pPr>
              <w:pStyle w:val="Closing"/>
              <w:spacing w:after="100" w:afterAutospacing="1" w:line="240" w:lineRule="auto"/>
              <w:ind w:left="318" w:hanging="318"/>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6059F1C7" wp14:editId="759D3C50">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9F1C7"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B079F6" w:rsidRDefault="00B079F6" w:rsidP="00B079F6"/>
                        </w:txbxContent>
                      </v:textbox>
                    </v:shape>
                  </w:pict>
                </mc:Fallback>
              </mc:AlternateContent>
            </w:r>
          </w:p>
        </w:tc>
        <w:tc>
          <w:tcPr>
            <w:tcW w:w="4074" w:type="dxa"/>
            <w:tcBorders>
              <w:left w:val="single" w:sz="4" w:space="0" w:color="auto"/>
              <w:right w:val="nil"/>
            </w:tcBorders>
          </w:tcPr>
          <w:p w:rsidR="00B079F6" w:rsidRDefault="00B079F6" w:rsidP="00164579">
            <w:pPr>
              <w:pStyle w:val="Closing"/>
              <w:spacing w:after="100" w:afterAutospacing="1" w:line="240" w:lineRule="auto"/>
              <w:ind w:left="0"/>
              <w:rPr>
                <w:rFonts w:ascii="Arial" w:hAnsi="Arial" w:cs="Arial"/>
              </w:rPr>
            </w:pPr>
            <w:r>
              <w:rPr>
                <w:rFonts w:ascii="Arial" w:hAnsi="Arial" w:cs="Arial"/>
              </w:rPr>
              <w:t xml:space="preserve">17.  Vibrating tools                                             </w:t>
            </w:r>
          </w:p>
        </w:tc>
        <w:tc>
          <w:tcPr>
            <w:tcW w:w="526" w:type="dxa"/>
            <w:tcBorders>
              <w:top w:val="single" w:sz="4" w:space="0" w:color="auto"/>
              <w:left w:val="nil"/>
              <w:bottom w:val="single" w:sz="4" w:space="0" w:color="auto"/>
              <w:right w:val="single" w:sz="4" w:space="0" w:color="auto"/>
            </w:tcBorders>
          </w:tcPr>
          <w:p w:rsidR="00B079F6" w:rsidRDefault="00B079F6" w:rsidP="00164579">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2C1FC97E" wp14:editId="5A81A723">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FC97E"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B079F6" w:rsidRDefault="00B079F6" w:rsidP="00B079F6"/>
                        </w:txbxContent>
                      </v:textbox>
                    </v:shape>
                  </w:pict>
                </mc:Fallback>
              </mc:AlternateContent>
            </w:r>
          </w:p>
        </w:tc>
      </w:tr>
      <w:tr w:rsidR="00B079F6" w:rsidRPr="00AF1CF1" w:rsidTr="00164579">
        <w:trPr>
          <w:trHeight w:val="560"/>
        </w:trPr>
        <w:tc>
          <w:tcPr>
            <w:tcW w:w="4114" w:type="dxa"/>
            <w:tcBorders>
              <w:right w:val="nil"/>
            </w:tcBorders>
          </w:tcPr>
          <w:p w:rsidR="00B079F6" w:rsidRDefault="00B079F6" w:rsidP="00B079F6">
            <w:pPr>
              <w:pStyle w:val="Closing"/>
              <w:numPr>
                <w:ilvl w:val="0"/>
                <w:numId w:val="3"/>
              </w:numPr>
              <w:spacing w:line="240" w:lineRule="auto"/>
              <w:ind w:left="318" w:hanging="318"/>
              <w:rPr>
                <w:rFonts w:ascii="Arial" w:hAnsi="Arial" w:cs="Arial"/>
              </w:rPr>
            </w:pPr>
            <w:r>
              <w:rPr>
                <w:rFonts w:ascii="Arial" w:hAnsi="Arial" w:cs="Arial"/>
              </w:rPr>
              <w:t>Night Working</w:t>
            </w:r>
          </w:p>
          <w:p w:rsidR="00B079F6" w:rsidRDefault="00B079F6" w:rsidP="00164579">
            <w:pPr>
              <w:pStyle w:val="Closing"/>
              <w:spacing w:after="100" w:afterAutospacing="1" w:line="240" w:lineRule="auto"/>
              <w:ind w:left="318" w:hanging="318"/>
              <w:rPr>
                <w:rFonts w:ascii="Arial" w:hAnsi="Arial" w:cs="Arial"/>
              </w:rPr>
            </w:pPr>
            <w:r>
              <w:rPr>
                <w:rFonts w:ascii="Arial" w:hAnsi="Arial" w:cs="Arial"/>
              </w:rPr>
              <w:t xml:space="preserve">     (between 2200 hrs and 0600 hrs)</w:t>
            </w:r>
          </w:p>
        </w:tc>
        <w:tc>
          <w:tcPr>
            <w:tcW w:w="500" w:type="dxa"/>
            <w:tcBorders>
              <w:top w:val="single" w:sz="4" w:space="0" w:color="auto"/>
              <w:left w:val="nil"/>
              <w:bottom w:val="single" w:sz="4" w:space="0" w:color="auto"/>
              <w:right w:val="single" w:sz="4" w:space="0" w:color="auto"/>
            </w:tcBorders>
          </w:tcPr>
          <w:p w:rsidR="00B079F6" w:rsidRDefault="00B079F6" w:rsidP="00164579">
            <w:pPr>
              <w:pStyle w:val="Closing"/>
              <w:spacing w:after="100" w:afterAutospacing="1" w:line="240" w:lineRule="auto"/>
              <w:ind w:left="318" w:hanging="318"/>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3AF5C4AE" wp14:editId="01870E52">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5C4AE"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B079F6" w:rsidRDefault="00B079F6" w:rsidP="00B079F6"/>
                        </w:txbxContent>
                      </v:textbox>
                    </v:shape>
                  </w:pict>
                </mc:Fallback>
              </mc:AlternateContent>
            </w:r>
          </w:p>
        </w:tc>
        <w:tc>
          <w:tcPr>
            <w:tcW w:w="4074" w:type="dxa"/>
            <w:tcBorders>
              <w:left w:val="single" w:sz="4" w:space="0" w:color="auto"/>
              <w:right w:val="nil"/>
            </w:tcBorders>
          </w:tcPr>
          <w:p w:rsidR="00B079F6" w:rsidRDefault="00B079F6" w:rsidP="00164579">
            <w:pPr>
              <w:pStyle w:val="Closing"/>
              <w:spacing w:after="100" w:afterAutospacing="1" w:line="240" w:lineRule="auto"/>
              <w:ind w:left="0"/>
              <w:rPr>
                <w:rFonts w:ascii="Arial" w:hAnsi="Arial" w:cs="Arial"/>
              </w:rPr>
            </w:pPr>
            <w:r>
              <w:rPr>
                <w:rFonts w:ascii="Arial" w:hAnsi="Arial" w:cs="Arial"/>
              </w:rPr>
              <w:t>18.  Diving</w:t>
            </w:r>
          </w:p>
        </w:tc>
        <w:tc>
          <w:tcPr>
            <w:tcW w:w="526" w:type="dxa"/>
            <w:tcBorders>
              <w:top w:val="single" w:sz="4" w:space="0" w:color="auto"/>
              <w:left w:val="nil"/>
              <w:bottom w:val="single" w:sz="4" w:space="0" w:color="auto"/>
              <w:right w:val="single" w:sz="4" w:space="0" w:color="auto"/>
            </w:tcBorders>
          </w:tcPr>
          <w:p w:rsidR="00B079F6" w:rsidRDefault="00B079F6" w:rsidP="00164579">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353D21BA" wp14:editId="0543B06C">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D21BA"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B079F6" w:rsidRDefault="00B079F6" w:rsidP="00B079F6"/>
                        </w:txbxContent>
                      </v:textbox>
                    </v:shape>
                  </w:pict>
                </mc:Fallback>
              </mc:AlternateContent>
            </w:r>
          </w:p>
        </w:tc>
      </w:tr>
      <w:tr w:rsidR="00B079F6" w:rsidRPr="00AF1CF1" w:rsidTr="00164579">
        <w:trPr>
          <w:trHeight w:val="560"/>
        </w:trPr>
        <w:tc>
          <w:tcPr>
            <w:tcW w:w="4114" w:type="dxa"/>
            <w:tcBorders>
              <w:right w:val="nil"/>
            </w:tcBorders>
          </w:tcPr>
          <w:p w:rsidR="00B079F6" w:rsidRDefault="00B079F6" w:rsidP="00B079F6">
            <w:pPr>
              <w:pStyle w:val="Closing"/>
              <w:numPr>
                <w:ilvl w:val="0"/>
                <w:numId w:val="3"/>
              </w:numPr>
              <w:spacing w:line="240" w:lineRule="auto"/>
              <w:ind w:left="318" w:hanging="318"/>
              <w:rPr>
                <w:rFonts w:ascii="Arial" w:hAnsi="Arial" w:cs="Arial"/>
              </w:rPr>
            </w:pPr>
            <w:r>
              <w:rPr>
                <w:rFonts w:ascii="Arial" w:hAnsi="Arial" w:cs="Arial"/>
              </w:rPr>
              <w:t xml:space="preserve">Display screen equipment </w:t>
            </w:r>
          </w:p>
        </w:tc>
        <w:tc>
          <w:tcPr>
            <w:tcW w:w="500" w:type="dxa"/>
            <w:tcBorders>
              <w:top w:val="single" w:sz="4" w:space="0" w:color="auto"/>
              <w:left w:val="nil"/>
              <w:bottom w:val="single" w:sz="4" w:space="0" w:color="auto"/>
              <w:right w:val="single" w:sz="4" w:space="0" w:color="auto"/>
            </w:tcBorders>
          </w:tcPr>
          <w:p w:rsidR="00B079F6" w:rsidRDefault="00B079F6" w:rsidP="00164579">
            <w:pPr>
              <w:pStyle w:val="Closing"/>
              <w:spacing w:after="100" w:afterAutospacing="1" w:line="240" w:lineRule="auto"/>
              <w:ind w:left="318" w:hanging="318"/>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10D3C1AB" wp14:editId="26B96F36">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3C1AB"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B079F6" w:rsidRDefault="00B079F6" w:rsidP="00B079F6">
                            <w:proofErr w:type="gramStart"/>
                            <w:r>
                              <w:t>x</w:t>
                            </w:r>
                            <w:proofErr w:type="gramEnd"/>
                          </w:p>
                        </w:txbxContent>
                      </v:textbox>
                    </v:shape>
                  </w:pict>
                </mc:Fallback>
              </mc:AlternateContent>
            </w:r>
          </w:p>
        </w:tc>
        <w:tc>
          <w:tcPr>
            <w:tcW w:w="4074" w:type="dxa"/>
            <w:tcBorders>
              <w:left w:val="single" w:sz="4" w:space="0" w:color="auto"/>
              <w:right w:val="nil"/>
            </w:tcBorders>
          </w:tcPr>
          <w:p w:rsidR="00B079F6" w:rsidRDefault="00B079F6" w:rsidP="00164579">
            <w:pPr>
              <w:pStyle w:val="Closing"/>
              <w:spacing w:after="100" w:afterAutospacing="1" w:line="240" w:lineRule="auto"/>
              <w:ind w:left="0"/>
              <w:rPr>
                <w:rFonts w:ascii="Arial" w:hAnsi="Arial" w:cs="Arial"/>
              </w:rPr>
            </w:pPr>
            <w:r>
              <w:rPr>
                <w:rFonts w:ascii="Arial" w:hAnsi="Arial" w:cs="Arial"/>
              </w:rPr>
              <w:t>19.  Compressed gases</w:t>
            </w:r>
          </w:p>
        </w:tc>
        <w:tc>
          <w:tcPr>
            <w:tcW w:w="526" w:type="dxa"/>
            <w:tcBorders>
              <w:top w:val="nil"/>
              <w:left w:val="nil"/>
              <w:bottom w:val="single" w:sz="4" w:space="0" w:color="auto"/>
              <w:right w:val="single" w:sz="4" w:space="0" w:color="auto"/>
            </w:tcBorders>
          </w:tcPr>
          <w:p w:rsidR="00B079F6" w:rsidRDefault="00B079F6" w:rsidP="00164579">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2EC41A6" wp14:editId="2C9F4307">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C41A6"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B079F6" w:rsidRDefault="00B079F6" w:rsidP="00B079F6"/>
                        </w:txbxContent>
                      </v:textbox>
                    </v:shape>
                  </w:pict>
                </mc:Fallback>
              </mc:AlternateContent>
            </w:r>
          </w:p>
        </w:tc>
      </w:tr>
      <w:tr w:rsidR="00B079F6" w:rsidRPr="00AF1CF1" w:rsidTr="00164579">
        <w:trPr>
          <w:trHeight w:val="560"/>
        </w:trPr>
        <w:tc>
          <w:tcPr>
            <w:tcW w:w="4114" w:type="dxa"/>
            <w:tcBorders>
              <w:right w:val="nil"/>
            </w:tcBorders>
          </w:tcPr>
          <w:p w:rsidR="00B079F6" w:rsidRDefault="00B079F6" w:rsidP="00B079F6">
            <w:pPr>
              <w:pStyle w:val="Closing"/>
              <w:numPr>
                <w:ilvl w:val="0"/>
                <w:numId w:val="3"/>
              </w:numPr>
              <w:spacing w:after="100" w:afterAutospacing="1" w:line="240" w:lineRule="auto"/>
              <w:ind w:left="318" w:hanging="318"/>
              <w:rPr>
                <w:rFonts w:ascii="Arial" w:hAnsi="Arial" w:cs="Arial"/>
              </w:rPr>
            </w:pPr>
            <w:r>
              <w:rPr>
                <w:rFonts w:ascii="Arial" w:hAnsi="Arial" w:cs="Arial"/>
              </w:rPr>
              <w:t xml:space="preserve">Repetitive tasks (e.g. pipette use, book sensitization </w:t>
            </w:r>
            <w:proofErr w:type="spellStart"/>
            <w:r>
              <w:rPr>
                <w:rFonts w:ascii="Arial" w:hAnsi="Arial" w:cs="Arial"/>
              </w:rPr>
              <w:t>etc</w:t>
            </w:r>
            <w:proofErr w:type="spellEnd"/>
            <w:r>
              <w:rPr>
                <w:rFonts w:ascii="Arial" w:hAnsi="Arial" w:cs="Arial"/>
              </w:rPr>
              <w:t xml:space="preserve">)                                                      </w:t>
            </w:r>
            <w:r>
              <w:rPr>
                <w:rFonts w:ascii="Arial" w:hAnsi="Arial" w:cs="Arial"/>
                <w:sz w:val="28"/>
              </w:rPr>
              <w:t xml:space="preserve">   </w:t>
            </w:r>
          </w:p>
        </w:tc>
        <w:tc>
          <w:tcPr>
            <w:tcW w:w="500" w:type="dxa"/>
            <w:tcBorders>
              <w:top w:val="single" w:sz="4" w:space="0" w:color="auto"/>
              <w:left w:val="nil"/>
              <w:bottom w:val="nil"/>
              <w:right w:val="single" w:sz="4" w:space="0" w:color="auto"/>
            </w:tcBorders>
          </w:tcPr>
          <w:p w:rsidR="00B079F6" w:rsidRDefault="00B079F6" w:rsidP="00164579">
            <w:pPr>
              <w:pStyle w:val="Closing"/>
              <w:spacing w:after="100" w:afterAutospacing="1" w:line="240" w:lineRule="auto"/>
              <w:ind w:left="318" w:hanging="318"/>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74DB2AD6" wp14:editId="17073A49">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B2AD6"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B079F6" w:rsidRDefault="00B079F6" w:rsidP="00B079F6"/>
                        </w:txbxContent>
                      </v:textbox>
                    </v:shape>
                  </w:pict>
                </mc:Fallback>
              </mc:AlternateContent>
            </w:r>
          </w:p>
        </w:tc>
        <w:tc>
          <w:tcPr>
            <w:tcW w:w="4074" w:type="dxa"/>
            <w:tcBorders>
              <w:left w:val="single" w:sz="4" w:space="0" w:color="auto"/>
              <w:bottom w:val="single" w:sz="4" w:space="0" w:color="auto"/>
              <w:right w:val="nil"/>
            </w:tcBorders>
          </w:tcPr>
          <w:p w:rsidR="00B079F6" w:rsidRDefault="00B079F6" w:rsidP="00164579">
            <w:pPr>
              <w:pStyle w:val="Closing"/>
              <w:spacing w:after="100" w:afterAutospacing="1" w:line="240" w:lineRule="auto"/>
              <w:ind w:left="0"/>
              <w:rPr>
                <w:rFonts w:ascii="Arial" w:hAnsi="Arial" w:cs="Arial"/>
              </w:rPr>
            </w:pPr>
            <w:r>
              <w:rPr>
                <w:rFonts w:ascii="Arial" w:hAnsi="Arial" w:cs="Arial"/>
              </w:rPr>
              <w:t>20.  Small print/colour coding</w:t>
            </w:r>
          </w:p>
        </w:tc>
        <w:tc>
          <w:tcPr>
            <w:tcW w:w="526" w:type="dxa"/>
            <w:tcBorders>
              <w:top w:val="single" w:sz="4" w:space="0" w:color="auto"/>
              <w:left w:val="nil"/>
              <w:bottom w:val="single" w:sz="4" w:space="0" w:color="auto"/>
              <w:right w:val="single" w:sz="4" w:space="0" w:color="auto"/>
            </w:tcBorders>
          </w:tcPr>
          <w:p w:rsidR="00B079F6" w:rsidRDefault="00B079F6" w:rsidP="00164579">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0B53B8FF" wp14:editId="25ECC423">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3B8FF"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B079F6" w:rsidRDefault="00B079F6" w:rsidP="00B079F6"/>
                        </w:txbxContent>
                      </v:textbox>
                    </v:shape>
                  </w:pict>
                </mc:Fallback>
              </mc:AlternateContent>
            </w:r>
          </w:p>
        </w:tc>
      </w:tr>
      <w:tr w:rsidR="00B079F6" w:rsidRPr="00906AA2" w:rsidTr="00164579">
        <w:trPr>
          <w:cantSplit/>
          <w:trHeight w:val="560"/>
        </w:trPr>
        <w:tc>
          <w:tcPr>
            <w:tcW w:w="4614" w:type="dxa"/>
            <w:gridSpan w:val="2"/>
            <w:tcBorders>
              <w:right w:val="single" w:sz="4" w:space="0" w:color="auto"/>
            </w:tcBorders>
          </w:tcPr>
          <w:p w:rsidR="00B079F6" w:rsidRPr="00C546BF" w:rsidRDefault="00B079F6" w:rsidP="00B079F6">
            <w:pPr>
              <w:pStyle w:val="Closing"/>
              <w:numPr>
                <w:ilvl w:val="0"/>
                <w:numId w:val="3"/>
              </w:numPr>
              <w:spacing w:after="100" w:afterAutospacing="1" w:line="240" w:lineRule="auto"/>
              <w:ind w:left="318" w:hanging="318"/>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072D40B8" wp14:editId="6E1889B0">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D40B8"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B079F6" w:rsidRDefault="00B079F6" w:rsidP="00B079F6"/>
                        </w:txbxContent>
                      </v:textbox>
                    </v:shape>
                  </w:pict>
                </mc:Fallback>
              </mc:AlternateContent>
            </w:r>
            <w:r w:rsidRPr="00906AA2">
              <w:rPr>
                <w:rFonts w:ascii="Arial" w:hAnsi="Arial" w:cs="Arial"/>
              </w:rPr>
              <w:t>Ionising radiation/</w:t>
            </w:r>
            <w:r>
              <w:rPr>
                <w:rFonts w:ascii="Arial" w:hAnsi="Arial" w:cs="Arial"/>
              </w:rPr>
              <w:t xml:space="preserve">                                                                            </w:t>
            </w:r>
            <w:r w:rsidRPr="00C546BF">
              <w:rPr>
                <w:rFonts w:ascii="Arial" w:hAnsi="Arial" w:cs="Arial"/>
              </w:rPr>
              <w:t>non-ionising radiation/</w:t>
            </w:r>
            <w:r>
              <w:rPr>
                <w:rFonts w:ascii="Arial" w:hAnsi="Arial" w:cs="Arial"/>
              </w:rPr>
              <w:t>lasers/</w:t>
            </w:r>
            <w:r w:rsidRPr="00C546BF">
              <w:rPr>
                <w:rFonts w:ascii="Arial" w:hAnsi="Arial" w:cs="Arial"/>
              </w:rPr>
              <w:t xml:space="preserve">UV radiation                           </w:t>
            </w:r>
          </w:p>
        </w:tc>
        <w:tc>
          <w:tcPr>
            <w:tcW w:w="4074" w:type="dxa"/>
            <w:tcBorders>
              <w:top w:val="single" w:sz="4" w:space="0" w:color="auto"/>
              <w:left w:val="single" w:sz="4" w:space="0" w:color="auto"/>
              <w:bottom w:val="nil"/>
              <w:right w:val="nil"/>
            </w:tcBorders>
          </w:tcPr>
          <w:p w:rsidR="00B079F6" w:rsidRDefault="00B079F6" w:rsidP="00164579">
            <w:pPr>
              <w:pStyle w:val="Closing"/>
              <w:spacing w:after="100" w:afterAutospacing="1" w:line="240" w:lineRule="auto"/>
              <w:ind w:left="0"/>
              <w:rPr>
                <w:rFonts w:ascii="Arial" w:hAnsi="Arial" w:cs="Arial"/>
              </w:rPr>
            </w:pPr>
            <w:r>
              <w:rPr>
                <w:rFonts w:ascii="Arial" w:hAnsi="Arial" w:cs="Arial"/>
              </w:rPr>
              <w:t>21.  Contaminated soil/bio-aerosols</w:t>
            </w:r>
          </w:p>
        </w:tc>
        <w:tc>
          <w:tcPr>
            <w:tcW w:w="526" w:type="dxa"/>
            <w:tcBorders>
              <w:left w:val="nil"/>
            </w:tcBorders>
          </w:tcPr>
          <w:p w:rsidR="00B079F6" w:rsidRDefault="00B079F6" w:rsidP="00164579">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3E6723A4" wp14:editId="15CF2A6A">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723A4"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B079F6" w:rsidRDefault="00B079F6" w:rsidP="00B079F6"/>
                        </w:txbxContent>
                      </v:textbox>
                    </v:shape>
                  </w:pict>
                </mc:Fallback>
              </mc:AlternateContent>
            </w:r>
          </w:p>
        </w:tc>
      </w:tr>
      <w:tr w:rsidR="00B079F6" w:rsidRPr="00AF1CF1" w:rsidTr="00164579">
        <w:trPr>
          <w:cantSplit/>
          <w:trHeight w:val="560"/>
        </w:trPr>
        <w:tc>
          <w:tcPr>
            <w:tcW w:w="4614" w:type="dxa"/>
            <w:gridSpan w:val="2"/>
          </w:tcPr>
          <w:p w:rsidR="00B079F6" w:rsidRDefault="00B079F6" w:rsidP="00164579">
            <w:pPr>
              <w:pStyle w:val="Closing"/>
              <w:spacing w:after="100" w:afterAutospacing="1" w:line="240" w:lineRule="auto"/>
              <w:ind w:left="0"/>
              <w:rPr>
                <w:rFonts w:ascii="Arial" w:hAnsi="Arial" w:cs="Arial"/>
              </w:rPr>
            </w:pPr>
            <w:r w:rsidRPr="00705B96">
              <w:rPr>
                <w:rFonts w:ascii="Arial" w:hAnsi="Arial" w:cs="Arial"/>
                <w:noProof/>
                <w:lang w:eastAsia="en-GB"/>
              </w:rPr>
              <mc:AlternateContent>
                <mc:Choice Requires="wps">
                  <w:drawing>
                    <wp:anchor distT="0" distB="0" distL="114300" distR="114300" simplePos="0" relativeHeight="251661312" behindDoc="0" locked="0" layoutInCell="1" allowOverlap="1" wp14:anchorId="479AE432" wp14:editId="1C313B24">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AE432"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B079F6" w:rsidRDefault="00B079F6" w:rsidP="00B079F6"/>
                        </w:txbxContent>
                      </v:textbox>
                    </v:shape>
                  </w:pict>
                </mc:Fallback>
              </mc:AlternateContent>
            </w:r>
            <w:r>
              <w:rPr>
                <w:rFonts w:ascii="Arial" w:hAnsi="Arial" w:cs="Arial"/>
              </w:rPr>
              <w:t xml:space="preserve">10.  Asbestos and lead                                                         </w:t>
            </w:r>
          </w:p>
        </w:tc>
        <w:tc>
          <w:tcPr>
            <w:tcW w:w="4600" w:type="dxa"/>
            <w:gridSpan w:val="2"/>
          </w:tcPr>
          <w:p w:rsidR="00B079F6" w:rsidRDefault="00B079F6" w:rsidP="00164579">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27B699EA" wp14:editId="233B6493">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699EA"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B079F6" w:rsidRDefault="00B079F6" w:rsidP="00B079F6"/>
                        </w:txbxContent>
                      </v:textbox>
                    </v:shape>
                  </w:pict>
                </mc:Fallback>
              </mc:AlternateContent>
            </w:r>
            <w:r w:rsidRPr="00B40887">
              <w:rPr>
                <w:rFonts w:ascii="Arial" w:hAnsi="Arial" w:cs="Arial"/>
              </w:rPr>
              <w:t xml:space="preserve">22.  </w:t>
            </w:r>
            <w:r>
              <w:rPr>
                <w:rFonts w:ascii="Arial" w:hAnsi="Arial" w:cs="Arial"/>
              </w:rPr>
              <w:t xml:space="preserve">Nanomaterials                                           </w:t>
            </w:r>
          </w:p>
        </w:tc>
      </w:tr>
      <w:tr w:rsidR="00B079F6" w:rsidRPr="00AF1CF1" w:rsidTr="00164579">
        <w:trPr>
          <w:cantSplit/>
          <w:trHeight w:val="560"/>
        </w:trPr>
        <w:tc>
          <w:tcPr>
            <w:tcW w:w="4614" w:type="dxa"/>
            <w:gridSpan w:val="2"/>
          </w:tcPr>
          <w:p w:rsidR="00B079F6" w:rsidRPr="00906AA2" w:rsidRDefault="00B079F6" w:rsidP="00164579">
            <w:pPr>
              <w:pStyle w:val="Closing"/>
              <w:spacing w:after="100" w:afterAutospacing="1" w:line="240" w:lineRule="auto"/>
              <w:ind w:left="318" w:hanging="284"/>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388E2894" wp14:editId="40B7930D">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E2894"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B079F6" w:rsidRDefault="00B079F6" w:rsidP="00B079F6"/>
                        </w:txbxContent>
                      </v:textbox>
                    </v:shape>
                  </w:pict>
                </mc:Fallback>
              </mc:AlternateContent>
            </w:r>
            <w:r>
              <w:rPr>
                <w:rFonts w:ascii="Arial" w:hAnsi="Arial" w:cs="Arial"/>
              </w:rPr>
              <w:t>11.  Driving on University business (mini-bus,</w:t>
            </w:r>
            <w:r w:rsidRPr="00906AA2">
              <w:rPr>
                <w:rFonts w:ascii="Arial" w:hAnsi="Arial" w:cs="Arial"/>
                <w:sz w:val="28"/>
                <w:szCs w:val="28"/>
              </w:rPr>
              <w:t xml:space="preserve"> </w:t>
            </w:r>
            <w:r>
              <w:rPr>
                <w:rFonts w:ascii="Arial" w:hAnsi="Arial" w:cs="Arial"/>
                <w:sz w:val="28"/>
                <w:szCs w:val="28"/>
              </w:rPr>
              <w:t xml:space="preserve"> </w:t>
            </w:r>
            <w:r>
              <w:rPr>
                <w:rFonts w:ascii="Arial" w:hAnsi="Arial" w:cs="Arial"/>
              </w:rPr>
              <w:t xml:space="preserve">  van, bus, forklift truck </w:t>
            </w:r>
            <w:proofErr w:type="spellStart"/>
            <w:r>
              <w:rPr>
                <w:rFonts w:ascii="Arial" w:hAnsi="Arial" w:cs="Arial"/>
              </w:rPr>
              <w:t>etc</w:t>
            </w:r>
            <w:proofErr w:type="spellEnd"/>
            <w:r>
              <w:rPr>
                <w:rFonts w:ascii="Arial" w:hAnsi="Arial" w:cs="Arial"/>
              </w:rPr>
              <w:t xml:space="preserve">)                                                </w:t>
            </w:r>
          </w:p>
        </w:tc>
        <w:tc>
          <w:tcPr>
            <w:tcW w:w="4600" w:type="dxa"/>
            <w:gridSpan w:val="2"/>
          </w:tcPr>
          <w:p w:rsidR="00B079F6" w:rsidRPr="00B40887" w:rsidRDefault="00B079F6" w:rsidP="00164579">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D913908" wp14:editId="2745C38C">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13908" id="Text Box 3"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B079F6" w:rsidRDefault="00B079F6" w:rsidP="00B079F6">
                            <w:proofErr w:type="gramStart"/>
                            <w:r>
                              <w:t>x</w:t>
                            </w:r>
                            <w:proofErr w:type="gramEnd"/>
                          </w:p>
                        </w:txbxContent>
                      </v:textbox>
                    </v:shape>
                  </w:pict>
                </mc:Fallback>
              </mc:AlternateContent>
            </w:r>
            <w:r w:rsidRPr="00B40887">
              <w:rPr>
                <w:rFonts w:ascii="Arial" w:hAnsi="Arial" w:cs="Arial"/>
              </w:rPr>
              <w:t xml:space="preserve">23.  </w:t>
            </w:r>
            <w:r>
              <w:rPr>
                <w:rFonts w:ascii="Arial" w:hAnsi="Arial" w:cs="Arial"/>
              </w:rPr>
              <w:t>Workplace s</w:t>
            </w:r>
            <w:r w:rsidRPr="00B40887">
              <w:rPr>
                <w:rFonts w:ascii="Arial" w:hAnsi="Arial" w:cs="Arial"/>
              </w:rPr>
              <w:t>tress</w:t>
            </w:r>
            <w:r>
              <w:rPr>
                <w:rFonts w:ascii="Arial" w:hAnsi="Arial" w:cs="Arial"/>
              </w:rPr>
              <w:t xml:space="preserve">ors (e.g. workload, relationships, job role </w:t>
            </w:r>
            <w:proofErr w:type="spellStart"/>
            <w:r>
              <w:rPr>
                <w:rFonts w:ascii="Arial" w:hAnsi="Arial" w:cs="Arial"/>
              </w:rPr>
              <w:t>etc</w:t>
            </w:r>
            <w:proofErr w:type="spellEnd"/>
            <w:r>
              <w:rPr>
                <w:rFonts w:ascii="Arial" w:hAnsi="Arial" w:cs="Arial"/>
              </w:rPr>
              <w:t>)</w:t>
            </w:r>
            <w:r>
              <w:rPr>
                <w:rFonts w:ascii="Arial" w:hAnsi="Arial" w:cs="Arial"/>
                <w:sz w:val="28"/>
              </w:rPr>
              <w:t xml:space="preserve">                                           </w:t>
            </w:r>
          </w:p>
        </w:tc>
      </w:tr>
      <w:tr w:rsidR="00B079F6" w:rsidRPr="00AF1CF1" w:rsidTr="00164579">
        <w:trPr>
          <w:cantSplit/>
          <w:trHeight w:val="560"/>
        </w:trPr>
        <w:tc>
          <w:tcPr>
            <w:tcW w:w="4614" w:type="dxa"/>
            <w:gridSpan w:val="2"/>
          </w:tcPr>
          <w:p w:rsidR="00B079F6" w:rsidRDefault="00B079F6" w:rsidP="00164579">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3A6B8AF5" wp14:editId="4ABE9C37">
                      <wp:simplePos x="0" y="0"/>
                      <wp:positionH relativeFrom="column">
                        <wp:posOffset>2571115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B8AF5"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rsidR="00B079F6" w:rsidRDefault="00B079F6" w:rsidP="00B079F6"/>
                        </w:txbxContent>
                      </v:textbox>
                    </v:shape>
                  </w:pict>
                </mc:Fallback>
              </mc:AlternateContent>
            </w:r>
            <w:r>
              <w:rPr>
                <w:rFonts w:ascii="Arial" w:hAnsi="Arial" w:cs="Arial"/>
              </w:rPr>
              <w:t xml:space="preserve">12.  Food handling                                              </w:t>
            </w:r>
          </w:p>
        </w:tc>
        <w:tc>
          <w:tcPr>
            <w:tcW w:w="4600" w:type="dxa"/>
            <w:gridSpan w:val="2"/>
          </w:tcPr>
          <w:p w:rsidR="00B079F6" w:rsidRDefault="00B079F6" w:rsidP="00164579">
            <w:pPr>
              <w:pStyle w:val="Closing"/>
              <w:spacing w:after="100" w:afterAutospacing="1" w:line="240" w:lineRule="auto"/>
              <w:ind w:left="0"/>
              <w:rPr>
                <w:rFonts w:ascii="Arial" w:hAnsi="Arial" w:cs="Arial"/>
                <w:sz w:val="28"/>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0D7BC133" wp14:editId="5FAF857C">
                      <wp:simplePos x="0" y="0"/>
                      <wp:positionH relativeFrom="column">
                        <wp:posOffset>2536825</wp:posOffset>
                      </wp:positionH>
                      <wp:positionV relativeFrom="paragraph">
                        <wp:posOffset>71120</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079F6" w:rsidRDefault="00B079F6" w:rsidP="00B07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BC133" id="Text Box 26"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B079F6" w:rsidRDefault="00B079F6" w:rsidP="00B079F6"/>
                        </w:txbxContent>
                      </v:textbox>
                    </v:shape>
                  </w:pict>
                </mc:Fallback>
              </mc:AlternateContent>
            </w:r>
            <w:r w:rsidRPr="00B40887">
              <w:rPr>
                <w:rFonts w:ascii="Arial" w:hAnsi="Arial" w:cs="Arial"/>
              </w:rPr>
              <w:t>24.  Other (please specify)</w:t>
            </w:r>
            <w:r>
              <w:rPr>
                <w:rFonts w:ascii="Arial" w:hAnsi="Arial" w:cs="Arial"/>
                <w:sz w:val="28"/>
              </w:rPr>
              <w:t xml:space="preserve">                      </w:t>
            </w:r>
          </w:p>
          <w:p w:rsidR="00B079F6" w:rsidRPr="00B40887" w:rsidRDefault="00B079F6" w:rsidP="00164579">
            <w:pPr>
              <w:pStyle w:val="Closing"/>
              <w:spacing w:after="100" w:afterAutospacing="1" w:line="240" w:lineRule="auto"/>
              <w:ind w:left="0"/>
              <w:rPr>
                <w:rFonts w:ascii="Arial" w:hAnsi="Arial" w:cs="Arial"/>
              </w:rPr>
            </w:pPr>
          </w:p>
        </w:tc>
      </w:tr>
    </w:tbl>
    <w:p w:rsidR="00B079F6" w:rsidRPr="004F1D83" w:rsidRDefault="00B079F6" w:rsidP="00B079F6">
      <w:pPr>
        <w:rPr>
          <w:rFonts w:asciiTheme="minorHAnsi" w:hAnsiTheme="minorHAnsi"/>
          <w:szCs w:val="24"/>
        </w:rPr>
      </w:pPr>
    </w:p>
    <w:p w:rsidR="00B079F6" w:rsidRPr="004F1D83" w:rsidRDefault="00B079F6" w:rsidP="00B079F6">
      <w:pPr>
        <w:rPr>
          <w:rFonts w:asciiTheme="minorHAnsi" w:hAnsiTheme="minorHAnsi"/>
          <w:b/>
          <w:szCs w:val="24"/>
        </w:rPr>
      </w:pPr>
      <w:r w:rsidRPr="004F1D83">
        <w:rPr>
          <w:rFonts w:asciiTheme="minorHAnsi" w:hAnsiTheme="minorHAnsi"/>
          <w:b/>
          <w:szCs w:val="24"/>
        </w:rPr>
        <w:t>Line Manager/Supervisor to sign below:</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B079F6" w:rsidRPr="004F1D83" w:rsidTr="00164579">
        <w:tc>
          <w:tcPr>
            <w:tcW w:w="2660" w:type="dxa"/>
          </w:tcPr>
          <w:p w:rsidR="00B079F6" w:rsidRPr="004F1D83" w:rsidRDefault="00B079F6" w:rsidP="00164579">
            <w:pPr>
              <w:rPr>
                <w:rFonts w:asciiTheme="minorHAnsi" w:hAnsiTheme="minorHAnsi"/>
                <w:b/>
                <w:szCs w:val="24"/>
              </w:rPr>
            </w:pPr>
            <w:r w:rsidRPr="004F1D83">
              <w:rPr>
                <w:rFonts w:asciiTheme="minorHAnsi" w:hAnsiTheme="minorHAnsi"/>
                <w:b/>
                <w:szCs w:val="24"/>
              </w:rPr>
              <w:t>Signed</w:t>
            </w:r>
          </w:p>
        </w:tc>
        <w:tc>
          <w:tcPr>
            <w:tcW w:w="6582" w:type="dxa"/>
          </w:tcPr>
          <w:p w:rsidR="00B079F6" w:rsidRPr="004F1D83" w:rsidRDefault="00B079F6" w:rsidP="00164579">
            <w:pPr>
              <w:rPr>
                <w:rFonts w:asciiTheme="minorHAnsi" w:hAnsiTheme="minorHAnsi"/>
                <w:szCs w:val="24"/>
              </w:rPr>
            </w:pPr>
            <w:r w:rsidRPr="004F1D83">
              <w:rPr>
                <w:rFonts w:asciiTheme="minorHAnsi" w:hAnsiTheme="minorHAnsi"/>
                <w:szCs w:val="24"/>
              </w:rPr>
              <w:t>Chris Johnson</w:t>
            </w:r>
          </w:p>
        </w:tc>
      </w:tr>
      <w:tr w:rsidR="00B079F6" w:rsidRPr="004F1D83" w:rsidTr="00164579">
        <w:tc>
          <w:tcPr>
            <w:tcW w:w="2660" w:type="dxa"/>
          </w:tcPr>
          <w:p w:rsidR="00B079F6" w:rsidRPr="004F1D83" w:rsidRDefault="00B079F6" w:rsidP="00164579">
            <w:pPr>
              <w:rPr>
                <w:rFonts w:asciiTheme="minorHAnsi" w:hAnsiTheme="minorHAnsi"/>
                <w:b/>
                <w:szCs w:val="24"/>
              </w:rPr>
            </w:pPr>
            <w:r w:rsidRPr="004F1D83">
              <w:rPr>
                <w:rFonts w:asciiTheme="minorHAnsi" w:hAnsiTheme="minorHAnsi"/>
                <w:b/>
                <w:szCs w:val="24"/>
              </w:rPr>
              <w:t>Name (block capitals)</w:t>
            </w:r>
          </w:p>
        </w:tc>
        <w:tc>
          <w:tcPr>
            <w:tcW w:w="6582" w:type="dxa"/>
          </w:tcPr>
          <w:p w:rsidR="00B079F6" w:rsidRPr="004F1D83" w:rsidRDefault="00B079F6" w:rsidP="00164579">
            <w:pPr>
              <w:rPr>
                <w:rFonts w:asciiTheme="minorHAnsi" w:hAnsiTheme="minorHAnsi"/>
                <w:szCs w:val="24"/>
              </w:rPr>
            </w:pPr>
          </w:p>
        </w:tc>
      </w:tr>
      <w:tr w:rsidR="00B079F6" w:rsidRPr="004F1D83" w:rsidTr="00164579">
        <w:tc>
          <w:tcPr>
            <w:tcW w:w="2660" w:type="dxa"/>
          </w:tcPr>
          <w:p w:rsidR="00B079F6" w:rsidRPr="004F1D83" w:rsidRDefault="00B079F6" w:rsidP="00164579">
            <w:pPr>
              <w:rPr>
                <w:rFonts w:asciiTheme="minorHAnsi" w:hAnsiTheme="minorHAnsi"/>
                <w:b/>
                <w:szCs w:val="24"/>
              </w:rPr>
            </w:pPr>
            <w:r w:rsidRPr="004F1D83">
              <w:rPr>
                <w:rFonts w:asciiTheme="minorHAnsi" w:hAnsiTheme="minorHAnsi"/>
                <w:b/>
                <w:szCs w:val="24"/>
              </w:rPr>
              <w:t>Date</w:t>
            </w:r>
          </w:p>
        </w:tc>
        <w:tc>
          <w:tcPr>
            <w:tcW w:w="6582" w:type="dxa"/>
          </w:tcPr>
          <w:p w:rsidR="00B079F6" w:rsidRPr="004F1D83" w:rsidRDefault="00B079F6" w:rsidP="00164579">
            <w:pPr>
              <w:rPr>
                <w:rFonts w:asciiTheme="minorHAnsi" w:hAnsiTheme="minorHAnsi"/>
                <w:szCs w:val="24"/>
              </w:rPr>
            </w:pPr>
            <w:r w:rsidRPr="004F1D83">
              <w:rPr>
                <w:rFonts w:asciiTheme="minorHAnsi" w:hAnsiTheme="minorHAnsi"/>
                <w:szCs w:val="24"/>
              </w:rPr>
              <w:t>14/07/2017</w:t>
            </w:r>
          </w:p>
        </w:tc>
      </w:tr>
      <w:tr w:rsidR="00B079F6" w:rsidRPr="004F1D83" w:rsidTr="00164579">
        <w:tc>
          <w:tcPr>
            <w:tcW w:w="2660" w:type="dxa"/>
          </w:tcPr>
          <w:p w:rsidR="00B079F6" w:rsidRPr="004F1D83" w:rsidRDefault="00B079F6" w:rsidP="00164579">
            <w:pPr>
              <w:rPr>
                <w:rFonts w:asciiTheme="minorHAnsi" w:hAnsiTheme="minorHAnsi"/>
                <w:b/>
                <w:szCs w:val="24"/>
              </w:rPr>
            </w:pPr>
            <w:r w:rsidRPr="004F1D83">
              <w:rPr>
                <w:rFonts w:asciiTheme="minorHAnsi" w:hAnsiTheme="minorHAnsi"/>
                <w:b/>
                <w:szCs w:val="24"/>
              </w:rPr>
              <w:t>Extension number</w:t>
            </w:r>
          </w:p>
        </w:tc>
        <w:tc>
          <w:tcPr>
            <w:tcW w:w="6582" w:type="dxa"/>
          </w:tcPr>
          <w:p w:rsidR="00B079F6" w:rsidRPr="004F1D83" w:rsidRDefault="00B079F6" w:rsidP="00164579">
            <w:pPr>
              <w:rPr>
                <w:rFonts w:asciiTheme="minorHAnsi" w:hAnsiTheme="minorHAnsi"/>
                <w:szCs w:val="24"/>
              </w:rPr>
            </w:pPr>
            <w:r w:rsidRPr="004F1D83">
              <w:rPr>
                <w:rFonts w:asciiTheme="minorHAnsi" w:hAnsiTheme="minorHAnsi"/>
                <w:szCs w:val="24"/>
              </w:rPr>
              <w:t>3011</w:t>
            </w:r>
          </w:p>
        </w:tc>
      </w:tr>
    </w:tbl>
    <w:p w:rsidR="00B079F6" w:rsidRPr="004F1D83" w:rsidRDefault="00B079F6" w:rsidP="00B079F6">
      <w:pPr>
        <w:rPr>
          <w:rFonts w:asciiTheme="minorHAnsi" w:hAnsiTheme="minorHAnsi"/>
          <w:szCs w:val="24"/>
        </w:rPr>
      </w:pPr>
    </w:p>
    <w:p w:rsidR="00B079F6" w:rsidRPr="004F1D83" w:rsidRDefault="00B079F6" w:rsidP="00B079F6">
      <w:pPr>
        <w:rPr>
          <w:rFonts w:asciiTheme="minorHAnsi" w:hAnsiTheme="minorHAnsi"/>
          <w:szCs w:val="24"/>
        </w:rPr>
      </w:pP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EB0043"/>
    <w:multiLevelType w:val="multilevel"/>
    <w:tmpl w:val="55B46C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8D0245F"/>
    <w:multiLevelType w:val="multilevel"/>
    <w:tmpl w:val="F9D899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12009B"/>
    <w:rsid w:val="002529F1"/>
    <w:rsid w:val="007A57FD"/>
    <w:rsid w:val="009761DF"/>
    <w:rsid w:val="009E4EBB"/>
    <w:rsid w:val="00A4244F"/>
    <w:rsid w:val="00B079F6"/>
    <w:rsid w:val="00C32280"/>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Closing">
    <w:name w:val="Closing"/>
    <w:basedOn w:val="Normal"/>
    <w:link w:val="ClosingChar"/>
    <w:rsid w:val="00B079F6"/>
    <w:pPr>
      <w:widowControl/>
      <w:spacing w:line="220" w:lineRule="atLeast"/>
      <w:ind w:left="835"/>
    </w:pPr>
    <w:rPr>
      <w:snapToGrid/>
      <w:sz w:val="20"/>
      <w:lang w:val="en-GB"/>
    </w:rPr>
  </w:style>
  <w:style w:type="character" w:customStyle="1" w:styleId="ClosingChar">
    <w:name w:val="Closing Char"/>
    <w:basedOn w:val="DefaultParagraphFont"/>
    <w:link w:val="Closing"/>
    <w:rsid w:val="00B079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Leanne Prescott</cp:lastModifiedBy>
  <cp:revision>5</cp:revision>
  <dcterms:created xsi:type="dcterms:W3CDTF">2017-07-18T12:32:00Z</dcterms:created>
  <dcterms:modified xsi:type="dcterms:W3CDTF">2017-07-21T07:55:00Z</dcterms:modified>
</cp:coreProperties>
</file>