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8709B5" w:rsidRDefault="009E4EBB" w:rsidP="009E4EBB">
      <w:pPr>
        <w:jc w:val="both"/>
        <w:rPr>
          <w:rFonts w:ascii="Calibri" w:hAnsi="Calibri"/>
          <w:b/>
          <w:sz w:val="32"/>
        </w:rPr>
      </w:pPr>
      <w:r>
        <w:rPr>
          <w:rFonts w:ascii="Calibri" w:hAnsi="Calibri"/>
          <w:b/>
          <w:sz w:val="32"/>
        </w:rPr>
        <w:t>Faculty</w:t>
      </w:r>
      <w:r w:rsidR="008709B5">
        <w:rPr>
          <w:rFonts w:ascii="Calibri" w:hAnsi="Calibri"/>
          <w:b/>
          <w:sz w:val="32"/>
        </w:rPr>
        <w:t xml:space="preserve"> of Technology</w:t>
      </w:r>
    </w:p>
    <w:p w:rsidR="009E4EBB" w:rsidRDefault="008709B5" w:rsidP="009E4EBB">
      <w:pPr>
        <w:jc w:val="both"/>
        <w:rPr>
          <w:rFonts w:ascii="Calibri" w:hAnsi="Calibri"/>
          <w:b/>
          <w:sz w:val="32"/>
        </w:rPr>
      </w:pPr>
      <w:r>
        <w:rPr>
          <w:rFonts w:ascii="Calibri" w:hAnsi="Calibri"/>
          <w:b/>
          <w:sz w:val="32"/>
        </w:rPr>
        <w:t>School of Engineering</w:t>
      </w:r>
    </w:p>
    <w:p w:rsidR="008709B5" w:rsidRPr="008709B5" w:rsidRDefault="008709B5" w:rsidP="009E4EBB">
      <w:pPr>
        <w:jc w:val="both"/>
        <w:rPr>
          <w:rFonts w:ascii="Calibri" w:hAnsi="Calibri"/>
          <w:b/>
          <w:sz w:val="32"/>
        </w:rPr>
      </w:pPr>
    </w:p>
    <w:p w:rsidR="009E4EBB" w:rsidRPr="003C36B9" w:rsidRDefault="008709B5" w:rsidP="009E4EBB">
      <w:pPr>
        <w:jc w:val="both"/>
        <w:rPr>
          <w:rFonts w:ascii="Calibri" w:hAnsi="Calibri"/>
          <w:b/>
          <w:sz w:val="32"/>
          <w:szCs w:val="32"/>
          <w:lang w:val="en-GB"/>
        </w:rPr>
      </w:pPr>
      <w:r>
        <w:rPr>
          <w:rFonts w:ascii="Calibri" w:hAnsi="Calibri"/>
          <w:b/>
          <w:sz w:val="32"/>
          <w:szCs w:val="32"/>
          <w:lang w:val="en-GB"/>
        </w:rPr>
        <w:t>Technical Administrator</w:t>
      </w:r>
    </w:p>
    <w:p w:rsidR="009E4EBB" w:rsidRPr="003C36B9" w:rsidRDefault="008709B5" w:rsidP="009E4EBB">
      <w:pPr>
        <w:jc w:val="both"/>
        <w:rPr>
          <w:rFonts w:ascii="Calibri" w:hAnsi="Calibri"/>
          <w:b/>
          <w:sz w:val="32"/>
          <w:szCs w:val="32"/>
          <w:lang w:val="en-GB"/>
        </w:rPr>
      </w:pPr>
      <w:r>
        <w:rPr>
          <w:rFonts w:ascii="Calibri" w:hAnsi="Calibri"/>
          <w:b/>
          <w:sz w:val="32"/>
          <w:szCs w:val="32"/>
          <w:lang w:val="en-GB"/>
        </w:rPr>
        <w:t>ZZ003969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8709B5">
        <w:rPr>
          <w:rFonts w:ascii="Calibri" w:hAnsi="Calibri"/>
          <w:szCs w:val="24"/>
          <w:lang w:val="en-GB"/>
        </w:rPr>
        <w:t>18,940 – £21,220</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8709B5" w:rsidRDefault="009E4EBB" w:rsidP="009E4EBB">
      <w:pPr>
        <w:rPr>
          <w:rStyle w:val="Strong"/>
          <w:rFonts w:ascii="Calibri" w:hAnsi="Calibri" w:cs="Arial"/>
          <w:color w:val="333333"/>
          <w:szCs w:val="24"/>
          <w:shd w:val="clear" w:color="auto" w:fill="FFFFFF"/>
        </w:rPr>
      </w:pPr>
      <w:r w:rsidRPr="00857F3A">
        <w:rPr>
          <w:rFonts w:ascii="Calibri" w:hAnsi="Calibri" w:cs="Arial"/>
          <w:color w:val="333333"/>
          <w:szCs w:val="24"/>
        </w:rPr>
        <w:br/>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8709B5" w:rsidRDefault="008709B5"/>
    <w:p w:rsidR="008709B5" w:rsidRDefault="008709B5"/>
    <w:p w:rsidR="008709B5" w:rsidRDefault="008709B5">
      <w:pPr>
        <w:widowControl/>
        <w:spacing w:after="200" w:line="276" w:lineRule="auto"/>
      </w:pPr>
      <w:r>
        <w:br w:type="page"/>
      </w:r>
    </w:p>
    <w:p w:rsidR="008709B5" w:rsidRPr="00F41BD3" w:rsidRDefault="008709B5" w:rsidP="008709B5">
      <w:pPr>
        <w:tabs>
          <w:tab w:val="left" w:pos="284"/>
        </w:tabs>
        <w:rPr>
          <w:rFonts w:asciiTheme="minorHAnsi" w:hAnsiTheme="minorHAnsi"/>
          <w:b/>
          <w:szCs w:val="24"/>
        </w:rPr>
      </w:pPr>
      <w:r w:rsidRPr="00F41BD3">
        <w:rPr>
          <w:rFonts w:asciiTheme="minorHAnsi" w:hAnsiTheme="minorHAnsi"/>
          <w:b/>
          <w:szCs w:val="24"/>
        </w:rPr>
        <w:t>UNIVERSITY OF PORTSMOUTH – RECRUITMENT PAPERWORK</w:t>
      </w:r>
    </w:p>
    <w:p w:rsidR="008709B5" w:rsidRPr="00F41BD3" w:rsidRDefault="008709B5" w:rsidP="008709B5">
      <w:pPr>
        <w:pStyle w:val="ListParagraph"/>
        <w:numPr>
          <w:ilvl w:val="0"/>
          <w:numId w:val="1"/>
        </w:numPr>
        <w:spacing w:after="0"/>
        <w:rPr>
          <w:b/>
          <w:sz w:val="24"/>
          <w:szCs w:val="24"/>
        </w:rPr>
      </w:pPr>
      <w:r w:rsidRPr="00F41BD3">
        <w:rPr>
          <w:b/>
          <w:sz w:val="24"/>
          <w:szCs w:val="24"/>
        </w:rPr>
        <w:t>JOB DESCRIPTION</w:t>
      </w:r>
    </w:p>
    <w:p w:rsidR="008709B5" w:rsidRPr="00F41BD3" w:rsidRDefault="008709B5" w:rsidP="008709B5">
      <w:pPr>
        <w:rPr>
          <w:rFonts w:asciiTheme="minorHAnsi" w:hAnsiTheme="minorHAnsi"/>
          <w:szCs w:val="24"/>
        </w:rPr>
      </w:pPr>
    </w:p>
    <w:tbl>
      <w:tblPr>
        <w:tblStyle w:val="TableGrid"/>
        <w:tblW w:w="0" w:type="auto"/>
        <w:tblLook w:val="04A0" w:firstRow="1" w:lastRow="0" w:firstColumn="1" w:lastColumn="0" w:noHBand="0" w:noVBand="1"/>
      </w:tblPr>
      <w:tblGrid>
        <w:gridCol w:w="3325"/>
        <w:gridCol w:w="5691"/>
      </w:tblGrid>
      <w:tr w:rsidR="008709B5" w:rsidRPr="00F41BD3" w:rsidTr="0040001D">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Job Title:</w:t>
            </w:r>
          </w:p>
          <w:p w:rsidR="008709B5" w:rsidRPr="00F41BD3" w:rsidRDefault="008709B5" w:rsidP="0040001D">
            <w:pPr>
              <w:rPr>
                <w:rFonts w:asciiTheme="minorHAnsi" w:hAnsiTheme="minorHAnsi"/>
                <w:b/>
                <w:szCs w:val="24"/>
              </w:rPr>
            </w:pP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Technical Administrator  </w:t>
            </w:r>
          </w:p>
        </w:tc>
      </w:tr>
      <w:tr w:rsidR="008709B5" w:rsidRPr="00F41BD3" w:rsidTr="0040001D">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Faculty/Centre:</w:t>
            </w:r>
          </w:p>
          <w:p w:rsidR="008709B5" w:rsidRPr="00F41BD3" w:rsidRDefault="008709B5" w:rsidP="0040001D">
            <w:pPr>
              <w:rPr>
                <w:rFonts w:asciiTheme="minorHAnsi" w:hAnsiTheme="minorHAnsi"/>
                <w:b/>
                <w:szCs w:val="24"/>
              </w:rPr>
            </w:pP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Technology</w:t>
            </w:r>
          </w:p>
        </w:tc>
      </w:tr>
      <w:tr w:rsidR="008709B5" w:rsidRPr="00F41BD3" w:rsidTr="0040001D">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Department/Service:</w:t>
            </w:r>
          </w:p>
          <w:p w:rsidR="008709B5" w:rsidRPr="00F41BD3" w:rsidRDefault="008709B5" w:rsidP="0040001D">
            <w:pPr>
              <w:rPr>
                <w:rFonts w:asciiTheme="minorHAnsi" w:hAnsiTheme="minorHAnsi"/>
                <w:b/>
                <w:szCs w:val="24"/>
              </w:rPr>
            </w:pPr>
            <w:r w:rsidRPr="00F41BD3">
              <w:rPr>
                <w:rFonts w:asciiTheme="minorHAnsi" w:hAnsiTheme="minorHAnsi"/>
                <w:b/>
                <w:szCs w:val="24"/>
              </w:rPr>
              <w:t>Location:</w:t>
            </w: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School of Engineering </w:t>
            </w:r>
          </w:p>
          <w:p w:rsidR="008709B5" w:rsidRPr="00F41BD3" w:rsidRDefault="008709B5" w:rsidP="0040001D">
            <w:pPr>
              <w:rPr>
                <w:rFonts w:asciiTheme="minorHAnsi" w:hAnsiTheme="minorHAnsi"/>
                <w:szCs w:val="24"/>
              </w:rPr>
            </w:pPr>
            <w:proofErr w:type="spellStart"/>
            <w:r w:rsidRPr="00F41BD3">
              <w:rPr>
                <w:rFonts w:asciiTheme="minorHAnsi" w:hAnsiTheme="minorHAnsi"/>
                <w:szCs w:val="24"/>
              </w:rPr>
              <w:t>Anglesea</w:t>
            </w:r>
            <w:proofErr w:type="spellEnd"/>
            <w:r w:rsidRPr="00F41BD3">
              <w:rPr>
                <w:rFonts w:asciiTheme="minorHAnsi" w:hAnsiTheme="minorHAnsi"/>
                <w:szCs w:val="24"/>
              </w:rPr>
              <w:t xml:space="preserve"> Building </w:t>
            </w:r>
          </w:p>
        </w:tc>
      </w:tr>
      <w:tr w:rsidR="008709B5" w:rsidRPr="00F41BD3" w:rsidTr="0040001D">
        <w:trPr>
          <w:trHeight w:val="620"/>
        </w:trPr>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Grade:</w:t>
            </w: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3</w:t>
            </w:r>
          </w:p>
        </w:tc>
      </w:tr>
      <w:tr w:rsidR="008709B5" w:rsidRPr="00F41BD3" w:rsidTr="0040001D">
        <w:trPr>
          <w:trHeight w:val="620"/>
        </w:trPr>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Position Reference No:</w:t>
            </w:r>
          </w:p>
          <w:p w:rsidR="008709B5" w:rsidRPr="00F41BD3" w:rsidRDefault="008709B5" w:rsidP="0040001D">
            <w:pPr>
              <w:rPr>
                <w:rFonts w:asciiTheme="minorHAnsi" w:hAnsiTheme="minorHAnsi"/>
                <w:b/>
                <w:szCs w:val="24"/>
              </w:rPr>
            </w:pP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ZZ003969 </w:t>
            </w:r>
          </w:p>
        </w:tc>
      </w:tr>
      <w:tr w:rsidR="008709B5" w:rsidRPr="00F41BD3" w:rsidTr="0040001D">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Responsible to:</w:t>
            </w:r>
          </w:p>
          <w:p w:rsidR="008709B5" w:rsidRPr="00F41BD3" w:rsidRDefault="008709B5" w:rsidP="0040001D">
            <w:pPr>
              <w:rPr>
                <w:rFonts w:asciiTheme="minorHAnsi" w:hAnsiTheme="minorHAnsi"/>
                <w:b/>
                <w:szCs w:val="24"/>
              </w:rPr>
            </w:pP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Principal School Manager </w:t>
            </w:r>
          </w:p>
        </w:tc>
      </w:tr>
      <w:tr w:rsidR="008709B5" w:rsidRPr="00F41BD3" w:rsidTr="0040001D">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Responsible for:</w:t>
            </w:r>
          </w:p>
          <w:p w:rsidR="008709B5" w:rsidRPr="00F41BD3" w:rsidRDefault="008709B5" w:rsidP="0040001D">
            <w:pPr>
              <w:rPr>
                <w:rFonts w:asciiTheme="minorHAnsi" w:hAnsiTheme="minorHAnsi"/>
                <w:b/>
                <w:szCs w:val="24"/>
              </w:rPr>
            </w:pP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None</w:t>
            </w:r>
          </w:p>
        </w:tc>
      </w:tr>
      <w:tr w:rsidR="008709B5" w:rsidRPr="00F41BD3" w:rsidTr="0040001D">
        <w:tc>
          <w:tcPr>
            <w:tcW w:w="3369" w:type="dxa"/>
          </w:tcPr>
          <w:p w:rsidR="008709B5" w:rsidRPr="00F41BD3" w:rsidRDefault="008709B5" w:rsidP="0040001D">
            <w:pPr>
              <w:rPr>
                <w:rFonts w:asciiTheme="minorHAnsi" w:hAnsiTheme="minorHAnsi"/>
                <w:b/>
                <w:szCs w:val="24"/>
              </w:rPr>
            </w:pPr>
            <w:r w:rsidRPr="00F41BD3">
              <w:rPr>
                <w:rFonts w:asciiTheme="minorHAnsi" w:hAnsiTheme="minorHAnsi"/>
                <w:b/>
                <w:szCs w:val="24"/>
              </w:rPr>
              <w:t>Effective date of job description:</w:t>
            </w:r>
          </w:p>
        </w:tc>
        <w:tc>
          <w:tcPr>
            <w:tcW w:w="5873" w:type="dxa"/>
          </w:tcPr>
          <w:p w:rsidR="008709B5" w:rsidRPr="00F41BD3" w:rsidRDefault="008709B5" w:rsidP="0040001D">
            <w:pPr>
              <w:rPr>
                <w:rFonts w:asciiTheme="minorHAnsi" w:hAnsiTheme="minorHAnsi"/>
                <w:szCs w:val="24"/>
              </w:rPr>
            </w:pPr>
            <w:r w:rsidRPr="00F41BD3">
              <w:rPr>
                <w:rFonts w:asciiTheme="minorHAnsi" w:hAnsiTheme="minorHAnsi"/>
                <w:szCs w:val="24"/>
              </w:rPr>
              <w:t>May 2017</w:t>
            </w:r>
          </w:p>
        </w:tc>
      </w:tr>
    </w:tbl>
    <w:p w:rsidR="008709B5" w:rsidRPr="00F41BD3" w:rsidRDefault="008709B5" w:rsidP="008709B5">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8709B5" w:rsidRPr="00F41BD3" w:rsidTr="0040001D">
        <w:tc>
          <w:tcPr>
            <w:tcW w:w="9016" w:type="dxa"/>
          </w:tcPr>
          <w:p w:rsidR="008709B5" w:rsidRPr="00F41BD3" w:rsidRDefault="008709B5" w:rsidP="0040001D">
            <w:pPr>
              <w:rPr>
                <w:rFonts w:asciiTheme="minorHAnsi" w:hAnsiTheme="minorHAnsi"/>
                <w:b/>
                <w:szCs w:val="24"/>
              </w:rPr>
            </w:pPr>
            <w:r w:rsidRPr="00F41BD3">
              <w:rPr>
                <w:rFonts w:asciiTheme="minorHAnsi" w:hAnsiTheme="minorHAnsi"/>
                <w:b/>
                <w:szCs w:val="24"/>
              </w:rPr>
              <w:t>Purpose of Job:</w:t>
            </w:r>
          </w:p>
        </w:tc>
      </w:tr>
      <w:tr w:rsidR="008709B5" w:rsidRPr="00F41BD3" w:rsidTr="0040001D">
        <w:tc>
          <w:tcPr>
            <w:tcW w:w="9016" w:type="dxa"/>
          </w:tcPr>
          <w:p w:rsidR="008709B5" w:rsidRPr="00F41BD3" w:rsidRDefault="008709B5" w:rsidP="0040001D">
            <w:pPr>
              <w:tabs>
                <w:tab w:val="left" w:pos="-224"/>
                <w:tab w:val="left" w:pos="0"/>
                <w:tab w:val="left" w:pos="870"/>
              </w:tabs>
              <w:spacing w:line="193" w:lineRule="auto"/>
              <w:rPr>
                <w:rFonts w:asciiTheme="minorHAnsi" w:hAnsiTheme="minorHAnsi"/>
                <w:b/>
                <w:szCs w:val="24"/>
              </w:rPr>
            </w:pPr>
          </w:p>
          <w:p w:rsidR="008709B5" w:rsidRPr="00F41BD3" w:rsidRDefault="008709B5" w:rsidP="0040001D">
            <w:pPr>
              <w:rPr>
                <w:rFonts w:asciiTheme="minorHAnsi" w:hAnsiTheme="minorHAnsi"/>
                <w:szCs w:val="24"/>
              </w:rPr>
            </w:pPr>
            <w:r w:rsidRPr="00F41BD3">
              <w:rPr>
                <w:rFonts w:asciiTheme="minorHAnsi" w:hAnsiTheme="minorHAnsi"/>
                <w:szCs w:val="24"/>
              </w:rPr>
              <w:t>The post holder will provide a range of services to the staff and students of the School of Engineering and where necessary the Faculty as a whole.</w:t>
            </w:r>
          </w:p>
          <w:p w:rsidR="008709B5" w:rsidRPr="00F41BD3" w:rsidRDefault="008709B5" w:rsidP="0040001D">
            <w:pPr>
              <w:rPr>
                <w:rFonts w:asciiTheme="minorHAnsi" w:hAnsiTheme="minorHAnsi"/>
                <w:szCs w:val="24"/>
              </w:rPr>
            </w:pPr>
          </w:p>
          <w:p w:rsidR="008709B5" w:rsidRPr="00F41BD3" w:rsidRDefault="008709B5" w:rsidP="0040001D">
            <w:pPr>
              <w:rPr>
                <w:rFonts w:asciiTheme="minorHAnsi" w:hAnsiTheme="minorHAnsi"/>
                <w:szCs w:val="24"/>
              </w:rPr>
            </w:pPr>
            <w:r w:rsidRPr="00F41BD3">
              <w:rPr>
                <w:rFonts w:asciiTheme="minorHAnsi" w:hAnsiTheme="minorHAnsi"/>
                <w:szCs w:val="24"/>
              </w:rPr>
              <w:t xml:space="preserve">To provide technical ordering service, distribution of technical equipment, deliveries of general orders and chemicals and administrative support to the Principal School Manager/Technical Manager and their teams. </w:t>
            </w:r>
          </w:p>
          <w:p w:rsidR="008709B5" w:rsidRPr="00F41BD3" w:rsidRDefault="008709B5" w:rsidP="0040001D">
            <w:pPr>
              <w:rPr>
                <w:rFonts w:asciiTheme="minorHAnsi" w:hAnsiTheme="minorHAnsi"/>
                <w:szCs w:val="24"/>
              </w:rPr>
            </w:pPr>
          </w:p>
          <w:p w:rsidR="008709B5" w:rsidRPr="00F41BD3" w:rsidRDefault="008709B5" w:rsidP="0040001D">
            <w:pPr>
              <w:rPr>
                <w:rFonts w:asciiTheme="minorHAnsi" w:hAnsiTheme="minorHAnsi"/>
                <w:szCs w:val="24"/>
              </w:rPr>
            </w:pPr>
            <w:r w:rsidRPr="00F41BD3">
              <w:rPr>
                <w:rFonts w:asciiTheme="minorHAnsi" w:hAnsiTheme="minorHAnsi"/>
                <w:szCs w:val="24"/>
              </w:rPr>
              <w:t>To assist the Principal School Manager/Technical Manager and their teams at peak times as required.</w:t>
            </w:r>
          </w:p>
          <w:p w:rsidR="008709B5" w:rsidRPr="00F41BD3" w:rsidRDefault="008709B5" w:rsidP="0040001D">
            <w:pPr>
              <w:rPr>
                <w:rFonts w:asciiTheme="minorHAnsi" w:hAnsiTheme="minorHAnsi"/>
                <w:szCs w:val="24"/>
              </w:rPr>
            </w:pPr>
          </w:p>
        </w:tc>
      </w:tr>
      <w:tr w:rsidR="008709B5" w:rsidRPr="00F41BD3" w:rsidTr="0040001D">
        <w:tc>
          <w:tcPr>
            <w:tcW w:w="9016" w:type="dxa"/>
          </w:tcPr>
          <w:p w:rsidR="008709B5" w:rsidRPr="00F41BD3" w:rsidRDefault="008709B5" w:rsidP="0040001D">
            <w:pPr>
              <w:rPr>
                <w:rFonts w:asciiTheme="minorHAnsi" w:hAnsiTheme="minorHAnsi"/>
                <w:b/>
                <w:szCs w:val="24"/>
              </w:rPr>
            </w:pPr>
            <w:r w:rsidRPr="00F41BD3">
              <w:rPr>
                <w:rFonts w:asciiTheme="minorHAnsi" w:hAnsiTheme="minorHAnsi"/>
                <w:b/>
                <w:szCs w:val="24"/>
              </w:rPr>
              <w:t>Key Responsibilities:</w:t>
            </w:r>
          </w:p>
        </w:tc>
      </w:tr>
      <w:tr w:rsidR="008709B5" w:rsidRPr="00F41BD3" w:rsidTr="0040001D">
        <w:tc>
          <w:tcPr>
            <w:tcW w:w="9016" w:type="dxa"/>
          </w:tcPr>
          <w:p w:rsidR="008709B5" w:rsidRPr="00F41BD3" w:rsidRDefault="008709B5" w:rsidP="0040001D">
            <w:pPr>
              <w:tabs>
                <w:tab w:val="left" w:pos="-224"/>
                <w:tab w:val="left" w:pos="0"/>
                <w:tab w:val="left" w:pos="870"/>
              </w:tabs>
              <w:rPr>
                <w:rFonts w:asciiTheme="minorHAnsi" w:hAnsiTheme="minorHAnsi"/>
                <w:szCs w:val="24"/>
              </w:rPr>
            </w:pPr>
            <w:r w:rsidRPr="00F41BD3">
              <w:rPr>
                <w:rFonts w:asciiTheme="minorHAnsi" w:hAnsiTheme="minorHAnsi"/>
                <w:szCs w:val="24"/>
              </w:rPr>
              <w:t xml:space="preserve">The post holder will provide a range of services to technology staff and students in the following areas: </w:t>
            </w:r>
          </w:p>
          <w:p w:rsidR="008709B5" w:rsidRPr="00F41BD3" w:rsidRDefault="008709B5" w:rsidP="008709B5">
            <w:pPr>
              <w:numPr>
                <w:ilvl w:val="0"/>
                <w:numId w:val="2"/>
              </w:numPr>
              <w:tabs>
                <w:tab w:val="left" w:pos="-224"/>
                <w:tab w:val="left" w:pos="0"/>
                <w:tab w:val="left" w:pos="870"/>
              </w:tabs>
              <w:autoSpaceDE w:val="0"/>
              <w:autoSpaceDN w:val="0"/>
              <w:adjustRightInd w:val="0"/>
              <w:rPr>
                <w:rFonts w:asciiTheme="minorHAnsi" w:hAnsiTheme="minorHAnsi"/>
                <w:szCs w:val="24"/>
              </w:rPr>
            </w:pPr>
            <w:r w:rsidRPr="00F41BD3">
              <w:rPr>
                <w:rFonts w:asciiTheme="minorHAnsi" w:hAnsiTheme="minorHAnsi"/>
                <w:szCs w:val="24"/>
              </w:rPr>
              <w:t>To assist staff and students in the purchasing of equipment, materials etc. and place orders as required, providing a financial service to the School, and assisting the Faculty Finance Team in processing orders.</w:t>
            </w:r>
          </w:p>
          <w:p w:rsidR="008709B5" w:rsidRPr="00F41BD3" w:rsidRDefault="008709B5" w:rsidP="0040001D">
            <w:pPr>
              <w:tabs>
                <w:tab w:val="left" w:pos="-224"/>
                <w:tab w:val="left" w:pos="0"/>
                <w:tab w:val="left" w:pos="870"/>
              </w:tabs>
              <w:autoSpaceDE w:val="0"/>
              <w:autoSpaceDN w:val="0"/>
              <w:adjustRightInd w:val="0"/>
              <w:ind w:left="720"/>
              <w:rPr>
                <w:rFonts w:asciiTheme="minorHAnsi" w:hAnsiTheme="minorHAnsi"/>
                <w:szCs w:val="24"/>
              </w:rPr>
            </w:pPr>
          </w:p>
          <w:p w:rsidR="008709B5" w:rsidRPr="00F41BD3" w:rsidRDefault="008709B5" w:rsidP="008709B5">
            <w:pPr>
              <w:widowControl/>
              <w:numPr>
                <w:ilvl w:val="0"/>
                <w:numId w:val="2"/>
              </w:numPr>
              <w:jc w:val="both"/>
              <w:rPr>
                <w:rFonts w:asciiTheme="minorHAnsi" w:hAnsiTheme="minorHAnsi"/>
                <w:szCs w:val="24"/>
              </w:rPr>
            </w:pPr>
            <w:r w:rsidRPr="00F41BD3">
              <w:rPr>
                <w:rFonts w:asciiTheme="minorHAnsi" w:hAnsiTheme="minorHAnsi"/>
                <w:szCs w:val="24"/>
              </w:rPr>
              <w:t>Update equipment maintenance and replacement records ensuring that regular relevant checks are carried out, recorded and reported.</w:t>
            </w:r>
          </w:p>
          <w:p w:rsidR="008709B5" w:rsidRPr="00F41BD3" w:rsidRDefault="008709B5" w:rsidP="0040001D">
            <w:pPr>
              <w:pStyle w:val="ListParagraph"/>
              <w:spacing w:after="0"/>
              <w:rPr>
                <w:sz w:val="24"/>
                <w:szCs w:val="24"/>
              </w:rPr>
            </w:pPr>
          </w:p>
          <w:p w:rsidR="008709B5" w:rsidRPr="00F41BD3" w:rsidRDefault="008709B5" w:rsidP="008709B5">
            <w:pPr>
              <w:widowControl/>
              <w:numPr>
                <w:ilvl w:val="0"/>
                <w:numId w:val="2"/>
              </w:numPr>
              <w:jc w:val="both"/>
              <w:rPr>
                <w:rFonts w:asciiTheme="minorHAnsi" w:hAnsiTheme="minorHAnsi"/>
                <w:szCs w:val="24"/>
              </w:rPr>
            </w:pPr>
            <w:r w:rsidRPr="00F41BD3">
              <w:rPr>
                <w:rFonts w:asciiTheme="minorHAnsi" w:hAnsiTheme="minorHAnsi"/>
                <w:szCs w:val="24"/>
              </w:rPr>
              <w:t>Develop and maintain spreadsheets and databases for (stock control) School equipment and materials, to provide information to Principal School/Technical Manager, which ensures Faculty records are up to date.</w:t>
            </w:r>
          </w:p>
          <w:p w:rsidR="008709B5" w:rsidRPr="00F41BD3" w:rsidRDefault="008709B5" w:rsidP="0040001D">
            <w:pPr>
              <w:ind w:left="720"/>
              <w:jc w:val="both"/>
              <w:rPr>
                <w:rFonts w:asciiTheme="minorHAnsi" w:hAnsiTheme="minorHAnsi"/>
                <w:szCs w:val="24"/>
              </w:rPr>
            </w:pPr>
          </w:p>
          <w:p w:rsidR="008709B5" w:rsidRPr="00F41BD3" w:rsidRDefault="008709B5" w:rsidP="008709B5">
            <w:pPr>
              <w:widowControl/>
              <w:numPr>
                <w:ilvl w:val="0"/>
                <w:numId w:val="2"/>
              </w:numPr>
              <w:jc w:val="both"/>
              <w:rPr>
                <w:rFonts w:asciiTheme="minorHAnsi" w:hAnsiTheme="minorHAnsi"/>
                <w:szCs w:val="24"/>
              </w:rPr>
            </w:pPr>
            <w:r w:rsidRPr="00F41BD3">
              <w:rPr>
                <w:rFonts w:asciiTheme="minorHAnsi" w:hAnsiTheme="minorHAnsi"/>
                <w:szCs w:val="24"/>
              </w:rPr>
              <w:t>Working with the Principal School/Technical Managers to assist in the provision of technical resource and administrative support within the School.</w:t>
            </w:r>
          </w:p>
          <w:p w:rsidR="008709B5" w:rsidRPr="00F41BD3" w:rsidRDefault="008709B5" w:rsidP="0040001D">
            <w:pPr>
              <w:ind w:left="720"/>
              <w:jc w:val="both"/>
              <w:rPr>
                <w:rFonts w:asciiTheme="minorHAnsi" w:hAnsiTheme="minorHAnsi"/>
                <w:szCs w:val="24"/>
              </w:rPr>
            </w:pPr>
          </w:p>
          <w:p w:rsidR="008709B5" w:rsidRPr="00F41BD3" w:rsidRDefault="008709B5" w:rsidP="008709B5">
            <w:pPr>
              <w:numPr>
                <w:ilvl w:val="0"/>
                <w:numId w:val="2"/>
              </w:numPr>
              <w:tabs>
                <w:tab w:val="left" w:pos="-224"/>
                <w:tab w:val="left" w:pos="0"/>
                <w:tab w:val="left" w:pos="870"/>
              </w:tabs>
              <w:autoSpaceDE w:val="0"/>
              <w:autoSpaceDN w:val="0"/>
              <w:adjustRightInd w:val="0"/>
              <w:spacing w:line="193" w:lineRule="auto"/>
              <w:rPr>
                <w:rFonts w:asciiTheme="minorHAnsi" w:hAnsiTheme="minorHAnsi"/>
                <w:szCs w:val="24"/>
              </w:rPr>
            </w:pPr>
            <w:r w:rsidRPr="00F41BD3">
              <w:rPr>
                <w:rFonts w:asciiTheme="minorHAnsi" w:hAnsiTheme="minorHAnsi"/>
                <w:szCs w:val="24"/>
              </w:rPr>
              <w:t>Goods inwards - Oversee receipt of goods, check requisitions and internal distribution to end user in a timely manner.</w:t>
            </w:r>
          </w:p>
          <w:p w:rsidR="008709B5" w:rsidRPr="00F41BD3" w:rsidRDefault="008709B5" w:rsidP="0040001D">
            <w:pPr>
              <w:pStyle w:val="ListParagraph"/>
              <w:spacing w:after="0"/>
              <w:rPr>
                <w:sz w:val="24"/>
                <w:szCs w:val="24"/>
              </w:rPr>
            </w:pPr>
          </w:p>
          <w:p w:rsidR="008709B5" w:rsidRPr="00F41BD3" w:rsidRDefault="008709B5" w:rsidP="008709B5">
            <w:pPr>
              <w:numPr>
                <w:ilvl w:val="0"/>
                <w:numId w:val="2"/>
              </w:numPr>
              <w:tabs>
                <w:tab w:val="left" w:pos="-224"/>
                <w:tab w:val="left" w:pos="0"/>
                <w:tab w:val="left" w:pos="870"/>
              </w:tabs>
              <w:autoSpaceDE w:val="0"/>
              <w:autoSpaceDN w:val="0"/>
              <w:adjustRightInd w:val="0"/>
              <w:spacing w:line="193" w:lineRule="auto"/>
              <w:rPr>
                <w:rFonts w:asciiTheme="minorHAnsi" w:hAnsiTheme="minorHAnsi"/>
                <w:szCs w:val="24"/>
              </w:rPr>
            </w:pPr>
            <w:r w:rsidRPr="00F41BD3">
              <w:rPr>
                <w:rFonts w:asciiTheme="minorHAnsi" w:hAnsiTheme="minorHAnsi"/>
                <w:szCs w:val="24"/>
              </w:rPr>
              <w:t xml:space="preserve">To action any problems with incoming goods including arranging for returns and liaising with external companies. </w:t>
            </w:r>
          </w:p>
          <w:p w:rsidR="008709B5" w:rsidRPr="00F41BD3" w:rsidRDefault="008709B5" w:rsidP="0040001D">
            <w:pPr>
              <w:pStyle w:val="ListParagraph"/>
              <w:spacing w:after="0"/>
              <w:rPr>
                <w:b/>
                <w:sz w:val="24"/>
                <w:szCs w:val="24"/>
              </w:rPr>
            </w:pPr>
          </w:p>
          <w:p w:rsidR="008709B5" w:rsidRPr="00F41BD3" w:rsidRDefault="008709B5" w:rsidP="008709B5">
            <w:pPr>
              <w:widowControl/>
              <w:numPr>
                <w:ilvl w:val="0"/>
                <w:numId w:val="2"/>
              </w:numPr>
              <w:jc w:val="both"/>
              <w:rPr>
                <w:rFonts w:asciiTheme="minorHAnsi" w:hAnsiTheme="minorHAnsi"/>
                <w:szCs w:val="24"/>
              </w:rPr>
            </w:pPr>
            <w:r w:rsidRPr="00F41BD3">
              <w:rPr>
                <w:rFonts w:asciiTheme="minorHAnsi" w:hAnsiTheme="minorHAnsi"/>
                <w:szCs w:val="24"/>
              </w:rPr>
              <w:t>To provide details of expenditure on student projects as required.</w:t>
            </w:r>
          </w:p>
          <w:p w:rsidR="008709B5" w:rsidRPr="00F41BD3" w:rsidRDefault="008709B5" w:rsidP="0040001D">
            <w:pPr>
              <w:pStyle w:val="ListParagraph"/>
              <w:spacing w:after="0"/>
              <w:rPr>
                <w:sz w:val="24"/>
                <w:szCs w:val="24"/>
              </w:rPr>
            </w:pPr>
          </w:p>
          <w:p w:rsidR="008709B5" w:rsidRPr="00F41BD3" w:rsidRDefault="008709B5" w:rsidP="008709B5">
            <w:pPr>
              <w:widowControl/>
              <w:numPr>
                <w:ilvl w:val="0"/>
                <w:numId w:val="2"/>
              </w:numPr>
              <w:jc w:val="both"/>
              <w:rPr>
                <w:rFonts w:asciiTheme="minorHAnsi" w:hAnsiTheme="minorHAnsi"/>
                <w:szCs w:val="24"/>
              </w:rPr>
            </w:pPr>
            <w:r w:rsidRPr="00F41BD3">
              <w:rPr>
                <w:rFonts w:asciiTheme="minorHAnsi" w:hAnsiTheme="minorHAnsi"/>
                <w:szCs w:val="24"/>
              </w:rPr>
              <w:t>Assist in maintaining the Portable Appliance Testing (PAT) Schedule.</w:t>
            </w:r>
          </w:p>
          <w:p w:rsidR="008709B5" w:rsidRPr="00F41BD3" w:rsidRDefault="008709B5" w:rsidP="0040001D">
            <w:pPr>
              <w:pStyle w:val="ListParagraph"/>
              <w:spacing w:after="0"/>
              <w:rPr>
                <w:sz w:val="24"/>
                <w:szCs w:val="24"/>
              </w:rPr>
            </w:pPr>
          </w:p>
          <w:p w:rsidR="008709B5" w:rsidRPr="00F41BD3" w:rsidRDefault="008709B5" w:rsidP="008709B5">
            <w:pPr>
              <w:numPr>
                <w:ilvl w:val="0"/>
                <w:numId w:val="2"/>
              </w:numPr>
              <w:tabs>
                <w:tab w:val="left" w:pos="-224"/>
                <w:tab w:val="left" w:pos="0"/>
                <w:tab w:val="left" w:pos="870"/>
              </w:tabs>
              <w:autoSpaceDE w:val="0"/>
              <w:autoSpaceDN w:val="0"/>
              <w:adjustRightInd w:val="0"/>
              <w:rPr>
                <w:rFonts w:asciiTheme="minorHAnsi" w:hAnsiTheme="minorHAnsi"/>
                <w:szCs w:val="24"/>
              </w:rPr>
            </w:pPr>
            <w:r w:rsidRPr="00F41BD3">
              <w:rPr>
                <w:rFonts w:asciiTheme="minorHAnsi" w:hAnsiTheme="minorHAnsi"/>
                <w:szCs w:val="24"/>
              </w:rPr>
              <w:t>Assist in the provision of Electrical testing services if required.</w:t>
            </w:r>
          </w:p>
          <w:p w:rsidR="008709B5" w:rsidRPr="00F41BD3" w:rsidRDefault="008709B5" w:rsidP="0040001D">
            <w:pPr>
              <w:tabs>
                <w:tab w:val="left" w:pos="-224"/>
                <w:tab w:val="left" w:pos="0"/>
                <w:tab w:val="left" w:pos="870"/>
              </w:tabs>
              <w:autoSpaceDE w:val="0"/>
              <w:autoSpaceDN w:val="0"/>
              <w:adjustRightInd w:val="0"/>
              <w:ind w:left="720"/>
              <w:rPr>
                <w:rFonts w:asciiTheme="minorHAnsi" w:hAnsiTheme="minorHAnsi"/>
                <w:szCs w:val="24"/>
              </w:rPr>
            </w:pPr>
          </w:p>
          <w:p w:rsidR="008709B5" w:rsidRPr="00F41BD3" w:rsidRDefault="008709B5" w:rsidP="008709B5">
            <w:pPr>
              <w:pStyle w:val="a"/>
              <w:numPr>
                <w:ilvl w:val="0"/>
                <w:numId w:val="2"/>
              </w:numPr>
              <w:tabs>
                <w:tab w:val="left" w:pos="-1440"/>
              </w:tabs>
              <w:rPr>
                <w:rFonts w:asciiTheme="minorHAnsi" w:hAnsiTheme="minorHAnsi"/>
                <w:sz w:val="24"/>
              </w:rPr>
            </w:pPr>
            <w:r w:rsidRPr="00F41BD3">
              <w:rPr>
                <w:rFonts w:asciiTheme="minorHAnsi" w:hAnsiTheme="minorHAnsi"/>
                <w:sz w:val="24"/>
              </w:rPr>
              <w:t>To undertake public counter duties as required, this involves dealing with enquires from staff, student, visitors and members of the public.</w:t>
            </w:r>
          </w:p>
          <w:p w:rsidR="008709B5" w:rsidRPr="00F41BD3" w:rsidRDefault="008709B5" w:rsidP="0040001D">
            <w:pPr>
              <w:pStyle w:val="a"/>
              <w:tabs>
                <w:tab w:val="left" w:pos="-1440"/>
              </w:tabs>
              <w:ind w:left="0" w:firstLine="0"/>
              <w:rPr>
                <w:rFonts w:asciiTheme="minorHAnsi" w:hAnsiTheme="minorHAnsi"/>
                <w:sz w:val="24"/>
              </w:rPr>
            </w:pPr>
          </w:p>
          <w:p w:rsidR="008709B5" w:rsidRPr="00F41BD3" w:rsidRDefault="008709B5" w:rsidP="008709B5">
            <w:pPr>
              <w:pStyle w:val="a"/>
              <w:numPr>
                <w:ilvl w:val="0"/>
                <w:numId w:val="2"/>
              </w:numPr>
              <w:tabs>
                <w:tab w:val="left" w:pos="-1440"/>
              </w:tabs>
              <w:rPr>
                <w:rFonts w:asciiTheme="minorHAnsi" w:hAnsiTheme="minorHAnsi"/>
                <w:b/>
                <w:sz w:val="24"/>
              </w:rPr>
            </w:pPr>
            <w:r w:rsidRPr="00F41BD3">
              <w:rPr>
                <w:rFonts w:asciiTheme="minorHAnsi" w:hAnsiTheme="minorHAnsi"/>
                <w:sz w:val="24"/>
              </w:rPr>
              <w:t>To ensure that all storage spaces are routinely inspected and sorted to make space for new filing.</w:t>
            </w:r>
          </w:p>
          <w:p w:rsidR="008709B5" w:rsidRPr="00F41BD3" w:rsidRDefault="008709B5" w:rsidP="0040001D">
            <w:pPr>
              <w:pStyle w:val="a"/>
              <w:tabs>
                <w:tab w:val="left" w:pos="-1440"/>
              </w:tabs>
              <w:ind w:left="0" w:firstLine="0"/>
              <w:rPr>
                <w:rFonts w:asciiTheme="minorHAnsi" w:hAnsiTheme="minorHAnsi"/>
                <w:b/>
                <w:sz w:val="24"/>
              </w:rPr>
            </w:pPr>
          </w:p>
          <w:p w:rsidR="008709B5" w:rsidRPr="00F41BD3" w:rsidRDefault="008709B5" w:rsidP="008709B5">
            <w:pPr>
              <w:pStyle w:val="a"/>
              <w:numPr>
                <w:ilvl w:val="0"/>
                <w:numId w:val="2"/>
              </w:numPr>
              <w:tabs>
                <w:tab w:val="left" w:pos="-1440"/>
              </w:tabs>
              <w:rPr>
                <w:rFonts w:asciiTheme="minorHAnsi" w:hAnsiTheme="minorHAnsi"/>
                <w:b/>
                <w:sz w:val="24"/>
              </w:rPr>
            </w:pPr>
            <w:r w:rsidRPr="00F41BD3">
              <w:rPr>
                <w:rFonts w:asciiTheme="minorHAnsi" w:hAnsiTheme="minorHAnsi"/>
                <w:sz w:val="24"/>
              </w:rPr>
              <w:t xml:space="preserve">To assist School Office staff with the filing and disposal records in accordance with University policies and procedures. </w:t>
            </w:r>
          </w:p>
          <w:p w:rsidR="008709B5" w:rsidRPr="00F41BD3" w:rsidRDefault="008709B5" w:rsidP="0040001D">
            <w:pPr>
              <w:pStyle w:val="ListParagraph"/>
              <w:spacing w:after="0"/>
              <w:rPr>
                <w:sz w:val="24"/>
                <w:szCs w:val="24"/>
              </w:rPr>
            </w:pPr>
          </w:p>
          <w:p w:rsidR="008709B5" w:rsidRPr="00F41BD3" w:rsidRDefault="008709B5" w:rsidP="008709B5">
            <w:pPr>
              <w:pStyle w:val="a"/>
              <w:numPr>
                <w:ilvl w:val="0"/>
                <w:numId w:val="2"/>
              </w:numPr>
              <w:tabs>
                <w:tab w:val="left" w:pos="-1440"/>
              </w:tabs>
              <w:rPr>
                <w:rFonts w:asciiTheme="minorHAnsi" w:hAnsiTheme="minorHAnsi"/>
                <w:b/>
                <w:sz w:val="24"/>
              </w:rPr>
            </w:pPr>
            <w:r w:rsidRPr="00F41BD3">
              <w:rPr>
                <w:rFonts w:asciiTheme="minorHAnsi" w:hAnsiTheme="minorHAnsi"/>
                <w:sz w:val="24"/>
              </w:rPr>
              <w:t>At all times work with due regard to Health and Safety requirements.</w:t>
            </w:r>
          </w:p>
          <w:p w:rsidR="008709B5" w:rsidRPr="00F41BD3" w:rsidRDefault="008709B5" w:rsidP="0040001D">
            <w:pPr>
              <w:pStyle w:val="ListParagraph"/>
              <w:spacing w:after="0"/>
              <w:rPr>
                <w:b/>
                <w:sz w:val="24"/>
                <w:szCs w:val="24"/>
              </w:rPr>
            </w:pPr>
          </w:p>
          <w:p w:rsidR="008709B5" w:rsidRPr="00F41BD3" w:rsidRDefault="008709B5" w:rsidP="008709B5">
            <w:pPr>
              <w:pStyle w:val="a"/>
              <w:numPr>
                <w:ilvl w:val="0"/>
                <w:numId w:val="2"/>
              </w:numPr>
              <w:tabs>
                <w:tab w:val="left" w:pos="-1440"/>
              </w:tabs>
              <w:rPr>
                <w:rFonts w:asciiTheme="minorHAnsi" w:hAnsiTheme="minorHAnsi"/>
                <w:sz w:val="24"/>
              </w:rPr>
            </w:pPr>
            <w:r w:rsidRPr="00F41BD3">
              <w:rPr>
                <w:rFonts w:asciiTheme="minorHAnsi" w:hAnsiTheme="minorHAnsi"/>
                <w:sz w:val="24"/>
              </w:rPr>
              <w:t>To communicate with team members by liaising and networking with relevant others, to ensure good and effective working relations.</w:t>
            </w:r>
          </w:p>
          <w:p w:rsidR="008709B5" w:rsidRPr="00F41BD3" w:rsidRDefault="008709B5" w:rsidP="0040001D">
            <w:pPr>
              <w:pStyle w:val="ListParagraph"/>
              <w:spacing w:after="0"/>
              <w:rPr>
                <w:b/>
                <w:sz w:val="24"/>
                <w:szCs w:val="24"/>
              </w:rPr>
            </w:pPr>
          </w:p>
          <w:p w:rsidR="008709B5" w:rsidRPr="00F41BD3" w:rsidRDefault="008709B5" w:rsidP="008709B5">
            <w:pPr>
              <w:pStyle w:val="a"/>
              <w:numPr>
                <w:ilvl w:val="0"/>
                <w:numId w:val="2"/>
              </w:numPr>
              <w:tabs>
                <w:tab w:val="left" w:pos="-1440"/>
              </w:tabs>
              <w:rPr>
                <w:rFonts w:asciiTheme="minorHAnsi" w:hAnsiTheme="minorHAnsi"/>
                <w:sz w:val="24"/>
              </w:rPr>
            </w:pPr>
            <w:r w:rsidRPr="00F41BD3">
              <w:rPr>
                <w:rFonts w:asciiTheme="minorHAnsi" w:hAnsiTheme="minorHAnsi"/>
                <w:sz w:val="24"/>
              </w:rPr>
              <w:t>To work flexibly as a member of the school professional structure.</w:t>
            </w:r>
          </w:p>
          <w:p w:rsidR="008709B5" w:rsidRPr="00F41BD3" w:rsidRDefault="008709B5" w:rsidP="0040001D">
            <w:pPr>
              <w:pStyle w:val="ListParagraph"/>
              <w:spacing w:after="0"/>
              <w:rPr>
                <w:sz w:val="24"/>
                <w:szCs w:val="24"/>
              </w:rPr>
            </w:pPr>
          </w:p>
          <w:p w:rsidR="008709B5" w:rsidRPr="00F41BD3" w:rsidRDefault="008709B5" w:rsidP="008709B5">
            <w:pPr>
              <w:pStyle w:val="a"/>
              <w:numPr>
                <w:ilvl w:val="0"/>
                <w:numId w:val="2"/>
              </w:numPr>
              <w:tabs>
                <w:tab w:val="left" w:pos="-1440"/>
              </w:tabs>
              <w:rPr>
                <w:rFonts w:asciiTheme="minorHAnsi" w:hAnsiTheme="minorHAnsi"/>
                <w:sz w:val="24"/>
              </w:rPr>
            </w:pPr>
            <w:r w:rsidRPr="00F41BD3">
              <w:rPr>
                <w:rFonts w:asciiTheme="minorHAnsi" w:hAnsiTheme="minorHAnsi"/>
                <w:sz w:val="24"/>
              </w:rPr>
              <w:t>Any other duties as required by the Principal School Manager.</w:t>
            </w:r>
          </w:p>
          <w:p w:rsidR="008709B5" w:rsidRPr="00F41BD3" w:rsidRDefault="008709B5" w:rsidP="0040001D">
            <w:pPr>
              <w:pStyle w:val="a"/>
              <w:tabs>
                <w:tab w:val="left" w:pos="-1440"/>
              </w:tabs>
              <w:ind w:left="0" w:firstLine="0"/>
              <w:rPr>
                <w:rFonts w:asciiTheme="minorHAnsi" w:hAnsiTheme="minorHAnsi"/>
                <w:sz w:val="24"/>
              </w:rPr>
            </w:pPr>
          </w:p>
        </w:tc>
      </w:tr>
    </w:tbl>
    <w:p w:rsidR="008709B5" w:rsidRPr="00F41BD3" w:rsidRDefault="008709B5" w:rsidP="008709B5">
      <w:pPr>
        <w:rPr>
          <w:rFonts w:asciiTheme="minorHAnsi" w:hAnsiTheme="minorHAnsi"/>
          <w:szCs w:val="24"/>
        </w:rPr>
      </w:pPr>
    </w:p>
    <w:tbl>
      <w:tblPr>
        <w:tblStyle w:val="TableGrid"/>
        <w:tblW w:w="0" w:type="auto"/>
        <w:tblLook w:val="04A0" w:firstRow="1" w:lastRow="0" w:firstColumn="1" w:lastColumn="0" w:noHBand="0" w:noVBand="1"/>
      </w:tblPr>
      <w:tblGrid>
        <w:gridCol w:w="9016"/>
      </w:tblGrid>
      <w:tr w:rsidR="008709B5" w:rsidRPr="00F41BD3" w:rsidTr="0040001D">
        <w:tc>
          <w:tcPr>
            <w:tcW w:w="9242" w:type="dxa"/>
          </w:tcPr>
          <w:p w:rsidR="008709B5" w:rsidRPr="00F41BD3" w:rsidRDefault="008709B5" w:rsidP="0040001D">
            <w:pPr>
              <w:rPr>
                <w:rFonts w:asciiTheme="minorHAnsi" w:hAnsiTheme="minorHAnsi"/>
                <w:b/>
                <w:szCs w:val="24"/>
              </w:rPr>
            </w:pPr>
            <w:r w:rsidRPr="00F41BD3">
              <w:rPr>
                <w:rFonts w:asciiTheme="minorHAnsi" w:hAnsiTheme="minorHAnsi"/>
                <w:b/>
                <w:szCs w:val="24"/>
              </w:rPr>
              <w:t>Working Relationships (key individuals the job holder would be working with):</w:t>
            </w:r>
          </w:p>
        </w:tc>
      </w:tr>
      <w:tr w:rsidR="008709B5" w:rsidRPr="00F41BD3" w:rsidTr="0040001D">
        <w:tc>
          <w:tcPr>
            <w:tcW w:w="9242" w:type="dxa"/>
          </w:tcPr>
          <w:p w:rsidR="008709B5" w:rsidRPr="00F41BD3" w:rsidRDefault="008709B5" w:rsidP="0040001D">
            <w:pPr>
              <w:pStyle w:val="ListParagraph"/>
              <w:spacing w:after="0"/>
              <w:rPr>
                <w:sz w:val="24"/>
                <w:szCs w:val="24"/>
              </w:rPr>
            </w:pPr>
          </w:p>
          <w:p w:rsidR="008709B5" w:rsidRPr="00F41BD3" w:rsidRDefault="008709B5" w:rsidP="008709B5">
            <w:pPr>
              <w:pStyle w:val="ListParagraph"/>
              <w:numPr>
                <w:ilvl w:val="0"/>
                <w:numId w:val="3"/>
              </w:numPr>
              <w:spacing w:after="0"/>
              <w:rPr>
                <w:sz w:val="24"/>
                <w:szCs w:val="24"/>
              </w:rPr>
            </w:pPr>
            <w:r w:rsidRPr="00F41BD3">
              <w:rPr>
                <w:sz w:val="24"/>
                <w:szCs w:val="24"/>
              </w:rPr>
              <w:t xml:space="preserve">Engineering Principal School Manager </w:t>
            </w:r>
          </w:p>
          <w:p w:rsidR="008709B5" w:rsidRPr="00F41BD3" w:rsidRDefault="008709B5" w:rsidP="008709B5">
            <w:pPr>
              <w:pStyle w:val="ListParagraph"/>
              <w:numPr>
                <w:ilvl w:val="0"/>
                <w:numId w:val="3"/>
              </w:numPr>
              <w:tabs>
                <w:tab w:val="left" w:pos="5385"/>
              </w:tabs>
              <w:spacing w:after="0"/>
              <w:rPr>
                <w:sz w:val="24"/>
                <w:szCs w:val="24"/>
              </w:rPr>
            </w:pPr>
            <w:r w:rsidRPr="00F41BD3">
              <w:rPr>
                <w:sz w:val="24"/>
                <w:szCs w:val="24"/>
              </w:rPr>
              <w:t>Technical Manager</w:t>
            </w:r>
          </w:p>
          <w:p w:rsidR="008709B5" w:rsidRPr="00F41BD3" w:rsidRDefault="008709B5" w:rsidP="008709B5">
            <w:pPr>
              <w:pStyle w:val="ListParagraph"/>
              <w:numPr>
                <w:ilvl w:val="0"/>
                <w:numId w:val="3"/>
              </w:numPr>
              <w:spacing w:after="0"/>
              <w:rPr>
                <w:sz w:val="24"/>
                <w:szCs w:val="24"/>
              </w:rPr>
            </w:pPr>
            <w:r w:rsidRPr="00F41BD3">
              <w:rPr>
                <w:sz w:val="24"/>
                <w:szCs w:val="24"/>
              </w:rPr>
              <w:t>Faculty Finance Manager</w:t>
            </w:r>
          </w:p>
          <w:p w:rsidR="008709B5" w:rsidRPr="00F41BD3" w:rsidRDefault="008709B5" w:rsidP="008709B5">
            <w:pPr>
              <w:pStyle w:val="ListParagraph"/>
              <w:numPr>
                <w:ilvl w:val="0"/>
                <w:numId w:val="3"/>
              </w:numPr>
              <w:spacing w:after="0"/>
              <w:rPr>
                <w:sz w:val="24"/>
                <w:szCs w:val="24"/>
              </w:rPr>
            </w:pPr>
            <w:r w:rsidRPr="00F41BD3">
              <w:rPr>
                <w:sz w:val="24"/>
                <w:szCs w:val="24"/>
              </w:rPr>
              <w:t>Faculty Manager</w:t>
            </w:r>
          </w:p>
          <w:p w:rsidR="008709B5" w:rsidRPr="00F41BD3" w:rsidRDefault="008709B5" w:rsidP="008709B5">
            <w:pPr>
              <w:pStyle w:val="ListParagraph"/>
              <w:numPr>
                <w:ilvl w:val="0"/>
                <w:numId w:val="3"/>
              </w:numPr>
              <w:spacing w:after="0"/>
              <w:rPr>
                <w:sz w:val="24"/>
                <w:szCs w:val="24"/>
              </w:rPr>
            </w:pPr>
            <w:r w:rsidRPr="00F41BD3">
              <w:rPr>
                <w:sz w:val="24"/>
                <w:szCs w:val="24"/>
              </w:rPr>
              <w:t>Technical Staff</w:t>
            </w:r>
          </w:p>
          <w:p w:rsidR="008709B5" w:rsidRPr="00F41BD3" w:rsidRDefault="008709B5" w:rsidP="008709B5">
            <w:pPr>
              <w:pStyle w:val="ListParagraph"/>
              <w:numPr>
                <w:ilvl w:val="0"/>
                <w:numId w:val="3"/>
              </w:numPr>
              <w:spacing w:after="0"/>
              <w:rPr>
                <w:sz w:val="24"/>
                <w:szCs w:val="24"/>
              </w:rPr>
            </w:pPr>
            <w:r w:rsidRPr="00F41BD3">
              <w:rPr>
                <w:sz w:val="24"/>
                <w:szCs w:val="24"/>
              </w:rPr>
              <w:t>Administrative staff</w:t>
            </w:r>
          </w:p>
          <w:p w:rsidR="008709B5" w:rsidRPr="00F41BD3" w:rsidRDefault="008709B5" w:rsidP="008709B5">
            <w:pPr>
              <w:pStyle w:val="ListParagraph"/>
              <w:numPr>
                <w:ilvl w:val="0"/>
                <w:numId w:val="3"/>
              </w:numPr>
              <w:spacing w:after="0"/>
              <w:rPr>
                <w:sz w:val="24"/>
                <w:szCs w:val="24"/>
              </w:rPr>
            </w:pPr>
            <w:r w:rsidRPr="00F41BD3">
              <w:rPr>
                <w:sz w:val="24"/>
                <w:szCs w:val="24"/>
              </w:rPr>
              <w:t xml:space="preserve">Academic staff </w:t>
            </w:r>
          </w:p>
          <w:p w:rsidR="008709B5" w:rsidRPr="00F41BD3" w:rsidRDefault="008709B5" w:rsidP="008709B5">
            <w:pPr>
              <w:pStyle w:val="ListParagraph"/>
              <w:numPr>
                <w:ilvl w:val="0"/>
                <w:numId w:val="3"/>
              </w:numPr>
              <w:spacing w:after="0"/>
              <w:rPr>
                <w:sz w:val="24"/>
                <w:szCs w:val="24"/>
              </w:rPr>
            </w:pPr>
            <w:r w:rsidRPr="00F41BD3">
              <w:rPr>
                <w:sz w:val="24"/>
                <w:szCs w:val="24"/>
              </w:rPr>
              <w:t>Estates</w:t>
            </w:r>
          </w:p>
          <w:p w:rsidR="008709B5" w:rsidRPr="00F41BD3" w:rsidRDefault="008709B5" w:rsidP="008709B5">
            <w:pPr>
              <w:pStyle w:val="ListParagraph"/>
              <w:numPr>
                <w:ilvl w:val="0"/>
                <w:numId w:val="3"/>
              </w:numPr>
              <w:spacing w:after="0"/>
              <w:rPr>
                <w:sz w:val="24"/>
                <w:szCs w:val="24"/>
              </w:rPr>
            </w:pPr>
            <w:r w:rsidRPr="00F41BD3">
              <w:rPr>
                <w:sz w:val="24"/>
                <w:szCs w:val="24"/>
              </w:rPr>
              <w:t>Purchasing</w:t>
            </w:r>
          </w:p>
          <w:p w:rsidR="008709B5" w:rsidRPr="00F41BD3" w:rsidRDefault="008709B5" w:rsidP="008709B5">
            <w:pPr>
              <w:pStyle w:val="ListParagraph"/>
              <w:numPr>
                <w:ilvl w:val="0"/>
                <w:numId w:val="3"/>
              </w:numPr>
              <w:spacing w:after="0"/>
              <w:rPr>
                <w:sz w:val="24"/>
                <w:szCs w:val="24"/>
              </w:rPr>
            </w:pPr>
            <w:r w:rsidRPr="00F41BD3">
              <w:rPr>
                <w:sz w:val="24"/>
                <w:szCs w:val="24"/>
              </w:rPr>
              <w:t xml:space="preserve">Health and Safety Office </w:t>
            </w:r>
          </w:p>
          <w:p w:rsidR="008709B5" w:rsidRPr="00F41BD3" w:rsidRDefault="008709B5" w:rsidP="0040001D">
            <w:pPr>
              <w:ind w:left="360"/>
              <w:rPr>
                <w:rFonts w:asciiTheme="minorHAnsi" w:hAnsiTheme="minorHAnsi"/>
                <w:szCs w:val="24"/>
              </w:rPr>
            </w:pPr>
          </w:p>
        </w:tc>
      </w:tr>
    </w:tbl>
    <w:p w:rsidR="008709B5" w:rsidRPr="008709B5" w:rsidRDefault="008709B5" w:rsidP="008709B5">
      <w:pPr>
        <w:ind w:left="360"/>
        <w:rPr>
          <w:b/>
          <w:szCs w:val="24"/>
        </w:rPr>
      </w:pPr>
      <w:bookmarkStart w:id="0" w:name="_GoBack"/>
      <w:bookmarkEnd w:id="0"/>
    </w:p>
    <w:p w:rsidR="008709B5" w:rsidRDefault="008709B5">
      <w:pPr>
        <w:widowControl/>
        <w:spacing w:after="200" w:line="276" w:lineRule="auto"/>
        <w:rPr>
          <w:rFonts w:asciiTheme="minorHAnsi" w:eastAsiaTheme="minorHAnsi" w:hAnsiTheme="minorHAnsi" w:cstheme="minorBidi"/>
          <w:b/>
          <w:snapToGrid/>
          <w:szCs w:val="24"/>
          <w:lang w:val="en-GB"/>
        </w:rPr>
      </w:pPr>
      <w:r>
        <w:rPr>
          <w:b/>
          <w:szCs w:val="24"/>
        </w:rPr>
        <w:br w:type="page"/>
      </w:r>
    </w:p>
    <w:p w:rsidR="008709B5" w:rsidRPr="00F41BD3" w:rsidRDefault="008709B5" w:rsidP="008709B5">
      <w:pPr>
        <w:pStyle w:val="ListParagraph"/>
        <w:numPr>
          <w:ilvl w:val="0"/>
          <w:numId w:val="1"/>
        </w:numPr>
        <w:spacing w:after="0"/>
        <w:rPr>
          <w:b/>
          <w:sz w:val="24"/>
          <w:szCs w:val="24"/>
        </w:rPr>
      </w:pPr>
      <w:r w:rsidRPr="00F41BD3">
        <w:rPr>
          <w:b/>
          <w:sz w:val="24"/>
          <w:szCs w:val="24"/>
        </w:rPr>
        <w:t>PERSON SPECIFICATION</w:t>
      </w:r>
    </w:p>
    <w:tbl>
      <w:tblPr>
        <w:tblStyle w:val="TableGrid"/>
        <w:tblW w:w="9091" w:type="dxa"/>
        <w:tblLayout w:type="fixed"/>
        <w:tblLook w:val="04A0" w:firstRow="1" w:lastRow="0" w:firstColumn="1" w:lastColumn="0" w:noHBand="0" w:noVBand="1"/>
      </w:tblPr>
      <w:tblGrid>
        <w:gridCol w:w="803"/>
        <w:gridCol w:w="6280"/>
        <w:gridCol w:w="992"/>
        <w:gridCol w:w="1016"/>
      </w:tblGrid>
      <w:tr w:rsidR="008709B5" w:rsidRPr="00F41BD3" w:rsidTr="0040001D">
        <w:tc>
          <w:tcPr>
            <w:tcW w:w="803" w:type="dxa"/>
          </w:tcPr>
          <w:p w:rsidR="008709B5" w:rsidRPr="00F41BD3" w:rsidRDefault="008709B5" w:rsidP="0040001D">
            <w:pPr>
              <w:rPr>
                <w:rFonts w:asciiTheme="minorHAnsi" w:hAnsiTheme="minorHAnsi"/>
                <w:b/>
                <w:szCs w:val="24"/>
              </w:rPr>
            </w:pPr>
            <w:r w:rsidRPr="00F41BD3">
              <w:rPr>
                <w:rFonts w:asciiTheme="minorHAnsi" w:hAnsiTheme="minorHAnsi"/>
                <w:b/>
                <w:szCs w:val="24"/>
              </w:rPr>
              <w:t>No</w:t>
            </w:r>
          </w:p>
        </w:tc>
        <w:tc>
          <w:tcPr>
            <w:tcW w:w="6280" w:type="dxa"/>
          </w:tcPr>
          <w:p w:rsidR="008709B5" w:rsidRPr="00F41BD3" w:rsidRDefault="008709B5" w:rsidP="0040001D">
            <w:pPr>
              <w:rPr>
                <w:rFonts w:asciiTheme="minorHAnsi" w:hAnsiTheme="minorHAnsi"/>
                <w:b/>
                <w:szCs w:val="24"/>
              </w:rPr>
            </w:pPr>
            <w:r w:rsidRPr="00F41BD3">
              <w:rPr>
                <w:rFonts w:asciiTheme="minorHAnsi" w:hAnsiTheme="minorHAnsi"/>
                <w:b/>
                <w:szCs w:val="24"/>
              </w:rPr>
              <w:t>Attributes</w:t>
            </w:r>
          </w:p>
        </w:tc>
        <w:tc>
          <w:tcPr>
            <w:tcW w:w="992" w:type="dxa"/>
          </w:tcPr>
          <w:p w:rsidR="008709B5" w:rsidRPr="00F41BD3" w:rsidRDefault="008709B5" w:rsidP="0040001D">
            <w:pPr>
              <w:rPr>
                <w:rFonts w:asciiTheme="minorHAnsi" w:hAnsiTheme="minorHAnsi"/>
                <w:b/>
                <w:szCs w:val="24"/>
              </w:rPr>
            </w:pPr>
            <w:r w:rsidRPr="00F41BD3">
              <w:rPr>
                <w:rFonts w:asciiTheme="minorHAnsi" w:hAnsiTheme="minorHAnsi"/>
                <w:b/>
                <w:szCs w:val="24"/>
              </w:rPr>
              <w:t>Rating</w:t>
            </w:r>
          </w:p>
        </w:tc>
        <w:tc>
          <w:tcPr>
            <w:tcW w:w="1016" w:type="dxa"/>
          </w:tcPr>
          <w:p w:rsidR="008709B5" w:rsidRPr="00F41BD3" w:rsidRDefault="008709B5" w:rsidP="0040001D">
            <w:pPr>
              <w:rPr>
                <w:rFonts w:asciiTheme="minorHAnsi" w:hAnsiTheme="minorHAnsi"/>
                <w:b/>
                <w:szCs w:val="24"/>
              </w:rPr>
            </w:pPr>
            <w:r w:rsidRPr="00F41BD3">
              <w:rPr>
                <w:rFonts w:asciiTheme="minorHAnsi" w:hAnsiTheme="minorHAnsi"/>
                <w:b/>
                <w:szCs w:val="24"/>
              </w:rPr>
              <w:t>Source</w:t>
            </w:r>
          </w:p>
        </w:tc>
      </w:tr>
      <w:tr w:rsidR="008709B5" w:rsidRPr="00F41BD3" w:rsidTr="0040001D">
        <w:tc>
          <w:tcPr>
            <w:tcW w:w="803" w:type="dxa"/>
          </w:tcPr>
          <w:p w:rsidR="008709B5" w:rsidRPr="00F41BD3" w:rsidRDefault="008709B5" w:rsidP="0040001D">
            <w:pPr>
              <w:rPr>
                <w:rFonts w:asciiTheme="minorHAnsi" w:hAnsiTheme="minorHAnsi"/>
                <w:b/>
                <w:szCs w:val="24"/>
              </w:rPr>
            </w:pPr>
            <w:r w:rsidRPr="00F41BD3">
              <w:rPr>
                <w:rFonts w:asciiTheme="minorHAnsi" w:hAnsiTheme="minorHAnsi"/>
                <w:b/>
                <w:szCs w:val="24"/>
              </w:rPr>
              <w:t>1.</w:t>
            </w:r>
          </w:p>
        </w:tc>
        <w:tc>
          <w:tcPr>
            <w:tcW w:w="6280" w:type="dxa"/>
          </w:tcPr>
          <w:p w:rsidR="008709B5" w:rsidRPr="00F41BD3" w:rsidRDefault="008709B5" w:rsidP="0040001D">
            <w:pPr>
              <w:rPr>
                <w:rFonts w:asciiTheme="minorHAnsi" w:hAnsiTheme="minorHAnsi"/>
                <w:b/>
                <w:szCs w:val="24"/>
              </w:rPr>
            </w:pPr>
            <w:r w:rsidRPr="00F41BD3">
              <w:rPr>
                <w:rFonts w:asciiTheme="minorHAnsi" w:hAnsiTheme="minorHAnsi"/>
                <w:b/>
                <w:szCs w:val="24"/>
              </w:rPr>
              <w:t>Specific Knowledge &amp; Experience</w:t>
            </w:r>
          </w:p>
        </w:tc>
        <w:tc>
          <w:tcPr>
            <w:tcW w:w="992" w:type="dxa"/>
          </w:tcPr>
          <w:p w:rsidR="008709B5" w:rsidRPr="00F41BD3" w:rsidRDefault="008709B5" w:rsidP="0040001D">
            <w:pPr>
              <w:jc w:val="center"/>
              <w:rPr>
                <w:rFonts w:asciiTheme="minorHAnsi" w:hAnsiTheme="minorHAnsi"/>
                <w:szCs w:val="24"/>
              </w:rPr>
            </w:pPr>
          </w:p>
        </w:tc>
        <w:tc>
          <w:tcPr>
            <w:tcW w:w="1016" w:type="dxa"/>
          </w:tcPr>
          <w:p w:rsidR="008709B5" w:rsidRPr="00F41BD3" w:rsidRDefault="008709B5" w:rsidP="0040001D">
            <w:pPr>
              <w:jc w:val="center"/>
              <w:rPr>
                <w:rFonts w:asciiTheme="minorHAnsi" w:hAnsiTheme="minorHAnsi"/>
                <w:szCs w:val="24"/>
              </w:rPr>
            </w:pP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1.1</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Knowledge and experience of working with financial processes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1.2</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Knowledge of stock control</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1.3</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Experienced in dealing with customers and suppliers.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1.4</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Knowledge &amp; experience of updating spreadsheets and databases and processing data accurately</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1.5</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Experience of working in a multidiscipline post</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1.6</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Experience of Health and Safety requirements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1.7</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Working knowledge of COSHH regulations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1.8</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Knowledge of Electronic Engineering</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1.9</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Knowledge of updating databases </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1.10</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Familiar with an Engineering discipline</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1.11</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Knowledge of finance regulations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 xml:space="preserve">AF, S </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b/>
                <w:szCs w:val="24"/>
              </w:rPr>
              <w:t>2.</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b/>
                <w:szCs w:val="24"/>
              </w:rPr>
              <w:t>Skills &amp; Abilities</w:t>
            </w:r>
          </w:p>
        </w:tc>
        <w:tc>
          <w:tcPr>
            <w:tcW w:w="992" w:type="dxa"/>
          </w:tcPr>
          <w:p w:rsidR="008709B5" w:rsidRPr="00F41BD3" w:rsidRDefault="008709B5" w:rsidP="0040001D">
            <w:pPr>
              <w:jc w:val="center"/>
              <w:rPr>
                <w:rFonts w:asciiTheme="minorHAnsi" w:hAnsiTheme="minorHAnsi"/>
                <w:szCs w:val="24"/>
              </w:rPr>
            </w:pPr>
          </w:p>
        </w:tc>
        <w:tc>
          <w:tcPr>
            <w:tcW w:w="1016" w:type="dxa"/>
          </w:tcPr>
          <w:p w:rsidR="008709B5" w:rsidRPr="00F41BD3" w:rsidRDefault="008709B5" w:rsidP="0040001D">
            <w:pPr>
              <w:jc w:val="center"/>
              <w:rPr>
                <w:rFonts w:asciiTheme="minorHAnsi" w:hAnsiTheme="minorHAnsi"/>
                <w:szCs w:val="24"/>
              </w:rPr>
            </w:pP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2.1</w:t>
            </w:r>
          </w:p>
        </w:tc>
        <w:tc>
          <w:tcPr>
            <w:tcW w:w="6280" w:type="dxa"/>
          </w:tcPr>
          <w:p w:rsidR="008709B5" w:rsidRPr="00F41BD3" w:rsidRDefault="008709B5" w:rsidP="0040001D">
            <w:pPr>
              <w:rPr>
                <w:rFonts w:asciiTheme="minorHAnsi" w:hAnsiTheme="minorHAnsi"/>
                <w:szCs w:val="24"/>
              </w:rPr>
            </w:pPr>
            <w:r w:rsidRPr="00F41BD3">
              <w:rPr>
                <w:rFonts w:asciiTheme="minorHAnsi" w:eastAsia="Calibri" w:hAnsiTheme="minorHAnsi"/>
                <w:szCs w:val="24"/>
              </w:rPr>
              <w:t>Excellent IT skills, including experience in the use of word processing, spreadsheets and databases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2.2</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Ability to assist in solving problems when they occur</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2.2</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Good </w:t>
            </w:r>
            <w:proofErr w:type="spellStart"/>
            <w:r w:rsidRPr="00F41BD3">
              <w:rPr>
                <w:rFonts w:asciiTheme="minorHAnsi" w:hAnsiTheme="minorHAnsi"/>
                <w:szCs w:val="24"/>
              </w:rPr>
              <w:t>organisational</w:t>
            </w:r>
            <w:proofErr w:type="spellEnd"/>
            <w:r w:rsidRPr="00F41BD3">
              <w:rPr>
                <w:rFonts w:asciiTheme="minorHAnsi" w:hAnsiTheme="minorHAnsi"/>
                <w:szCs w:val="24"/>
              </w:rPr>
              <w:t xml:space="preserve"> skills and attention to detail</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2.3</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Good interpersonal skills and ability to communicate with people at levels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p w:rsidR="008709B5" w:rsidRPr="00F41BD3" w:rsidRDefault="008709B5" w:rsidP="0040001D">
            <w:pPr>
              <w:jc w:val="center"/>
              <w:rPr>
                <w:rFonts w:asciiTheme="minorHAnsi" w:hAnsiTheme="minorHAnsi"/>
                <w:szCs w:val="24"/>
              </w:rPr>
            </w:pP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2.4</w:t>
            </w:r>
          </w:p>
        </w:tc>
        <w:tc>
          <w:tcPr>
            <w:tcW w:w="6280" w:type="dxa"/>
          </w:tcPr>
          <w:p w:rsidR="008709B5" w:rsidRPr="00F41BD3" w:rsidRDefault="008709B5" w:rsidP="0040001D">
            <w:pPr>
              <w:rPr>
                <w:rFonts w:asciiTheme="minorHAnsi" w:hAnsiTheme="minorHAnsi"/>
                <w:b/>
                <w:szCs w:val="24"/>
              </w:rPr>
            </w:pPr>
            <w:r w:rsidRPr="00F41BD3">
              <w:rPr>
                <w:rFonts w:asciiTheme="minorHAnsi" w:hAnsiTheme="minorHAnsi"/>
                <w:szCs w:val="24"/>
              </w:rPr>
              <w:t xml:space="preserve">Ability to </w:t>
            </w:r>
            <w:proofErr w:type="spellStart"/>
            <w:r w:rsidRPr="00F41BD3">
              <w:rPr>
                <w:rFonts w:asciiTheme="minorHAnsi" w:hAnsiTheme="minorHAnsi"/>
                <w:szCs w:val="24"/>
              </w:rPr>
              <w:t>prioritise</w:t>
            </w:r>
            <w:proofErr w:type="spellEnd"/>
            <w:r w:rsidRPr="00F41BD3">
              <w:rPr>
                <w:rFonts w:asciiTheme="minorHAnsi" w:hAnsiTheme="minorHAnsi"/>
                <w:szCs w:val="24"/>
              </w:rPr>
              <w:t xml:space="preserve"> effectively</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2.5</w:t>
            </w:r>
          </w:p>
        </w:tc>
        <w:tc>
          <w:tcPr>
            <w:tcW w:w="6280" w:type="dxa"/>
          </w:tcPr>
          <w:p w:rsidR="008709B5" w:rsidRPr="00F41BD3" w:rsidRDefault="008709B5" w:rsidP="0040001D">
            <w:pPr>
              <w:rPr>
                <w:rFonts w:asciiTheme="minorHAnsi" w:hAnsiTheme="minorHAnsi"/>
                <w:b/>
                <w:szCs w:val="24"/>
              </w:rPr>
            </w:pPr>
            <w:r w:rsidRPr="00F41BD3">
              <w:rPr>
                <w:rFonts w:asciiTheme="minorHAnsi" w:hAnsiTheme="minorHAnsi"/>
                <w:szCs w:val="24"/>
              </w:rPr>
              <w:t xml:space="preserve">Ability to work under pressure and unsupervised </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2.6</w:t>
            </w:r>
          </w:p>
        </w:tc>
        <w:tc>
          <w:tcPr>
            <w:tcW w:w="6280" w:type="dxa"/>
          </w:tcPr>
          <w:p w:rsidR="008709B5" w:rsidRPr="00F41BD3" w:rsidRDefault="008709B5" w:rsidP="0040001D">
            <w:pPr>
              <w:tabs>
                <w:tab w:val="left" w:pos="-1440"/>
              </w:tabs>
              <w:rPr>
                <w:rFonts w:asciiTheme="minorHAnsi" w:hAnsiTheme="minorHAnsi"/>
                <w:szCs w:val="24"/>
              </w:rPr>
            </w:pPr>
            <w:r w:rsidRPr="00F41BD3">
              <w:rPr>
                <w:rFonts w:asciiTheme="minorHAnsi" w:hAnsiTheme="minorHAnsi"/>
                <w:szCs w:val="24"/>
              </w:rPr>
              <w:t>Excellent written and verbal skills including telephone manner</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2.7</w:t>
            </w:r>
          </w:p>
        </w:tc>
        <w:tc>
          <w:tcPr>
            <w:tcW w:w="6280" w:type="dxa"/>
          </w:tcPr>
          <w:p w:rsidR="008709B5" w:rsidRPr="00F41BD3" w:rsidRDefault="008709B5" w:rsidP="0040001D">
            <w:pPr>
              <w:tabs>
                <w:tab w:val="left" w:pos="-1440"/>
              </w:tabs>
              <w:rPr>
                <w:rFonts w:asciiTheme="minorHAnsi" w:hAnsiTheme="minorHAnsi"/>
                <w:szCs w:val="24"/>
              </w:rPr>
            </w:pPr>
            <w:r w:rsidRPr="00F41BD3">
              <w:rPr>
                <w:rFonts w:asciiTheme="minorHAnsi" w:hAnsiTheme="minorHAnsi"/>
                <w:szCs w:val="24"/>
              </w:rPr>
              <w:t>Use of spreadsheet analysis tools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2.8</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Working knowledge of COSHH regulations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b/>
                <w:szCs w:val="24"/>
              </w:rPr>
              <w:t xml:space="preserve">3. </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b/>
                <w:szCs w:val="24"/>
              </w:rPr>
              <w:t>Education &amp;/or Training</w:t>
            </w:r>
          </w:p>
        </w:tc>
        <w:tc>
          <w:tcPr>
            <w:tcW w:w="992" w:type="dxa"/>
          </w:tcPr>
          <w:p w:rsidR="008709B5" w:rsidRPr="00F41BD3" w:rsidRDefault="008709B5" w:rsidP="0040001D">
            <w:pPr>
              <w:jc w:val="center"/>
              <w:rPr>
                <w:rFonts w:asciiTheme="minorHAnsi" w:hAnsiTheme="minorHAnsi"/>
                <w:szCs w:val="24"/>
              </w:rPr>
            </w:pPr>
          </w:p>
        </w:tc>
        <w:tc>
          <w:tcPr>
            <w:tcW w:w="1016" w:type="dxa"/>
          </w:tcPr>
          <w:p w:rsidR="008709B5" w:rsidRPr="00F41BD3" w:rsidRDefault="008709B5" w:rsidP="0040001D">
            <w:pPr>
              <w:jc w:val="center"/>
              <w:rPr>
                <w:rFonts w:asciiTheme="minorHAnsi" w:hAnsiTheme="minorHAnsi"/>
                <w:szCs w:val="24"/>
              </w:rPr>
            </w:pP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3.1</w:t>
            </w:r>
          </w:p>
        </w:tc>
        <w:tc>
          <w:tcPr>
            <w:tcW w:w="6280" w:type="dxa"/>
          </w:tcPr>
          <w:p w:rsidR="008709B5" w:rsidRPr="00F41BD3" w:rsidRDefault="008709B5" w:rsidP="0040001D">
            <w:pPr>
              <w:spacing w:line="240" w:lineRule="atLeast"/>
              <w:outlineLvl w:val="0"/>
              <w:rPr>
                <w:rFonts w:asciiTheme="minorHAnsi" w:hAnsiTheme="minorHAnsi"/>
                <w:bCs/>
                <w:color w:val="333333"/>
                <w:kern w:val="36"/>
                <w:szCs w:val="24"/>
                <w:lang w:eastAsia="en-GB"/>
              </w:rPr>
            </w:pPr>
            <w:r w:rsidRPr="00F41BD3">
              <w:rPr>
                <w:rFonts w:asciiTheme="minorHAnsi" w:hAnsiTheme="minorHAnsi"/>
                <w:bCs/>
                <w:color w:val="333333"/>
                <w:kern w:val="36"/>
                <w:szCs w:val="24"/>
                <w:lang w:eastAsia="en-GB"/>
              </w:rPr>
              <w:t xml:space="preserve">Qualification in Electrical and Electronic Engineering or equivalent working knowledge </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3.2</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Minimum of 5 GCSEs at grade B or above (including English and </w:t>
            </w:r>
            <w:proofErr w:type="spellStart"/>
            <w:r w:rsidRPr="00F41BD3">
              <w:rPr>
                <w:rFonts w:asciiTheme="minorHAnsi" w:hAnsiTheme="minorHAnsi"/>
                <w:szCs w:val="24"/>
              </w:rPr>
              <w:t>Maths</w:t>
            </w:r>
            <w:proofErr w:type="spellEnd"/>
            <w:r w:rsidRPr="00F41BD3">
              <w:rPr>
                <w:rFonts w:asciiTheme="minorHAnsi" w:hAnsiTheme="minorHAnsi"/>
                <w:szCs w:val="24"/>
              </w:rPr>
              <w:t xml:space="preserve">) </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3.3</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cs="Arial"/>
                <w:color w:val="222222"/>
                <w:szCs w:val="24"/>
                <w:shd w:val="clear" w:color="auto" w:fill="FFFFFF"/>
              </w:rPr>
              <w:t>Willingness to undertake the C&amp;G level 3 PAT qualification</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D</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b/>
                <w:szCs w:val="24"/>
              </w:rPr>
              <w:t>4.</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b/>
                <w:szCs w:val="24"/>
              </w:rPr>
              <w:t>Other Requirements</w:t>
            </w:r>
          </w:p>
        </w:tc>
        <w:tc>
          <w:tcPr>
            <w:tcW w:w="992" w:type="dxa"/>
          </w:tcPr>
          <w:p w:rsidR="008709B5" w:rsidRPr="00F41BD3" w:rsidRDefault="008709B5" w:rsidP="0040001D">
            <w:pPr>
              <w:jc w:val="center"/>
              <w:rPr>
                <w:rFonts w:asciiTheme="minorHAnsi" w:hAnsiTheme="minorHAnsi"/>
                <w:szCs w:val="24"/>
              </w:rPr>
            </w:pPr>
          </w:p>
        </w:tc>
        <w:tc>
          <w:tcPr>
            <w:tcW w:w="1016" w:type="dxa"/>
          </w:tcPr>
          <w:p w:rsidR="008709B5" w:rsidRPr="00F41BD3" w:rsidRDefault="008709B5" w:rsidP="0040001D">
            <w:pPr>
              <w:jc w:val="center"/>
              <w:rPr>
                <w:rFonts w:asciiTheme="minorHAnsi" w:hAnsiTheme="minorHAnsi"/>
                <w:szCs w:val="24"/>
              </w:rPr>
            </w:pP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4.1</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A flexible approach – willingness to work across all areas of the school/faculty</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4.2</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Positive attitude</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4.3</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Self-motivated</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b/>
                <w:szCs w:val="24"/>
              </w:rPr>
            </w:pPr>
            <w:r w:rsidRPr="00F41BD3">
              <w:rPr>
                <w:rFonts w:asciiTheme="minorHAnsi" w:hAnsiTheme="minorHAnsi"/>
                <w:szCs w:val="24"/>
              </w:rPr>
              <w:t>4.4</w:t>
            </w:r>
          </w:p>
        </w:tc>
        <w:tc>
          <w:tcPr>
            <w:tcW w:w="6280" w:type="dxa"/>
          </w:tcPr>
          <w:p w:rsidR="008709B5" w:rsidRPr="00F41BD3" w:rsidRDefault="008709B5" w:rsidP="0040001D">
            <w:pPr>
              <w:rPr>
                <w:rFonts w:asciiTheme="minorHAnsi" w:hAnsiTheme="minorHAnsi"/>
                <w:b/>
                <w:szCs w:val="24"/>
              </w:rPr>
            </w:pPr>
            <w:r w:rsidRPr="00F41BD3">
              <w:rPr>
                <w:rFonts w:asciiTheme="minorHAnsi" w:hAnsiTheme="minorHAnsi"/>
                <w:szCs w:val="24"/>
              </w:rPr>
              <w:t>Good team player</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4.5</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Ability to deal with interruptions and conflicting demands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AF, S</w:t>
            </w:r>
          </w:p>
        </w:tc>
      </w:tr>
      <w:tr w:rsidR="008709B5" w:rsidRPr="00F41BD3" w:rsidTr="0040001D">
        <w:tc>
          <w:tcPr>
            <w:tcW w:w="803" w:type="dxa"/>
          </w:tcPr>
          <w:p w:rsidR="008709B5" w:rsidRPr="00F41BD3" w:rsidRDefault="008709B5" w:rsidP="0040001D">
            <w:pPr>
              <w:rPr>
                <w:rFonts w:asciiTheme="minorHAnsi" w:hAnsiTheme="minorHAnsi"/>
                <w:szCs w:val="24"/>
              </w:rPr>
            </w:pPr>
            <w:r w:rsidRPr="00F41BD3">
              <w:rPr>
                <w:rFonts w:asciiTheme="minorHAnsi" w:hAnsiTheme="minorHAnsi"/>
                <w:szCs w:val="24"/>
              </w:rPr>
              <w:t>4.6</w:t>
            </w:r>
          </w:p>
        </w:tc>
        <w:tc>
          <w:tcPr>
            <w:tcW w:w="6280" w:type="dxa"/>
          </w:tcPr>
          <w:p w:rsidR="008709B5" w:rsidRPr="00F41BD3" w:rsidRDefault="008709B5" w:rsidP="0040001D">
            <w:pPr>
              <w:rPr>
                <w:rFonts w:asciiTheme="minorHAnsi" w:hAnsiTheme="minorHAnsi"/>
                <w:szCs w:val="24"/>
              </w:rPr>
            </w:pPr>
            <w:r w:rsidRPr="00F41BD3">
              <w:rPr>
                <w:rFonts w:asciiTheme="minorHAnsi" w:hAnsiTheme="minorHAnsi"/>
                <w:szCs w:val="24"/>
              </w:rPr>
              <w:t>Ability to work outside of normal office hours</w:t>
            </w:r>
          </w:p>
        </w:tc>
        <w:tc>
          <w:tcPr>
            <w:tcW w:w="992"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E</w:t>
            </w:r>
          </w:p>
        </w:tc>
        <w:tc>
          <w:tcPr>
            <w:tcW w:w="1016" w:type="dxa"/>
          </w:tcPr>
          <w:p w:rsidR="008709B5" w:rsidRPr="00F41BD3" w:rsidRDefault="008709B5" w:rsidP="0040001D">
            <w:pPr>
              <w:jc w:val="center"/>
              <w:rPr>
                <w:rFonts w:asciiTheme="minorHAnsi" w:hAnsiTheme="minorHAnsi"/>
                <w:szCs w:val="24"/>
              </w:rPr>
            </w:pPr>
            <w:r w:rsidRPr="00F41BD3">
              <w:rPr>
                <w:rFonts w:asciiTheme="minorHAnsi" w:hAnsiTheme="minorHAnsi"/>
                <w:szCs w:val="24"/>
              </w:rPr>
              <w:t xml:space="preserve">AF, S </w:t>
            </w:r>
          </w:p>
        </w:tc>
      </w:tr>
    </w:tbl>
    <w:p w:rsidR="008709B5" w:rsidRPr="00F41BD3" w:rsidRDefault="008709B5" w:rsidP="008709B5">
      <w:pPr>
        <w:rPr>
          <w:rFonts w:asciiTheme="minorHAnsi" w:hAnsiTheme="minorHAnsi"/>
          <w:b/>
          <w:szCs w:val="24"/>
        </w:rPr>
      </w:pPr>
      <w:r w:rsidRPr="00F41BD3">
        <w:rPr>
          <w:rFonts w:asciiTheme="minorHAnsi" w:hAnsiTheme="minorHAnsi"/>
          <w:b/>
          <w:szCs w:val="24"/>
        </w:rPr>
        <w:t xml:space="preserve">Legend  </w:t>
      </w:r>
    </w:p>
    <w:p w:rsidR="008709B5" w:rsidRDefault="008709B5" w:rsidP="008709B5">
      <w:r w:rsidRPr="00F41BD3">
        <w:rPr>
          <w:rFonts w:asciiTheme="minorHAnsi" w:hAnsiTheme="minorHAnsi"/>
          <w:sz w:val="22"/>
          <w:szCs w:val="22"/>
        </w:rPr>
        <w:t xml:space="preserve">Rating of attribute: E = essential; D = desirable </w:t>
      </w:r>
    </w:p>
    <w:p w:rsidR="008709B5" w:rsidRDefault="008709B5" w:rsidP="008709B5">
      <w:r w:rsidRPr="00F41BD3">
        <w:rPr>
          <w:rFonts w:asciiTheme="minorHAnsi" w:hAnsiTheme="minorHAnsi"/>
          <w:sz w:val="22"/>
          <w:szCs w:val="22"/>
        </w:rPr>
        <w:t xml:space="preserve">Source of evidence: AF = Application Form; S = Selection </w:t>
      </w:r>
      <w:proofErr w:type="spellStart"/>
      <w:r w:rsidRPr="00F41BD3">
        <w:rPr>
          <w:rFonts w:asciiTheme="minorHAnsi" w:hAnsiTheme="minorHAnsi"/>
          <w:sz w:val="22"/>
          <w:szCs w:val="22"/>
        </w:rPr>
        <w:t>Programme</w:t>
      </w:r>
      <w:proofErr w:type="spellEnd"/>
      <w:r w:rsidRPr="00F41BD3">
        <w:rPr>
          <w:rFonts w:asciiTheme="minorHAnsi" w:hAnsiTheme="minorHAnsi"/>
          <w:sz w:val="22"/>
          <w:szCs w:val="22"/>
        </w:rPr>
        <w:t xml:space="preserve"> (including Interview, Test, Presentation, References)</w:t>
      </w:r>
    </w:p>
    <w:p w:rsidR="008709B5" w:rsidRDefault="008709B5">
      <w:pPr>
        <w:widowControl/>
        <w:spacing w:after="200" w:line="276" w:lineRule="auto"/>
        <w:rPr>
          <w:rFonts w:asciiTheme="minorHAnsi" w:hAnsiTheme="minorHAnsi"/>
          <w:b/>
          <w:szCs w:val="24"/>
        </w:rPr>
      </w:pPr>
      <w:r>
        <w:rPr>
          <w:rFonts w:asciiTheme="minorHAnsi" w:hAnsiTheme="minorHAnsi"/>
          <w:b/>
          <w:szCs w:val="24"/>
        </w:rPr>
        <w:br w:type="page"/>
      </w:r>
    </w:p>
    <w:p w:rsidR="008709B5" w:rsidRPr="00F41BD3" w:rsidRDefault="008709B5" w:rsidP="008709B5">
      <w:pPr>
        <w:rPr>
          <w:rFonts w:asciiTheme="minorHAnsi" w:hAnsiTheme="minorHAnsi"/>
          <w:sz w:val="22"/>
          <w:szCs w:val="22"/>
        </w:rPr>
      </w:pPr>
      <w:r w:rsidRPr="00F41BD3">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709B5" w:rsidRPr="00F41BD3" w:rsidTr="0040001D">
        <w:trPr>
          <w:cantSplit/>
        </w:trPr>
        <w:tc>
          <w:tcPr>
            <w:tcW w:w="9214" w:type="dxa"/>
            <w:gridSpan w:val="4"/>
          </w:tcPr>
          <w:p w:rsidR="008709B5" w:rsidRPr="00F41BD3" w:rsidRDefault="008709B5" w:rsidP="0040001D">
            <w:pPr>
              <w:pStyle w:val="Closing"/>
              <w:spacing w:line="240" w:lineRule="auto"/>
              <w:ind w:left="0"/>
              <w:jc w:val="center"/>
              <w:rPr>
                <w:rFonts w:asciiTheme="minorHAnsi" w:hAnsiTheme="minorHAnsi" w:cs="Arial"/>
                <w:b/>
                <w:bCs/>
                <w:sz w:val="24"/>
                <w:szCs w:val="24"/>
              </w:rPr>
            </w:pPr>
            <w:r w:rsidRPr="00F41BD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F41BD3">
                <w:rPr>
                  <w:rStyle w:val="Hyperlink"/>
                  <w:rFonts w:asciiTheme="minorHAnsi" w:hAnsiTheme="minorHAnsi" w:cs="Arial"/>
                  <w:b/>
                  <w:bCs/>
                  <w:sz w:val="24"/>
                  <w:szCs w:val="24"/>
                </w:rPr>
                <w:t>Job Hazard Information</w:t>
              </w:r>
            </w:hyperlink>
            <w:r w:rsidRPr="00F41BD3">
              <w:rPr>
                <w:rFonts w:asciiTheme="minorHAnsi" w:hAnsiTheme="minorHAnsi" w:cs="Arial"/>
                <w:b/>
                <w:bCs/>
                <w:sz w:val="24"/>
                <w:szCs w:val="24"/>
              </w:rPr>
              <w:t xml:space="preserve"> document in order to do this. </w: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7A6A66A" wp14:editId="5F4B058D">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A66A"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8709B5" w:rsidRDefault="008709B5" w:rsidP="008709B5"/>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382" w:hanging="382"/>
              <w:rPr>
                <w:rFonts w:asciiTheme="minorHAnsi" w:hAnsiTheme="minorHAnsi" w:cs="Arial"/>
                <w:sz w:val="24"/>
                <w:szCs w:val="24"/>
              </w:rPr>
            </w:pPr>
            <w:r w:rsidRPr="00F41BD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C20D248" wp14:editId="722FE8BF">
                      <wp:simplePos x="0" y="0"/>
                      <wp:positionH relativeFrom="column">
                        <wp:posOffset>-50165</wp:posOffset>
                      </wp:positionH>
                      <wp:positionV relativeFrom="paragraph">
                        <wp:posOffset>83820</wp:posOffset>
                      </wp:positionV>
                      <wp:extent cx="241300" cy="304800"/>
                      <wp:effectExtent l="0" t="0" r="254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04800"/>
                              </a:xfrm>
                              <a:prstGeom prst="rect">
                                <a:avLst/>
                              </a:prstGeom>
                              <a:solidFill>
                                <a:srgbClr val="FFFFFF"/>
                              </a:solidFill>
                              <a:ln w="9525">
                                <a:solidFill>
                                  <a:srgbClr val="000000"/>
                                </a:solidFill>
                                <a:miter lim="800000"/>
                                <a:headEnd/>
                                <a:tailEnd/>
                              </a:ln>
                            </wps:spPr>
                            <wps:txbx>
                              <w:txbxContent>
                                <w:p w:rsidR="008709B5" w:rsidRPr="00A607B4" w:rsidRDefault="008709B5" w:rsidP="008709B5">
                                  <w:pPr>
                                    <w:rPr>
                                      <w:szCs w:val="24"/>
                                    </w:rPr>
                                  </w:pPr>
                                  <w:proofErr w:type="gramStart"/>
                                  <w:r w:rsidRPr="00A607B4">
                                    <w:rPr>
                                      <w:szCs w:val="24"/>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0D248" id="Text Box 23" o:spid="_x0000_s1027" type="#_x0000_t202" style="position:absolute;margin-left:-3.95pt;margin-top:6.6pt;width:19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">
                      <v:textbox>
                        <w:txbxContent>
                          <w:p w:rsidR="008709B5" w:rsidRPr="00A607B4" w:rsidRDefault="008709B5" w:rsidP="008709B5">
                            <w:pPr>
                              <w:rPr>
                                <w:szCs w:val="24"/>
                              </w:rPr>
                            </w:pPr>
                            <w:proofErr w:type="gramStart"/>
                            <w:r w:rsidRPr="00A607B4">
                              <w:rPr>
                                <w:szCs w:val="24"/>
                              </w:rPr>
                              <w:t>x</w:t>
                            </w:r>
                            <w:proofErr w:type="gramEnd"/>
                          </w:p>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3300EA5D" wp14:editId="452BB8BE">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0EA5D"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8709B5" w:rsidRDefault="008709B5" w:rsidP="008709B5">
                            <w:r>
                              <w:t>X</w:t>
                            </w:r>
                          </w:p>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95B2B63" wp14:editId="799C510C">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B2B63"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8709B5" w:rsidRDefault="008709B5" w:rsidP="008709B5">
                            <w:r>
                              <w:t>X</w:t>
                            </w:r>
                          </w:p>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iCs/>
                <w:sz w:val="24"/>
                <w:szCs w:val="24"/>
              </w:rPr>
            </w:pPr>
            <w:r w:rsidRPr="00F41BD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7CDE42A0" wp14:editId="75AEEB55">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E42A0"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8709B5" w:rsidRDefault="008709B5" w:rsidP="008709B5"/>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382" w:hanging="382"/>
              <w:rPr>
                <w:rFonts w:asciiTheme="minorHAnsi" w:hAnsiTheme="minorHAnsi" w:cs="Arial"/>
                <w:sz w:val="24"/>
                <w:szCs w:val="24"/>
              </w:rPr>
            </w:pPr>
            <w:r w:rsidRPr="00F41BD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52871BC8" wp14:editId="2441A3E5">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71BC8"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8709B5" w:rsidRDefault="008709B5" w:rsidP="008709B5"/>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053952AD" wp14:editId="03255918">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952AD"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8709B5" w:rsidRDefault="008709B5" w:rsidP="008709B5"/>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4AD7A192" wp14:editId="4D5E2C31">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7A192"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8709B5" w:rsidRDefault="008709B5" w:rsidP="008709B5"/>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 xml:space="preserve">Noise &gt; 80 </w:t>
            </w:r>
            <w:proofErr w:type="spellStart"/>
            <w:r w:rsidRPr="00F41BD3">
              <w:rPr>
                <w:rFonts w:asciiTheme="minorHAnsi" w:hAnsiTheme="minorHAnsi" w:cs="Arial"/>
                <w:sz w:val="24"/>
                <w:szCs w:val="24"/>
              </w:rPr>
              <w:t>DbA</w:t>
            </w:r>
            <w:proofErr w:type="spellEnd"/>
            <w:r w:rsidRPr="00F41BD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30D22F97" wp14:editId="0A787AE4">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22F97"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8709B5" w:rsidRDefault="008709B5" w:rsidP="008709B5"/>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4B0F37CC" wp14:editId="21DC6514">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F37CC"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8709B5" w:rsidRDefault="008709B5" w:rsidP="008709B5"/>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Night Working</w:t>
            </w:r>
          </w:p>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1F1E6D2F" wp14:editId="6D4F7166">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E6D2F"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8709B5" w:rsidRDefault="008709B5" w:rsidP="008709B5"/>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1BBE4148" wp14:editId="6CDB17EF">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E4148"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8709B5" w:rsidRDefault="008709B5" w:rsidP="008709B5"/>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2C320F2E" wp14:editId="177D2C28">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20F2E"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8709B5" w:rsidRDefault="008709B5" w:rsidP="008709B5">
                            <w:r>
                              <w:t>X</w:t>
                            </w:r>
                          </w:p>
                        </w:txbxContent>
                      </v:textbox>
                    </v:shape>
                  </w:pict>
                </mc:Fallback>
              </mc:AlternateContent>
            </w:r>
          </w:p>
        </w:tc>
        <w:tc>
          <w:tcPr>
            <w:tcW w:w="4074" w:type="dxa"/>
            <w:tcBorders>
              <w:left w:val="single" w:sz="4" w:space="0" w:color="auto"/>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3813C935" wp14:editId="6A1AC573">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3C935"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8709B5" w:rsidRDefault="008709B5" w:rsidP="008709B5">
                            <w:r>
                              <w:t>X</w:t>
                            </w:r>
                          </w:p>
                        </w:txbxContent>
                      </v:textbox>
                    </v:shape>
                  </w:pict>
                </mc:Fallback>
              </mc:AlternateContent>
            </w:r>
          </w:p>
        </w:tc>
      </w:tr>
      <w:tr w:rsidR="008709B5" w:rsidRPr="00F41BD3" w:rsidTr="0040001D">
        <w:trPr>
          <w:trHeight w:val="560"/>
        </w:trPr>
        <w:tc>
          <w:tcPr>
            <w:tcW w:w="4114" w:type="dxa"/>
            <w:tcBorders>
              <w:right w:val="nil"/>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sz w:val="24"/>
                <w:szCs w:val="24"/>
              </w:rPr>
              <w:t xml:space="preserve">Repetitive tasks (e.g. pipette use, book sensitization </w:t>
            </w:r>
            <w:proofErr w:type="spellStart"/>
            <w:r w:rsidRPr="00F41BD3">
              <w:rPr>
                <w:rFonts w:asciiTheme="minorHAnsi" w:hAnsiTheme="minorHAnsi" w:cs="Arial"/>
                <w:sz w:val="24"/>
                <w:szCs w:val="24"/>
              </w:rPr>
              <w:t>etc</w:t>
            </w:r>
            <w:proofErr w:type="spellEnd"/>
            <w:r w:rsidRPr="00F41BD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709B5" w:rsidRPr="00F41BD3" w:rsidRDefault="008709B5" w:rsidP="0040001D">
            <w:pPr>
              <w:pStyle w:val="Closing"/>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2015CCC2" wp14:editId="7F5CEB3D">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5CCC2"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8709B5" w:rsidRDefault="008709B5" w:rsidP="008709B5"/>
                        </w:txbxContent>
                      </v:textbox>
                    </v:shape>
                  </w:pict>
                </mc:Fallback>
              </mc:AlternateContent>
            </w:r>
          </w:p>
        </w:tc>
        <w:tc>
          <w:tcPr>
            <w:tcW w:w="4074" w:type="dxa"/>
            <w:tcBorders>
              <w:left w:val="single" w:sz="4" w:space="0" w:color="auto"/>
              <w:bottom w:val="single" w:sz="4" w:space="0" w:color="auto"/>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2AB98F47" wp14:editId="2BBA640C">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98F47"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8709B5" w:rsidRDefault="008709B5" w:rsidP="008709B5">
                            <w:r>
                              <w:t>X</w:t>
                            </w:r>
                          </w:p>
                        </w:txbxContent>
                      </v:textbox>
                    </v:shape>
                  </w:pict>
                </mc:Fallback>
              </mc:AlternateContent>
            </w:r>
          </w:p>
        </w:tc>
      </w:tr>
      <w:tr w:rsidR="008709B5" w:rsidRPr="00F41BD3" w:rsidTr="0040001D">
        <w:trPr>
          <w:cantSplit/>
          <w:trHeight w:val="560"/>
        </w:trPr>
        <w:tc>
          <w:tcPr>
            <w:tcW w:w="4614" w:type="dxa"/>
            <w:gridSpan w:val="2"/>
            <w:tcBorders>
              <w:right w:val="single" w:sz="4" w:space="0" w:color="auto"/>
            </w:tcBorders>
          </w:tcPr>
          <w:p w:rsidR="008709B5" w:rsidRPr="00F41BD3" w:rsidRDefault="008709B5" w:rsidP="008709B5">
            <w:pPr>
              <w:pStyle w:val="Closing"/>
              <w:numPr>
                <w:ilvl w:val="0"/>
                <w:numId w:val="4"/>
              </w:numPr>
              <w:spacing w:line="240" w:lineRule="auto"/>
              <w:ind w:left="318" w:hanging="318"/>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89CDE40" wp14:editId="25071871">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CDE40"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sz w:val="24"/>
                <w:szCs w:val="24"/>
              </w:rPr>
              <w:t>21.  Contaminated soil/</w:t>
            </w:r>
            <w:proofErr w:type="spellStart"/>
            <w:r w:rsidRPr="00F41BD3">
              <w:rPr>
                <w:rFonts w:asciiTheme="minorHAnsi" w:hAnsiTheme="minorHAnsi" w:cs="Arial"/>
                <w:sz w:val="24"/>
                <w:szCs w:val="24"/>
              </w:rPr>
              <w:t>bioaerosols</w:t>
            </w:r>
            <w:proofErr w:type="spellEnd"/>
          </w:p>
        </w:tc>
        <w:tc>
          <w:tcPr>
            <w:tcW w:w="526" w:type="dxa"/>
            <w:tcBorders>
              <w:left w:val="nil"/>
            </w:tcBorders>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1C415CB4" wp14:editId="128E1AF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15CB4"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8709B5" w:rsidRDefault="008709B5" w:rsidP="008709B5"/>
                        </w:txbxContent>
                      </v:textbox>
                    </v:shape>
                  </w:pict>
                </mc:Fallback>
              </mc:AlternateContent>
            </w:r>
          </w:p>
        </w:tc>
      </w:tr>
      <w:tr w:rsidR="008709B5" w:rsidRPr="00F41BD3" w:rsidTr="0040001D">
        <w:trPr>
          <w:cantSplit/>
          <w:trHeight w:val="560"/>
        </w:trPr>
        <w:tc>
          <w:tcPr>
            <w:tcW w:w="4614" w:type="dxa"/>
            <w:gridSpan w:val="2"/>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70AD4AB2" wp14:editId="43178E1E">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D4AB2"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10.  Asbestos and lead                                                         </w:t>
            </w:r>
          </w:p>
        </w:tc>
        <w:tc>
          <w:tcPr>
            <w:tcW w:w="4600" w:type="dxa"/>
            <w:gridSpan w:val="2"/>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79B3EDAF" wp14:editId="06B25C25">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3EDAF"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22.  Nanomaterials                                           </w:t>
            </w:r>
          </w:p>
        </w:tc>
      </w:tr>
      <w:tr w:rsidR="008709B5" w:rsidRPr="00F41BD3" w:rsidTr="0040001D">
        <w:trPr>
          <w:cantSplit/>
          <w:trHeight w:val="560"/>
        </w:trPr>
        <w:tc>
          <w:tcPr>
            <w:tcW w:w="4614" w:type="dxa"/>
            <w:gridSpan w:val="2"/>
          </w:tcPr>
          <w:p w:rsidR="008709B5" w:rsidRPr="00F41BD3" w:rsidRDefault="008709B5" w:rsidP="0040001D">
            <w:pPr>
              <w:pStyle w:val="Closing"/>
              <w:spacing w:line="240" w:lineRule="auto"/>
              <w:ind w:left="318" w:hanging="284"/>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0385BDCE" wp14:editId="3CCF2A74">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5BDC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11.  Driving on University business (mini-bus,    van, bus, forklift truck </w:t>
            </w:r>
            <w:proofErr w:type="spellStart"/>
            <w:r w:rsidRPr="00F41BD3">
              <w:rPr>
                <w:rFonts w:asciiTheme="minorHAnsi" w:hAnsiTheme="minorHAnsi" w:cs="Arial"/>
                <w:sz w:val="24"/>
                <w:szCs w:val="24"/>
              </w:rPr>
              <w:t>etc</w:t>
            </w:r>
            <w:proofErr w:type="spellEnd"/>
            <w:r w:rsidRPr="00F41BD3">
              <w:rPr>
                <w:rFonts w:asciiTheme="minorHAnsi" w:hAnsiTheme="minorHAnsi" w:cs="Arial"/>
                <w:sz w:val="24"/>
                <w:szCs w:val="24"/>
              </w:rPr>
              <w:t xml:space="preserve">)                                                </w:t>
            </w:r>
          </w:p>
        </w:tc>
        <w:tc>
          <w:tcPr>
            <w:tcW w:w="4600" w:type="dxa"/>
            <w:gridSpan w:val="2"/>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729C7AD4" wp14:editId="78211D49">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7AD4"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23.  Workplace stressors (e.g. workload, relationships, job role </w:t>
            </w:r>
            <w:proofErr w:type="spellStart"/>
            <w:r w:rsidRPr="00F41BD3">
              <w:rPr>
                <w:rFonts w:asciiTheme="minorHAnsi" w:hAnsiTheme="minorHAnsi" w:cs="Arial"/>
                <w:sz w:val="24"/>
                <w:szCs w:val="24"/>
              </w:rPr>
              <w:t>etc</w:t>
            </w:r>
            <w:proofErr w:type="spellEnd"/>
            <w:r w:rsidRPr="00F41BD3">
              <w:rPr>
                <w:rFonts w:asciiTheme="minorHAnsi" w:hAnsiTheme="minorHAnsi" w:cs="Arial"/>
                <w:sz w:val="24"/>
                <w:szCs w:val="24"/>
              </w:rPr>
              <w:t xml:space="preserve">)                                           </w:t>
            </w:r>
          </w:p>
        </w:tc>
      </w:tr>
      <w:tr w:rsidR="008709B5" w:rsidRPr="00F41BD3" w:rsidTr="0040001D">
        <w:trPr>
          <w:cantSplit/>
          <w:trHeight w:val="445"/>
        </w:trPr>
        <w:tc>
          <w:tcPr>
            <w:tcW w:w="4614" w:type="dxa"/>
            <w:gridSpan w:val="2"/>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296D668B" wp14:editId="6503A10F">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D668B"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12.  Food handling                                              </w:t>
            </w:r>
          </w:p>
        </w:tc>
        <w:tc>
          <w:tcPr>
            <w:tcW w:w="4600" w:type="dxa"/>
            <w:gridSpan w:val="2"/>
          </w:tcPr>
          <w:p w:rsidR="008709B5" w:rsidRPr="00F41BD3" w:rsidRDefault="008709B5" w:rsidP="0040001D">
            <w:pPr>
              <w:pStyle w:val="Closing"/>
              <w:spacing w:line="240" w:lineRule="auto"/>
              <w:ind w:left="0"/>
              <w:rPr>
                <w:rFonts w:asciiTheme="minorHAnsi" w:hAnsiTheme="minorHAnsi" w:cs="Arial"/>
                <w:sz w:val="24"/>
                <w:szCs w:val="24"/>
              </w:rPr>
            </w:pPr>
            <w:r w:rsidRPr="00F41BD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5746AFFD" wp14:editId="4DDA5A32">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8709B5" w:rsidRDefault="008709B5" w:rsidP="00870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6AFFD"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8709B5" w:rsidRDefault="008709B5" w:rsidP="008709B5"/>
                        </w:txbxContent>
                      </v:textbox>
                    </v:shape>
                  </w:pict>
                </mc:Fallback>
              </mc:AlternateContent>
            </w:r>
            <w:r w:rsidRPr="00F41BD3">
              <w:rPr>
                <w:rFonts w:asciiTheme="minorHAnsi" w:hAnsiTheme="minorHAnsi" w:cs="Arial"/>
                <w:sz w:val="24"/>
                <w:szCs w:val="24"/>
              </w:rPr>
              <w:t xml:space="preserve">24.  Other (please specify)                      </w:t>
            </w:r>
          </w:p>
          <w:p w:rsidR="008709B5" w:rsidRPr="00F41BD3" w:rsidRDefault="008709B5" w:rsidP="0040001D">
            <w:pPr>
              <w:pStyle w:val="Closing"/>
              <w:spacing w:line="240" w:lineRule="auto"/>
              <w:ind w:left="0"/>
              <w:rPr>
                <w:rFonts w:asciiTheme="minorHAnsi" w:hAnsiTheme="minorHAnsi" w:cs="Arial"/>
                <w:sz w:val="24"/>
                <w:szCs w:val="24"/>
              </w:rPr>
            </w:pPr>
          </w:p>
        </w:tc>
      </w:tr>
    </w:tbl>
    <w:p w:rsidR="008709B5" w:rsidRDefault="008709B5" w:rsidP="008709B5">
      <w:pPr>
        <w:rPr>
          <w:b/>
          <w:szCs w:val="24"/>
        </w:rPr>
      </w:pPr>
    </w:p>
    <w:p w:rsidR="008709B5" w:rsidRPr="00F41BD3" w:rsidRDefault="008709B5" w:rsidP="008709B5">
      <w:pPr>
        <w:rPr>
          <w:rFonts w:asciiTheme="minorHAnsi" w:hAnsiTheme="minorHAnsi"/>
          <w:b/>
          <w:szCs w:val="24"/>
        </w:rPr>
      </w:pPr>
      <w:r w:rsidRPr="00F41BD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8709B5" w:rsidRPr="00F41BD3" w:rsidTr="0040001D">
        <w:tc>
          <w:tcPr>
            <w:tcW w:w="2660" w:type="dxa"/>
          </w:tcPr>
          <w:p w:rsidR="008709B5" w:rsidRPr="00F41BD3" w:rsidRDefault="008709B5" w:rsidP="0040001D">
            <w:pPr>
              <w:rPr>
                <w:rFonts w:asciiTheme="minorHAnsi" w:hAnsiTheme="minorHAnsi"/>
                <w:b/>
                <w:szCs w:val="24"/>
              </w:rPr>
            </w:pPr>
            <w:r w:rsidRPr="00F41BD3">
              <w:rPr>
                <w:rFonts w:asciiTheme="minorHAnsi" w:hAnsiTheme="minorHAnsi"/>
                <w:b/>
                <w:szCs w:val="24"/>
              </w:rPr>
              <w:t>Name (block capitals)</w:t>
            </w:r>
          </w:p>
        </w:tc>
        <w:tc>
          <w:tcPr>
            <w:tcW w:w="6582" w:type="dxa"/>
          </w:tcPr>
          <w:p w:rsidR="008709B5" w:rsidRPr="00F41BD3" w:rsidRDefault="008709B5" w:rsidP="0040001D">
            <w:pPr>
              <w:rPr>
                <w:rFonts w:asciiTheme="minorHAnsi" w:hAnsiTheme="minorHAnsi"/>
                <w:szCs w:val="24"/>
              </w:rPr>
            </w:pPr>
            <w:r w:rsidRPr="00F41BD3">
              <w:rPr>
                <w:rFonts w:asciiTheme="minorHAnsi" w:hAnsiTheme="minorHAnsi"/>
                <w:szCs w:val="24"/>
              </w:rPr>
              <w:t>ANDREW PARRY</w:t>
            </w:r>
          </w:p>
        </w:tc>
      </w:tr>
      <w:tr w:rsidR="008709B5" w:rsidRPr="00F41BD3" w:rsidTr="0040001D">
        <w:tc>
          <w:tcPr>
            <w:tcW w:w="2660" w:type="dxa"/>
          </w:tcPr>
          <w:p w:rsidR="008709B5" w:rsidRPr="00F41BD3" w:rsidRDefault="008709B5" w:rsidP="0040001D">
            <w:pPr>
              <w:rPr>
                <w:rFonts w:asciiTheme="minorHAnsi" w:hAnsiTheme="minorHAnsi"/>
                <w:b/>
                <w:szCs w:val="24"/>
              </w:rPr>
            </w:pPr>
            <w:r w:rsidRPr="00F41BD3">
              <w:rPr>
                <w:rFonts w:asciiTheme="minorHAnsi" w:hAnsiTheme="minorHAnsi"/>
                <w:b/>
                <w:szCs w:val="24"/>
              </w:rPr>
              <w:t>Date</w:t>
            </w:r>
          </w:p>
        </w:tc>
        <w:tc>
          <w:tcPr>
            <w:tcW w:w="6582" w:type="dxa"/>
          </w:tcPr>
          <w:p w:rsidR="008709B5" w:rsidRPr="00F41BD3" w:rsidRDefault="008709B5" w:rsidP="0040001D">
            <w:pPr>
              <w:rPr>
                <w:rFonts w:asciiTheme="minorHAnsi" w:hAnsiTheme="minorHAnsi"/>
                <w:szCs w:val="24"/>
              </w:rPr>
            </w:pPr>
            <w:r w:rsidRPr="00F41BD3">
              <w:rPr>
                <w:rFonts w:asciiTheme="minorHAnsi" w:hAnsiTheme="minorHAnsi"/>
                <w:szCs w:val="24"/>
              </w:rPr>
              <w:t>May 2017</w:t>
            </w:r>
          </w:p>
        </w:tc>
      </w:tr>
      <w:tr w:rsidR="008709B5" w:rsidRPr="00F41BD3" w:rsidTr="0040001D">
        <w:tc>
          <w:tcPr>
            <w:tcW w:w="2660" w:type="dxa"/>
          </w:tcPr>
          <w:p w:rsidR="008709B5" w:rsidRPr="00F41BD3" w:rsidRDefault="008709B5" w:rsidP="0040001D">
            <w:pPr>
              <w:rPr>
                <w:rFonts w:asciiTheme="minorHAnsi" w:hAnsiTheme="minorHAnsi"/>
                <w:b/>
                <w:szCs w:val="24"/>
              </w:rPr>
            </w:pPr>
            <w:r w:rsidRPr="00F41BD3">
              <w:rPr>
                <w:rFonts w:asciiTheme="minorHAnsi" w:hAnsiTheme="minorHAnsi"/>
                <w:b/>
                <w:szCs w:val="24"/>
              </w:rPr>
              <w:t>Extension number</w:t>
            </w:r>
          </w:p>
        </w:tc>
        <w:tc>
          <w:tcPr>
            <w:tcW w:w="6582" w:type="dxa"/>
          </w:tcPr>
          <w:p w:rsidR="008709B5" w:rsidRPr="00F41BD3" w:rsidRDefault="008709B5" w:rsidP="0040001D">
            <w:pPr>
              <w:rPr>
                <w:rFonts w:asciiTheme="minorHAnsi" w:hAnsiTheme="minorHAnsi"/>
                <w:szCs w:val="24"/>
              </w:rPr>
            </w:pPr>
            <w:r w:rsidRPr="00F41BD3">
              <w:rPr>
                <w:rFonts w:asciiTheme="minorHAnsi" w:hAnsiTheme="minorHAnsi"/>
                <w:szCs w:val="24"/>
              </w:rPr>
              <w:t xml:space="preserve">2338 </w:t>
            </w:r>
          </w:p>
        </w:tc>
      </w:tr>
    </w:tbl>
    <w:p w:rsidR="008709B5" w:rsidRDefault="008709B5" w:rsidP="008709B5">
      <w:pPr>
        <w:rPr>
          <w:szCs w:val="24"/>
        </w:rPr>
      </w:pPr>
    </w:p>
    <w:p w:rsidR="008709B5" w:rsidRDefault="008709B5" w:rsidP="008709B5">
      <w:pPr>
        <w:rPr>
          <w:szCs w:val="24"/>
        </w:rPr>
      </w:pPr>
      <w:r w:rsidRPr="00F41BD3">
        <w:rPr>
          <w:rFonts w:asciiTheme="minorHAnsi" w:hAnsiTheme="minorHAnsi"/>
          <w:szCs w:val="24"/>
        </w:rPr>
        <w:t>Managers should use this form and the information contained in it during induction of new staff to identify any training needs or requirement for referral to Occupational Health (OH).</w:t>
      </w:r>
    </w:p>
    <w:p w:rsidR="008709B5" w:rsidRPr="00F41BD3" w:rsidRDefault="008709B5" w:rsidP="008709B5">
      <w:pPr>
        <w:rPr>
          <w:rFonts w:asciiTheme="minorHAnsi" w:hAnsiTheme="minorHAnsi"/>
          <w:szCs w:val="24"/>
        </w:rPr>
      </w:pPr>
    </w:p>
    <w:p w:rsidR="008709B5" w:rsidRPr="00F41BD3" w:rsidRDefault="008709B5" w:rsidP="008709B5">
      <w:pPr>
        <w:rPr>
          <w:rFonts w:asciiTheme="minorHAnsi" w:hAnsiTheme="minorHAnsi"/>
          <w:szCs w:val="24"/>
        </w:rPr>
      </w:pPr>
      <w:r w:rsidRPr="00F41BD3">
        <w:rPr>
          <w:rFonts w:asciiTheme="minorHAnsi" w:hAnsiTheme="minorHAnsi"/>
          <w:szCs w:val="24"/>
        </w:rPr>
        <w:t>Should any of this associated information be unavailable please contact OH (Tel: 023 9284 3187) so that appropriate advice can be given.</w:t>
      </w:r>
    </w:p>
    <w:p w:rsidR="008709B5" w:rsidRDefault="008709B5"/>
    <w:sectPr w:rsidR="008709B5"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9A7F3F"/>
    <w:multiLevelType w:val="hybridMultilevel"/>
    <w:tmpl w:val="B32E6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377374"/>
    <w:multiLevelType w:val="hybridMultilevel"/>
    <w:tmpl w:val="F9BC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8709B5"/>
    <w:rsid w:val="00944DA2"/>
    <w:rsid w:val="009E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670E4-CB74-48D0-B88F-A4789236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table" w:styleId="TableGrid">
    <w:name w:val="Table Grid"/>
    <w:basedOn w:val="TableNormal"/>
    <w:uiPriority w:val="59"/>
    <w:rsid w:val="008709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9B5"/>
    <w:pPr>
      <w:widowControl/>
      <w:spacing w:after="200"/>
      <w:ind w:left="720"/>
      <w:contextualSpacing/>
    </w:pPr>
    <w:rPr>
      <w:rFonts w:asciiTheme="minorHAnsi" w:eastAsiaTheme="minorHAnsi" w:hAnsiTheme="minorHAnsi" w:cstheme="minorBidi"/>
      <w:snapToGrid/>
      <w:sz w:val="22"/>
      <w:szCs w:val="22"/>
      <w:lang w:val="en-GB"/>
    </w:rPr>
  </w:style>
  <w:style w:type="paragraph" w:styleId="Closing">
    <w:name w:val="Closing"/>
    <w:basedOn w:val="Normal"/>
    <w:link w:val="ClosingChar"/>
    <w:rsid w:val="008709B5"/>
    <w:pPr>
      <w:widowControl/>
      <w:spacing w:line="220" w:lineRule="atLeast"/>
      <w:ind w:left="835"/>
    </w:pPr>
    <w:rPr>
      <w:snapToGrid/>
      <w:sz w:val="20"/>
      <w:lang w:val="en-GB"/>
    </w:rPr>
  </w:style>
  <w:style w:type="character" w:customStyle="1" w:styleId="ClosingChar">
    <w:name w:val="Closing Char"/>
    <w:basedOn w:val="DefaultParagraphFont"/>
    <w:link w:val="Closing"/>
    <w:rsid w:val="008709B5"/>
    <w:rPr>
      <w:rFonts w:ascii="Times New Roman" w:eastAsia="Times New Roman" w:hAnsi="Times New Roman" w:cs="Times New Roman"/>
      <w:sz w:val="20"/>
      <w:szCs w:val="20"/>
    </w:rPr>
  </w:style>
  <w:style w:type="paragraph" w:customStyle="1" w:styleId="a">
    <w:name w:val="_"/>
    <w:basedOn w:val="Normal"/>
    <w:rsid w:val="008709B5"/>
    <w:pPr>
      <w:autoSpaceDE w:val="0"/>
      <w:autoSpaceDN w:val="0"/>
      <w:adjustRightInd w:val="0"/>
      <w:ind w:left="720" w:hanging="720"/>
    </w:pPr>
    <w:rPr>
      <w:snapToGrid/>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2017-05-17T12:12:00Z</dcterms:created>
  <dcterms:modified xsi:type="dcterms:W3CDTF">2017-05-17T12:20:00Z</dcterms:modified>
</cp:coreProperties>
</file>