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607456" w:rsidP="00607456">
      <w:pPr>
        <w:jc w:val="both"/>
        <w:rPr>
          <w:rFonts w:ascii="Calibri" w:hAnsi="Calibri"/>
          <w:b/>
          <w:lang w:val="en-GB"/>
        </w:rPr>
      </w:pPr>
      <w:r w:rsidRPr="00F67402">
        <w:rPr>
          <w:noProof/>
          <w:lang w:eastAsia="en-GB"/>
        </w:rPr>
        <w:drawing>
          <wp:inline distT="0" distB="0" distL="0" distR="0" wp14:anchorId="18EB9833" wp14:editId="213AA343">
            <wp:extent cx="1407160" cy="1285716"/>
            <wp:effectExtent l="0" t="0" r="2540" b="0"/>
            <wp:docPr id="26" name="Picture 26" descr="\\Su1\u4\EsauP\Downloads\Chrome Downloads\LogoERD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1\u4\EsauP\Downloads\Chrome Downloads\LogoERDF_Col_Portra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228" cy="1293088"/>
                    </a:xfrm>
                    <a:prstGeom prst="rect">
                      <a:avLst/>
                    </a:prstGeom>
                    <a:noFill/>
                    <a:ln>
                      <a:noFill/>
                    </a:ln>
                  </pic:spPr>
                </pic:pic>
              </a:graphicData>
            </a:graphic>
          </wp:inline>
        </w:drawing>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607456" w:rsidRDefault="00607456" w:rsidP="009E4EBB">
      <w:pPr>
        <w:jc w:val="both"/>
        <w:rPr>
          <w:rFonts w:ascii="Calibri" w:hAnsi="Calibri"/>
          <w:b/>
          <w:sz w:val="32"/>
        </w:rPr>
      </w:pPr>
    </w:p>
    <w:p w:rsidR="009E4EBB" w:rsidRPr="003C36B9" w:rsidRDefault="007B304F" w:rsidP="009E4EBB">
      <w:pPr>
        <w:jc w:val="both"/>
        <w:rPr>
          <w:rFonts w:ascii="Calibri" w:hAnsi="Calibri"/>
          <w:b/>
          <w:sz w:val="32"/>
        </w:rPr>
      </w:pPr>
      <w:r>
        <w:rPr>
          <w:rFonts w:ascii="Calibri" w:hAnsi="Calibri"/>
          <w:b/>
          <w:sz w:val="32"/>
        </w:rPr>
        <w:t>Support and Professional Services</w:t>
      </w:r>
    </w:p>
    <w:p w:rsidR="009E4EBB" w:rsidRPr="003C36B9" w:rsidRDefault="007B304F" w:rsidP="009E4EBB">
      <w:pPr>
        <w:jc w:val="both"/>
        <w:rPr>
          <w:rFonts w:ascii="Calibri" w:hAnsi="Calibri"/>
          <w:b/>
          <w:sz w:val="32"/>
        </w:rPr>
      </w:pPr>
      <w:r>
        <w:rPr>
          <w:rFonts w:ascii="Calibri" w:hAnsi="Calibri"/>
          <w:b/>
          <w:sz w:val="32"/>
        </w:rPr>
        <w:t xml:space="preserve">Finance </w:t>
      </w:r>
      <w:r w:rsidR="009E4EBB">
        <w:rPr>
          <w:rFonts w:ascii="Calibri" w:hAnsi="Calibri"/>
          <w:b/>
          <w:sz w:val="32"/>
        </w:rPr>
        <w:t>Department</w:t>
      </w:r>
      <w:bookmarkStart w:id="0" w:name="_GoBack"/>
      <w:bookmarkEnd w:id="0"/>
    </w:p>
    <w:p w:rsidR="009E4EBB" w:rsidRPr="003C36B9" w:rsidRDefault="009E4EBB" w:rsidP="009E4EBB">
      <w:pPr>
        <w:jc w:val="both"/>
        <w:rPr>
          <w:rFonts w:ascii="Calibri" w:hAnsi="Calibri"/>
          <w:b/>
          <w:sz w:val="32"/>
          <w:szCs w:val="32"/>
          <w:lang w:val="en-GB"/>
        </w:rPr>
      </w:pPr>
    </w:p>
    <w:p w:rsidR="009E4EBB" w:rsidRPr="003C36B9" w:rsidRDefault="007B304F" w:rsidP="009E4EBB">
      <w:pPr>
        <w:jc w:val="both"/>
        <w:rPr>
          <w:rFonts w:ascii="Calibri" w:hAnsi="Calibri"/>
          <w:b/>
          <w:sz w:val="32"/>
          <w:szCs w:val="32"/>
          <w:lang w:val="en-GB"/>
        </w:rPr>
      </w:pPr>
      <w:r>
        <w:rPr>
          <w:rFonts w:ascii="Calibri" w:hAnsi="Calibri"/>
          <w:b/>
          <w:sz w:val="32"/>
          <w:szCs w:val="32"/>
          <w:lang w:val="en-GB"/>
        </w:rPr>
        <w:t>Accounting Technician</w:t>
      </w:r>
      <w:r w:rsidR="00293BC7">
        <w:rPr>
          <w:rFonts w:ascii="Calibri" w:hAnsi="Calibri"/>
          <w:b/>
          <w:sz w:val="32"/>
          <w:szCs w:val="32"/>
          <w:lang w:val="en-GB"/>
        </w:rPr>
        <w:t xml:space="preserve"> (Innovation)</w:t>
      </w:r>
      <w:r>
        <w:rPr>
          <w:rFonts w:ascii="Calibri" w:hAnsi="Calibri"/>
          <w:b/>
          <w:sz w:val="32"/>
          <w:szCs w:val="32"/>
          <w:lang w:val="en-GB"/>
        </w:rPr>
        <w:t xml:space="preserve"> </w:t>
      </w:r>
    </w:p>
    <w:p w:rsidR="009E4EBB" w:rsidRPr="003C36B9" w:rsidRDefault="007B304F" w:rsidP="009E4EBB">
      <w:pPr>
        <w:jc w:val="both"/>
        <w:rPr>
          <w:rFonts w:ascii="Calibri" w:hAnsi="Calibri"/>
          <w:b/>
          <w:sz w:val="32"/>
          <w:szCs w:val="32"/>
          <w:lang w:val="en-GB"/>
        </w:rPr>
      </w:pPr>
      <w:r>
        <w:rPr>
          <w:rFonts w:ascii="Calibri" w:hAnsi="Calibri"/>
          <w:b/>
          <w:sz w:val="32"/>
          <w:szCs w:val="32"/>
          <w:lang w:val="en-GB"/>
        </w:rPr>
        <w:t>ZZ003261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7B304F" w:rsidRDefault="007B304F" w:rsidP="009E4EBB">
      <w:pPr>
        <w:jc w:val="both"/>
        <w:rPr>
          <w:rFonts w:ascii="Calibri" w:hAnsi="Calibri"/>
          <w:b/>
          <w:lang w:val="en-GB"/>
        </w:rPr>
      </w:pPr>
      <w:r>
        <w:rPr>
          <w:rFonts w:ascii="Calibri" w:hAnsi="Calibri"/>
          <w:b/>
          <w:lang w:val="en-GB"/>
        </w:rPr>
        <w:t>Permanent</w:t>
      </w:r>
    </w:p>
    <w:p w:rsidR="007B304F" w:rsidRPr="003C36B9" w:rsidRDefault="007B304F"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7B304F">
        <w:rPr>
          <w:rFonts w:ascii="Calibri" w:hAnsi="Calibri"/>
          <w:szCs w:val="24"/>
          <w:lang w:val="en-GB"/>
        </w:rPr>
        <w:t>29,301 - £32,958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9E4EBB" w:rsidP="007B304F">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lastRenderedPageBreak/>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7B304F"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B304F" w:rsidRDefault="007B304F">
      <w:pPr>
        <w:widowControl/>
        <w:spacing w:after="200" w:line="276" w:lineRule="auto"/>
        <w:rPr>
          <w:rFonts w:ascii="Calibri" w:hAnsi="Calibri"/>
          <w:lang w:val="en-GB"/>
        </w:rPr>
      </w:pPr>
      <w:r>
        <w:rPr>
          <w:rFonts w:ascii="Calibri" w:hAnsi="Calibri"/>
          <w:lang w:val="en-GB"/>
        </w:rPr>
        <w:br w:type="page"/>
      </w:r>
    </w:p>
    <w:p w:rsidR="007B304F" w:rsidRPr="007B304F" w:rsidRDefault="007B304F" w:rsidP="007B304F">
      <w:pPr>
        <w:rPr>
          <w:rFonts w:asciiTheme="minorHAnsi" w:hAnsiTheme="minorHAnsi"/>
          <w:b/>
          <w:szCs w:val="24"/>
        </w:rPr>
      </w:pPr>
      <w:r w:rsidRPr="007B304F">
        <w:rPr>
          <w:rFonts w:asciiTheme="minorHAnsi" w:hAnsiTheme="minorHAnsi"/>
          <w:b/>
          <w:szCs w:val="24"/>
        </w:rPr>
        <w:lastRenderedPageBreak/>
        <w:t>UNIVERSITY OF PORTSMOUTH – RECRUITMENT PAPERWORK</w:t>
      </w:r>
    </w:p>
    <w:p w:rsidR="007B304F" w:rsidRPr="007B304F" w:rsidRDefault="007B304F" w:rsidP="007B304F">
      <w:pPr>
        <w:pStyle w:val="ListParagraph"/>
        <w:numPr>
          <w:ilvl w:val="0"/>
          <w:numId w:val="1"/>
        </w:numPr>
        <w:spacing w:after="0"/>
        <w:rPr>
          <w:b/>
          <w:sz w:val="24"/>
          <w:szCs w:val="24"/>
        </w:rPr>
      </w:pPr>
      <w:r w:rsidRPr="007B304F">
        <w:rPr>
          <w:b/>
          <w:sz w:val="24"/>
          <w:szCs w:val="24"/>
        </w:rPr>
        <w:t>JOB DESCRIPTION</w:t>
      </w:r>
    </w:p>
    <w:p w:rsidR="007B304F" w:rsidRPr="007B304F" w:rsidRDefault="007B304F" w:rsidP="007B304F">
      <w:pPr>
        <w:rPr>
          <w:rFonts w:asciiTheme="minorHAnsi" w:hAnsiTheme="minorHAnsi"/>
          <w:szCs w:val="24"/>
        </w:rPr>
      </w:pPr>
    </w:p>
    <w:tbl>
      <w:tblPr>
        <w:tblStyle w:val="TableGrid"/>
        <w:tblW w:w="0" w:type="auto"/>
        <w:tblLook w:val="04A0" w:firstRow="1" w:lastRow="0" w:firstColumn="1" w:lastColumn="0" w:noHBand="0" w:noVBand="1"/>
      </w:tblPr>
      <w:tblGrid>
        <w:gridCol w:w="3325"/>
        <w:gridCol w:w="5691"/>
      </w:tblGrid>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Job Title:</w:t>
            </w:r>
          </w:p>
          <w:p w:rsidR="007B304F" w:rsidRPr="007B304F" w:rsidRDefault="007B304F" w:rsidP="00CD6F9E">
            <w:pPr>
              <w:rPr>
                <w:rFonts w:asciiTheme="minorHAnsi" w:hAnsiTheme="minorHAnsi"/>
                <w:b/>
                <w:szCs w:val="24"/>
              </w:rPr>
            </w:pPr>
          </w:p>
        </w:tc>
        <w:tc>
          <w:tcPr>
            <w:tcW w:w="5873" w:type="dxa"/>
          </w:tcPr>
          <w:p w:rsidR="007B304F" w:rsidRPr="007B304F" w:rsidRDefault="00AB4832" w:rsidP="007B304F">
            <w:pPr>
              <w:rPr>
                <w:rFonts w:asciiTheme="minorHAnsi" w:hAnsiTheme="minorHAnsi"/>
                <w:szCs w:val="24"/>
              </w:rPr>
            </w:pPr>
            <w:r>
              <w:rPr>
                <w:rFonts w:asciiTheme="minorHAnsi" w:hAnsiTheme="minorHAnsi"/>
                <w:szCs w:val="24"/>
              </w:rPr>
              <w:t>Accounting Technician</w:t>
            </w:r>
          </w:p>
        </w:tc>
      </w:tr>
      <w:tr w:rsidR="007B304F" w:rsidRPr="007B304F" w:rsidTr="00CD6F9E">
        <w:tc>
          <w:tcPr>
            <w:tcW w:w="3369" w:type="dxa"/>
          </w:tcPr>
          <w:p w:rsidR="007B304F" w:rsidRDefault="007B304F" w:rsidP="00CD6F9E">
            <w:pPr>
              <w:rPr>
                <w:rFonts w:asciiTheme="minorHAnsi" w:hAnsiTheme="minorHAnsi"/>
                <w:b/>
                <w:szCs w:val="24"/>
              </w:rPr>
            </w:pPr>
            <w:r>
              <w:rPr>
                <w:rFonts w:asciiTheme="minorHAnsi" w:hAnsiTheme="minorHAnsi"/>
                <w:b/>
                <w:szCs w:val="24"/>
              </w:rPr>
              <w:t>Grade:</w:t>
            </w:r>
          </w:p>
          <w:p w:rsidR="007B304F" w:rsidRPr="007B304F" w:rsidRDefault="007B304F" w:rsidP="00CD6F9E">
            <w:pPr>
              <w:rPr>
                <w:rFonts w:asciiTheme="minorHAnsi" w:hAnsiTheme="minorHAnsi"/>
                <w:b/>
                <w:szCs w:val="24"/>
              </w:rPr>
            </w:pPr>
          </w:p>
        </w:tc>
        <w:tc>
          <w:tcPr>
            <w:tcW w:w="5873" w:type="dxa"/>
          </w:tcPr>
          <w:p w:rsidR="007B304F" w:rsidRPr="007B304F" w:rsidRDefault="007B304F" w:rsidP="007B304F">
            <w:pPr>
              <w:rPr>
                <w:rFonts w:asciiTheme="minorHAnsi" w:hAnsiTheme="minorHAnsi"/>
                <w:szCs w:val="24"/>
              </w:rPr>
            </w:pPr>
            <w:r>
              <w:rPr>
                <w:rFonts w:asciiTheme="minorHAnsi" w:hAnsiTheme="minorHAnsi"/>
                <w:szCs w:val="24"/>
              </w:rPr>
              <w:t>6</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Faculty/Centre:</w:t>
            </w:r>
          </w:p>
          <w:p w:rsidR="007B304F" w:rsidRPr="007B304F" w:rsidRDefault="007B304F" w:rsidP="00CD6F9E">
            <w:pPr>
              <w:rPr>
                <w:rFonts w:asciiTheme="minorHAnsi" w:hAnsiTheme="minorHAnsi"/>
                <w:b/>
                <w:szCs w:val="24"/>
              </w:rPr>
            </w:pPr>
          </w:p>
        </w:tc>
        <w:tc>
          <w:tcPr>
            <w:tcW w:w="5873" w:type="dxa"/>
          </w:tcPr>
          <w:p w:rsidR="007B304F" w:rsidRPr="007B304F" w:rsidRDefault="007B304F" w:rsidP="007B304F">
            <w:pPr>
              <w:rPr>
                <w:rFonts w:asciiTheme="minorHAnsi" w:hAnsiTheme="minorHAnsi"/>
                <w:szCs w:val="24"/>
              </w:rPr>
            </w:pPr>
            <w:r>
              <w:rPr>
                <w:rFonts w:asciiTheme="minorHAnsi" w:hAnsiTheme="minorHAnsi"/>
                <w:szCs w:val="24"/>
              </w:rPr>
              <w:t>Support and Professional Services</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Department/Service:</w:t>
            </w:r>
          </w:p>
          <w:p w:rsidR="007B304F" w:rsidRPr="007B304F" w:rsidRDefault="007B304F" w:rsidP="00CD6F9E">
            <w:pPr>
              <w:rPr>
                <w:rFonts w:asciiTheme="minorHAnsi" w:hAnsiTheme="minorHAnsi"/>
                <w:b/>
                <w:szCs w:val="24"/>
              </w:rPr>
            </w:pPr>
            <w:r w:rsidRPr="007B304F">
              <w:rPr>
                <w:rFonts w:asciiTheme="minorHAnsi" w:hAnsiTheme="minorHAnsi"/>
                <w:b/>
                <w:szCs w:val="24"/>
              </w:rPr>
              <w:t>Location:</w:t>
            </w:r>
          </w:p>
        </w:tc>
        <w:tc>
          <w:tcPr>
            <w:tcW w:w="5873" w:type="dxa"/>
          </w:tcPr>
          <w:p w:rsidR="007B304F" w:rsidRPr="007B304F" w:rsidRDefault="007B304F" w:rsidP="007B304F">
            <w:pPr>
              <w:rPr>
                <w:rFonts w:asciiTheme="minorHAnsi" w:hAnsiTheme="minorHAnsi"/>
                <w:szCs w:val="24"/>
              </w:rPr>
            </w:pPr>
            <w:r w:rsidRPr="007B304F">
              <w:rPr>
                <w:rFonts w:asciiTheme="minorHAnsi" w:hAnsiTheme="minorHAnsi"/>
                <w:szCs w:val="24"/>
              </w:rPr>
              <w:t xml:space="preserve">Finance </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Position Reference No:</w:t>
            </w:r>
          </w:p>
          <w:p w:rsidR="007B304F" w:rsidRPr="007B304F" w:rsidRDefault="007B304F" w:rsidP="00CD6F9E">
            <w:pPr>
              <w:rPr>
                <w:rFonts w:asciiTheme="minorHAnsi" w:hAnsiTheme="minorHAnsi"/>
                <w:b/>
                <w:szCs w:val="24"/>
              </w:rPr>
            </w:pPr>
          </w:p>
        </w:tc>
        <w:tc>
          <w:tcPr>
            <w:tcW w:w="5873" w:type="dxa"/>
          </w:tcPr>
          <w:p w:rsidR="007B304F" w:rsidRPr="007B304F" w:rsidRDefault="007B304F" w:rsidP="00CD6F9E">
            <w:pPr>
              <w:rPr>
                <w:rFonts w:asciiTheme="minorHAnsi" w:hAnsiTheme="minorHAnsi"/>
                <w:szCs w:val="24"/>
              </w:rPr>
            </w:pPr>
            <w:r w:rsidRPr="007B304F">
              <w:rPr>
                <w:rFonts w:asciiTheme="minorHAnsi" w:hAnsiTheme="minorHAnsi"/>
                <w:szCs w:val="24"/>
              </w:rPr>
              <w:t>ZZ003261</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Cost Centre:</w:t>
            </w:r>
          </w:p>
          <w:p w:rsidR="007B304F" w:rsidRPr="007B304F" w:rsidRDefault="007B304F" w:rsidP="00CD6F9E">
            <w:pPr>
              <w:rPr>
                <w:rFonts w:asciiTheme="minorHAnsi" w:hAnsiTheme="minorHAnsi"/>
                <w:b/>
                <w:szCs w:val="24"/>
              </w:rPr>
            </w:pPr>
          </w:p>
        </w:tc>
        <w:tc>
          <w:tcPr>
            <w:tcW w:w="5873" w:type="dxa"/>
          </w:tcPr>
          <w:p w:rsidR="007B304F" w:rsidRPr="007B304F" w:rsidRDefault="007B304F" w:rsidP="00CD6F9E">
            <w:pPr>
              <w:rPr>
                <w:rFonts w:asciiTheme="minorHAnsi" w:hAnsiTheme="minorHAnsi"/>
                <w:szCs w:val="24"/>
              </w:rPr>
            </w:pPr>
            <w:r w:rsidRPr="007B304F">
              <w:rPr>
                <w:rFonts w:asciiTheme="minorHAnsi" w:hAnsiTheme="minorHAnsi"/>
                <w:szCs w:val="24"/>
              </w:rPr>
              <w:t>47800</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Responsible to:</w:t>
            </w:r>
          </w:p>
          <w:p w:rsidR="007B304F" w:rsidRPr="007B304F" w:rsidRDefault="007B304F" w:rsidP="00CD6F9E">
            <w:pPr>
              <w:rPr>
                <w:rFonts w:asciiTheme="minorHAnsi" w:hAnsiTheme="minorHAnsi"/>
                <w:b/>
                <w:szCs w:val="24"/>
              </w:rPr>
            </w:pPr>
          </w:p>
        </w:tc>
        <w:tc>
          <w:tcPr>
            <w:tcW w:w="5873" w:type="dxa"/>
          </w:tcPr>
          <w:p w:rsidR="007B304F" w:rsidRPr="007B304F" w:rsidRDefault="007B304F" w:rsidP="00CD6F9E">
            <w:pPr>
              <w:rPr>
                <w:rFonts w:asciiTheme="minorHAnsi" w:hAnsiTheme="minorHAnsi"/>
                <w:szCs w:val="24"/>
              </w:rPr>
            </w:pPr>
            <w:r w:rsidRPr="007B304F">
              <w:rPr>
                <w:rFonts w:asciiTheme="minorHAnsi" w:hAnsiTheme="minorHAnsi"/>
                <w:szCs w:val="24"/>
              </w:rPr>
              <w:t>Management Accountant</w:t>
            </w:r>
          </w:p>
        </w:tc>
      </w:tr>
      <w:tr w:rsidR="007B304F" w:rsidRPr="007B304F" w:rsidTr="00CD6F9E">
        <w:tc>
          <w:tcPr>
            <w:tcW w:w="3369" w:type="dxa"/>
          </w:tcPr>
          <w:p w:rsidR="007B304F" w:rsidRPr="007B304F" w:rsidRDefault="007B304F" w:rsidP="00CD6F9E">
            <w:pPr>
              <w:rPr>
                <w:rFonts w:asciiTheme="minorHAnsi" w:hAnsiTheme="minorHAnsi"/>
                <w:b/>
                <w:szCs w:val="24"/>
              </w:rPr>
            </w:pPr>
            <w:r w:rsidRPr="007B304F">
              <w:rPr>
                <w:rFonts w:asciiTheme="minorHAnsi" w:hAnsiTheme="minorHAnsi"/>
                <w:b/>
                <w:szCs w:val="24"/>
              </w:rPr>
              <w:t>Responsible for:</w:t>
            </w:r>
          </w:p>
          <w:p w:rsidR="007B304F" w:rsidRPr="007B304F" w:rsidRDefault="007B304F" w:rsidP="00CD6F9E">
            <w:pPr>
              <w:rPr>
                <w:rFonts w:asciiTheme="minorHAnsi" w:hAnsiTheme="minorHAnsi"/>
                <w:b/>
                <w:szCs w:val="24"/>
              </w:rPr>
            </w:pPr>
          </w:p>
        </w:tc>
        <w:tc>
          <w:tcPr>
            <w:tcW w:w="5873" w:type="dxa"/>
          </w:tcPr>
          <w:p w:rsidR="007B304F" w:rsidRPr="007B304F" w:rsidRDefault="007B304F" w:rsidP="00CD6F9E">
            <w:pPr>
              <w:rPr>
                <w:rFonts w:asciiTheme="minorHAnsi" w:hAnsiTheme="minorHAnsi"/>
                <w:szCs w:val="24"/>
              </w:rPr>
            </w:pPr>
            <w:r w:rsidRPr="007B304F">
              <w:rPr>
                <w:rFonts w:asciiTheme="minorHAnsi" w:hAnsiTheme="minorHAnsi"/>
                <w:szCs w:val="24"/>
              </w:rPr>
              <w:t>n/a</w:t>
            </w:r>
          </w:p>
        </w:tc>
      </w:tr>
      <w:tr w:rsidR="007B304F" w:rsidRPr="007B304F" w:rsidTr="00CD6F9E">
        <w:tc>
          <w:tcPr>
            <w:tcW w:w="3369" w:type="dxa"/>
          </w:tcPr>
          <w:p w:rsidR="007B304F" w:rsidRPr="007B304F" w:rsidRDefault="007B304F" w:rsidP="007B304F">
            <w:pPr>
              <w:rPr>
                <w:rFonts w:asciiTheme="minorHAnsi" w:hAnsiTheme="minorHAnsi"/>
                <w:b/>
                <w:szCs w:val="24"/>
              </w:rPr>
            </w:pPr>
            <w:r w:rsidRPr="007B304F">
              <w:rPr>
                <w:rFonts w:asciiTheme="minorHAnsi" w:hAnsiTheme="minorHAnsi"/>
                <w:b/>
                <w:szCs w:val="24"/>
              </w:rPr>
              <w:t>Effective date of job description:</w:t>
            </w:r>
          </w:p>
        </w:tc>
        <w:tc>
          <w:tcPr>
            <w:tcW w:w="5873" w:type="dxa"/>
          </w:tcPr>
          <w:p w:rsidR="007B304F" w:rsidRPr="007B304F" w:rsidRDefault="007B304F" w:rsidP="00CD6F9E">
            <w:pPr>
              <w:rPr>
                <w:rFonts w:asciiTheme="minorHAnsi" w:hAnsiTheme="minorHAnsi"/>
                <w:szCs w:val="24"/>
              </w:rPr>
            </w:pPr>
            <w:r w:rsidRPr="007B304F">
              <w:rPr>
                <w:rFonts w:asciiTheme="minorHAnsi" w:hAnsiTheme="minorHAnsi"/>
                <w:szCs w:val="24"/>
              </w:rPr>
              <w:t>May 2017</w:t>
            </w:r>
          </w:p>
        </w:tc>
      </w:tr>
    </w:tbl>
    <w:p w:rsidR="007B304F" w:rsidRPr="007B304F" w:rsidRDefault="007B304F" w:rsidP="007B304F">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7B304F" w:rsidRPr="007B304F" w:rsidTr="00CD6F9E">
        <w:tc>
          <w:tcPr>
            <w:tcW w:w="9242" w:type="dxa"/>
          </w:tcPr>
          <w:p w:rsidR="007B304F" w:rsidRPr="007B304F" w:rsidRDefault="007B304F" w:rsidP="00CD6F9E">
            <w:pPr>
              <w:rPr>
                <w:rFonts w:asciiTheme="minorHAnsi" w:hAnsiTheme="minorHAnsi"/>
                <w:b/>
                <w:szCs w:val="24"/>
              </w:rPr>
            </w:pPr>
            <w:r w:rsidRPr="007B304F">
              <w:rPr>
                <w:rFonts w:asciiTheme="minorHAnsi" w:hAnsiTheme="minorHAnsi"/>
                <w:b/>
                <w:szCs w:val="24"/>
              </w:rPr>
              <w:t>Purpose of Job:</w:t>
            </w:r>
          </w:p>
        </w:tc>
      </w:tr>
      <w:tr w:rsidR="007B304F" w:rsidRPr="007B304F" w:rsidTr="00CD6F9E">
        <w:tc>
          <w:tcPr>
            <w:tcW w:w="9242" w:type="dxa"/>
          </w:tcPr>
          <w:p w:rsidR="007B304F" w:rsidRPr="007B304F" w:rsidRDefault="007B304F" w:rsidP="00CD6F9E">
            <w:pPr>
              <w:rPr>
                <w:rFonts w:asciiTheme="minorHAnsi" w:hAnsiTheme="minorHAnsi"/>
                <w:szCs w:val="24"/>
              </w:rPr>
            </w:pPr>
            <w:r w:rsidRPr="007B304F">
              <w:rPr>
                <w:rFonts w:asciiTheme="minorHAnsi" w:hAnsiTheme="minorHAnsi"/>
                <w:szCs w:val="24"/>
              </w:rPr>
              <w:t xml:space="preserve">To provide financial administration support and advice to all externally funded programmes with a particular emphasis on ERDF and ESF funding streams.  To assist with the design of projects to ensure that proposals are compliant with relevant sponsor funding guidelines.  To design and implement appropriate financial systems and processes to ensure that externally funded programmes are appropriately managed. </w:t>
            </w:r>
          </w:p>
          <w:p w:rsidR="007B304F" w:rsidRPr="007B304F" w:rsidRDefault="007B304F" w:rsidP="00CD6F9E">
            <w:pPr>
              <w:rPr>
                <w:rFonts w:asciiTheme="minorHAnsi" w:hAnsiTheme="minorHAnsi"/>
                <w:szCs w:val="24"/>
              </w:rPr>
            </w:pPr>
          </w:p>
          <w:p w:rsidR="007B304F" w:rsidRPr="007B304F" w:rsidRDefault="007B304F" w:rsidP="007B304F">
            <w:pPr>
              <w:rPr>
                <w:rFonts w:asciiTheme="minorHAnsi" w:hAnsiTheme="minorHAnsi"/>
                <w:szCs w:val="24"/>
              </w:rPr>
            </w:pPr>
            <w:r w:rsidRPr="007B304F">
              <w:rPr>
                <w:rFonts w:asciiTheme="minorHAnsi" w:hAnsiTheme="minorHAnsi"/>
                <w:szCs w:val="24"/>
              </w:rPr>
              <w:t>To act as the lead finance officer on externally funded projects, compiling and submitting claims, collecting evidence as required for audit and preparing management accounts</w:t>
            </w:r>
            <w:r>
              <w:rPr>
                <w:rFonts w:asciiTheme="minorHAnsi" w:hAnsiTheme="minorHAnsi"/>
                <w:szCs w:val="24"/>
              </w:rPr>
              <w:t>.</w:t>
            </w:r>
          </w:p>
        </w:tc>
      </w:tr>
    </w:tbl>
    <w:p w:rsidR="007B304F" w:rsidRPr="007B304F" w:rsidRDefault="007B304F" w:rsidP="007B304F">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7B304F" w:rsidRPr="007B304F" w:rsidTr="00CD6F9E">
        <w:tc>
          <w:tcPr>
            <w:tcW w:w="9242" w:type="dxa"/>
          </w:tcPr>
          <w:p w:rsidR="007B304F" w:rsidRPr="007B304F" w:rsidRDefault="007B304F" w:rsidP="00CD6F9E">
            <w:pPr>
              <w:rPr>
                <w:rFonts w:asciiTheme="minorHAnsi" w:hAnsiTheme="minorHAnsi"/>
                <w:b/>
                <w:szCs w:val="24"/>
              </w:rPr>
            </w:pPr>
            <w:r w:rsidRPr="007B304F">
              <w:rPr>
                <w:rFonts w:asciiTheme="minorHAnsi" w:hAnsiTheme="minorHAnsi"/>
                <w:b/>
                <w:szCs w:val="24"/>
              </w:rPr>
              <w:t>Key Responsibilities:</w:t>
            </w:r>
          </w:p>
        </w:tc>
      </w:tr>
      <w:tr w:rsidR="007B304F" w:rsidRPr="007B304F" w:rsidTr="00CD6F9E">
        <w:tc>
          <w:tcPr>
            <w:tcW w:w="9242" w:type="dxa"/>
          </w:tcPr>
          <w:p w:rsidR="007B304F" w:rsidRDefault="007B304F" w:rsidP="00CD6F9E">
            <w:pPr>
              <w:rPr>
                <w:rFonts w:asciiTheme="minorHAnsi" w:hAnsiTheme="minorHAnsi"/>
                <w:szCs w:val="24"/>
              </w:rPr>
            </w:pPr>
          </w:p>
          <w:p w:rsidR="007B304F" w:rsidRPr="007B304F" w:rsidRDefault="007B304F" w:rsidP="007B304F">
            <w:pPr>
              <w:rPr>
                <w:rFonts w:asciiTheme="minorHAnsi" w:hAnsiTheme="minorHAnsi"/>
                <w:szCs w:val="24"/>
              </w:rPr>
            </w:pPr>
            <w:r w:rsidRPr="007B304F">
              <w:rPr>
                <w:rFonts w:asciiTheme="minorHAnsi" w:hAnsiTheme="minorHAnsi"/>
                <w:b/>
                <w:szCs w:val="24"/>
              </w:rPr>
              <w:t>Pre-Award</w:t>
            </w:r>
          </w:p>
          <w:p w:rsidR="007B304F" w:rsidRPr="007B304F" w:rsidRDefault="007B304F" w:rsidP="007B304F">
            <w:pPr>
              <w:pStyle w:val="ListParagraph"/>
              <w:numPr>
                <w:ilvl w:val="0"/>
                <w:numId w:val="2"/>
              </w:numPr>
              <w:spacing w:after="0"/>
              <w:rPr>
                <w:sz w:val="24"/>
                <w:szCs w:val="24"/>
              </w:rPr>
            </w:pPr>
            <w:r w:rsidRPr="007B304F">
              <w:rPr>
                <w:sz w:val="24"/>
                <w:szCs w:val="24"/>
              </w:rPr>
              <w:t>To provide advice and guidance on the eligibility of activities according to the guidelines for individual funding streams.</w:t>
            </w:r>
          </w:p>
          <w:p w:rsidR="007B304F" w:rsidRPr="007B304F" w:rsidRDefault="007B304F" w:rsidP="007B304F">
            <w:pPr>
              <w:pStyle w:val="ListParagraph"/>
              <w:numPr>
                <w:ilvl w:val="0"/>
                <w:numId w:val="2"/>
              </w:numPr>
              <w:spacing w:after="0"/>
              <w:rPr>
                <w:sz w:val="24"/>
                <w:szCs w:val="24"/>
              </w:rPr>
            </w:pPr>
            <w:r w:rsidRPr="007B304F">
              <w:rPr>
                <w:sz w:val="24"/>
                <w:szCs w:val="24"/>
              </w:rPr>
              <w:t>To provide costings and budgets for applications and proposals for external funding which may include, ERDF, ESF, Interreg and others</w:t>
            </w:r>
          </w:p>
          <w:p w:rsidR="007B304F" w:rsidRPr="007B304F" w:rsidRDefault="007B304F" w:rsidP="007B304F">
            <w:pPr>
              <w:pStyle w:val="ListParagraph"/>
              <w:numPr>
                <w:ilvl w:val="0"/>
                <w:numId w:val="2"/>
              </w:numPr>
              <w:spacing w:after="0"/>
              <w:rPr>
                <w:sz w:val="24"/>
                <w:szCs w:val="24"/>
              </w:rPr>
            </w:pPr>
            <w:r w:rsidRPr="007B304F">
              <w:rPr>
                <w:sz w:val="24"/>
                <w:szCs w:val="24"/>
              </w:rPr>
              <w:t>To provide advice on individual projects compliance with State Aid legislation</w:t>
            </w:r>
          </w:p>
          <w:p w:rsidR="007B304F" w:rsidRPr="007B304F" w:rsidRDefault="007B304F" w:rsidP="007B304F">
            <w:pPr>
              <w:pStyle w:val="ListParagraph"/>
              <w:numPr>
                <w:ilvl w:val="0"/>
                <w:numId w:val="2"/>
              </w:numPr>
              <w:spacing w:after="0"/>
              <w:rPr>
                <w:sz w:val="24"/>
                <w:szCs w:val="24"/>
              </w:rPr>
            </w:pPr>
            <w:r w:rsidRPr="007B304F">
              <w:rPr>
                <w:sz w:val="24"/>
                <w:szCs w:val="24"/>
              </w:rPr>
              <w:t>To assist with the design of programmes to ensure that the activities are eligible for funding and that appropriate systems and mechanisms are available for audit trail purposes.</w:t>
            </w:r>
          </w:p>
          <w:p w:rsidR="007B304F" w:rsidRPr="007B304F" w:rsidRDefault="007B304F" w:rsidP="00CD6F9E">
            <w:pPr>
              <w:rPr>
                <w:rFonts w:asciiTheme="minorHAnsi" w:hAnsiTheme="minorHAnsi"/>
                <w:szCs w:val="24"/>
              </w:rPr>
            </w:pPr>
          </w:p>
          <w:p w:rsidR="007B304F" w:rsidRPr="007B304F" w:rsidRDefault="007B304F" w:rsidP="00CD6F9E">
            <w:pPr>
              <w:rPr>
                <w:rFonts w:asciiTheme="minorHAnsi" w:hAnsiTheme="minorHAnsi"/>
                <w:szCs w:val="24"/>
              </w:rPr>
            </w:pPr>
            <w:r w:rsidRPr="007B304F">
              <w:rPr>
                <w:rFonts w:asciiTheme="minorHAnsi" w:hAnsiTheme="minorHAnsi"/>
                <w:b/>
                <w:szCs w:val="24"/>
              </w:rPr>
              <w:t>Post-Award</w:t>
            </w:r>
          </w:p>
          <w:p w:rsidR="007B304F" w:rsidRPr="007B304F" w:rsidRDefault="007B304F" w:rsidP="007B304F">
            <w:pPr>
              <w:pStyle w:val="ListParagraph"/>
              <w:numPr>
                <w:ilvl w:val="0"/>
                <w:numId w:val="2"/>
              </w:numPr>
              <w:spacing w:after="0"/>
              <w:rPr>
                <w:sz w:val="24"/>
                <w:szCs w:val="24"/>
              </w:rPr>
            </w:pPr>
            <w:r w:rsidRPr="007B304F">
              <w:rPr>
                <w:sz w:val="24"/>
                <w:szCs w:val="24"/>
              </w:rPr>
              <w:t>To maintain records in accordance with funders requirements</w:t>
            </w:r>
          </w:p>
          <w:p w:rsidR="007B304F" w:rsidRPr="007B304F" w:rsidRDefault="007B304F" w:rsidP="007B304F">
            <w:pPr>
              <w:pStyle w:val="ListParagraph"/>
              <w:numPr>
                <w:ilvl w:val="0"/>
                <w:numId w:val="2"/>
              </w:numPr>
              <w:spacing w:after="0"/>
              <w:rPr>
                <w:sz w:val="24"/>
                <w:szCs w:val="24"/>
              </w:rPr>
            </w:pPr>
            <w:r w:rsidRPr="007B304F">
              <w:rPr>
                <w:sz w:val="24"/>
                <w:szCs w:val="24"/>
              </w:rPr>
              <w:t>To prepare claims and secure appropriate authorisation for submission in line with project requirements</w:t>
            </w:r>
          </w:p>
          <w:p w:rsidR="007B304F" w:rsidRPr="007B304F" w:rsidRDefault="007B304F" w:rsidP="007B304F">
            <w:pPr>
              <w:pStyle w:val="ListParagraph"/>
              <w:numPr>
                <w:ilvl w:val="0"/>
                <w:numId w:val="2"/>
              </w:numPr>
              <w:spacing w:after="0"/>
              <w:rPr>
                <w:sz w:val="24"/>
                <w:szCs w:val="24"/>
              </w:rPr>
            </w:pPr>
            <w:r w:rsidRPr="007B304F">
              <w:rPr>
                <w:sz w:val="24"/>
                <w:szCs w:val="24"/>
              </w:rPr>
              <w:lastRenderedPageBreak/>
              <w:t xml:space="preserve">Verification and validation of costs incurred by partners (where the University is the Lead Partner) </w:t>
            </w:r>
          </w:p>
          <w:p w:rsidR="007B304F" w:rsidRPr="007B304F" w:rsidRDefault="007B304F" w:rsidP="007B304F">
            <w:pPr>
              <w:pStyle w:val="ListParagraph"/>
              <w:numPr>
                <w:ilvl w:val="0"/>
                <w:numId w:val="2"/>
              </w:numPr>
              <w:spacing w:after="0"/>
              <w:rPr>
                <w:sz w:val="24"/>
                <w:szCs w:val="24"/>
              </w:rPr>
            </w:pPr>
            <w:r w:rsidRPr="007B304F">
              <w:rPr>
                <w:sz w:val="24"/>
                <w:szCs w:val="24"/>
              </w:rPr>
              <w:t>To administer claims from SMEs for grants/ innovation vouchers under ERDF funded projects</w:t>
            </w:r>
          </w:p>
          <w:p w:rsidR="007B304F" w:rsidRPr="007B304F" w:rsidRDefault="007B304F" w:rsidP="007B304F">
            <w:pPr>
              <w:pStyle w:val="ListParagraph"/>
              <w:numPr>
                <w:ilvl w:val="0"/>
                <w:numId w:val="2"/>
              </w:numPr>
              <w:spacing w:after="0"/>
              <w:rPr>
                <w:sz w:val="24"/>
                <w:szCs w:val="24"/>
              </w:rPr>
            </w:pPr>
            <w:r w:rsidRPr="007B304F">
              <w:rPr>
                <w:sz w:val="24"/>
                <w:szCs w:val="24"/>
              </w:rPr>
              <w:t>To monitor eligibility of expenditure and prepare management accounts for externally funded projects.</w:t>
            </w:r>
          </w:p>
          <w:p w:rsidR="007B304F" w:rsidRPr="007B304F" w:rsidRDefault="007B304F" w:rsidP="007B304F">
            <w:pPr>
              <w:pStyle w:val="ListParagraph"/>
              <w:numPr>
                <w:ilvl w:val="0"/>
                <w:numId w:val="2"/>
              </w:numPr>
              <w:spacing w:after="0"/>
              <w:rPr>
                <w:sz w:val="24"/>
                <w:szCs w:val="24"/>
              </w:rPr>
            </w:pPr>
            <w:r w:rsidRPr="007B304F">
              <w:rPr>
                <w:sz w:val="24"/>
                <w:szCs w:val="24"/>
              </w:rPr>
              <w:t>To be responsible for audit compliance on EU funded projects to include audit by the University’s external appointed auditors and the funder’s internal auditors.</w:t>
            </w:r>
          </w:p>
          <w:p w:rsidR="007B304F" w:rsidRPr="007B304F" w:rsidRDefault="007B304F" w:rsidP="007B304F">
            <w:pPr>
              <w:pStyle w:val="ListParagraph"/>
              <w:numPr>
                <w:ilvl w:val="0"/>
                <w:numId w:val="2"/>
              </w:numPr>
              <w:spacing w:after="0"/>
              <w:rPr>
                <w:sz w:val="24"/>
                <w:szCs w:val="24"/>
              </w:rPr>
            </w:pPr>
            <w:r w:rsidRPr="007B304F">
              <w:rPr>
                <w:sz w:val="24"/>
                <w:szCs w:val="24"/>
              </w:rPr>
              <w:t>To prepare for and participate in audits as necessary.</w:t>
            </w:r>
          </w:p>
          <w:p w:rsidR="007B304F" w:rsidRPr="007B304F" w:rsidRDefault="007B304F" w:rsidP="007B304F">
            <w:pPr>
              <w:pStyle w:val="ListParagraph"/>
              <w:numPr>
                <w:ilvl w:val="0"/>
                <w:numId w:val="2"/>
              </w:numPr>
              <w:spacing w:after="0"/>
              <w:rPr>
                <w:sz w:val="24"/>
                <w:szCs w:val="24"/>
              </w:rPr>
            </w:pPr>
            <w:r w:rsidRPr="007B304F">
              <w:rPr>
                <w:sz w:val="24"/>
                <w:szCs w:val="24"/>
              </w:rPr>
              <w:t>Attend project meetings as required</w:t>
            </w:r>
          </w:p>
          <w:p w:rsidR="007B304F" w:rsidRPr="007B304F" w:rsidRDefault="007B304F" w:rsidP="007B304F">
            <w:pPr>
              <w:pStyle w:val="ListParagraph"/>
              <w:numPr>
                <w:ilvl w:val="0"/>
                <w:numId w:val="2"/>
              </w:numPr>
              <w:spacing w:after="0"/>
              <w:rPr>
                <w:sz w:val="24"/>
                <w:szCs w:val="24"/>
              </w:rPr>
            </w:pPr>
            <w:r w:rsidRPr="007B304F">
              <w:rPr>
                <w:sz w:val="24"/>
                <w:szCs w:val="24"/>
              </w:rPr>
              <w:t>To give and to contribute in presentations to key members of staff on topics that include finances, terms and conditions and processes and procedures.</w:t>
            </w:r>
          </w:p>
          <w:p w:rsidR="007B304F" w:rsidRPr="007B304F" w:rsidRDefault="007B304F" w:rsidP="00CD6F9E">
            <w:pPr>
              <w:rPr>
                <w:rFonts w:asciiTheme="minorHAnsi" w:hAnsiTheme="minorHAnsi"/>
                <w:szCs w:val="24"/>
              </w:rPr>
            </w:pPr>
          </w:p>
          <w:p w:rsidR="007B304F" w:rsidRPr="007B304F" w:rsidRDefault="007B304F" w:rsidP="007B304F">
            <w:pPr>
              <w:rPr>
                <w:rFonts w:asciiTheme="minorHAnsi" w:hAnsiTheme="minorHAnsi"/>
                <w:szCs w:val="24"/>
              </w:rPr>
            </w:pPr>
            <w:r w:rsidRPr="007B304F">
              <w:rPr>
                <w:rFonts w:asciiTheme="minorHAnsi" w:hAnsiTheme="minorHAnsi"/>
                <w:b/>
                <w:szCs w:val="24"/>
              </w:rPr>
              <w:t>General</w:t>
            </w:r>
          </w:p>
          <w:p w:rsidR="007B304F" w:rsidRPr="007B304F" w:rsidRDefault="007B304F" w:rsidP="007B304F">
            <w:pPr>
              <w:pStyle w:val="ListParagraph"/>
              <w:numPr>
                <w:ilvl w:val="0"/>
                <w:numId w:val="2"/>
              </w:numPr>
              <w:spacing w:after="0"/>
              <w:rPr>
                <w:sz w:val="24"/>
                <w:szCs w:val="24"/>
              </w:rPr>
            </w:pPr>
            <w:r w:rsidRPr="007B304F">
              <w:rPr>
                <w:sz w:val="24"/>
                <w:szCs w:val="24"/>
              </w:rPr>
              <w:t>To respond to general queries from Finance, Research and Innovation Services and Faculty staff.</w:t>
            </w:r>
          </w:p>
          <w:p w:rsidR="007B304F" w:rsidRPr="007B304F" w:rsidRDefault="007B304F" w:rsidP="007B304F">
            <w:pPr>
              <w:pStyle w:val="ListParagraph"/>
              <w:numPr>
                <w:ilvl w:val="0"/>
                <w:numId w:val="2"/>
              </w:numPr>
              <w:spacing w:after="0"/>
              <w:rPr>
                <w:sz w:val="24"/>
                <w:szCs w:val="24"/>
              </w:rPr>
            </w:pPr>
            <w:r w:rsidRPr="007B304F">
              <w:rPr>
                <w:sz w:val="24"/>
                <w:szCs w:val="24"/>
              </w:rPr>
              <w:t>To undertake or assist with any other duties that may be reasonably expected.</w:t>
            </w:r>
          </w:p>
        </w:tc>
      </w:tr>
    </w:tbl>
    <w:p w:rsidR="007B304F" w:rsidRPr="007B304F" w:rsidRDefault="007B304F" w:rsidP="007B304F">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7B304F" w:rsidRPr="007B304F" w:rsidTr="00CD6F9E">
        <w:tc>
          <w:tcPr>
            <w:tcW w:w="9242" w:type="dxa"/>
          </w:tcPr>
          <w:p w:rsidR="007B304F" w:rsidRPr="007B304F" w:rsidRDefault="007B304F" w:rsidP="00CD6F9E">
            <w:pPr>
              <w:rPr>
                <w:rFonts w:asciiTheme="minorHAnsi" w:hAnsiTheme="minorHAnsi"/>
                <w:b/>
                <w:szCs w:val="24"/>
              </w:rPr>
            </w:pPr>
            <w:r w:rsidRPr="007B304F">
              <w:rPr>
                <w:rFonts w:asciiTheme="minorHAnsi" w:hAnsiTheme="minorHAnsi"/>
                <w:b/>
                <w:szCs w:val="24"/>
              </w:rPr>
              <w:t>Working Relationships:</w:t>
            </w:r>
          </w:p>
        </w:tc>
      </w:tr>
      <w:tr w:rsidR="007B304F" w:rsidRPr="007B304F" w:rsidTr="00CD6F9E">
        <w:tc>
          <w:tcPr>
            <w:tcW w:w="9242" w:type="dxa"/>
          </w:tcPr>
          <w:p w:rsidR="007B304F" w:rsidRPr="007B304F" w:rsidRDefault="007B304F" w:rsidP="00CD6F9E">
            <w:pPr>
              <w:rPr>
                <w:rFonts w:asciiTheme="minorHAnsi" w:hAnsiTheme="minorHAnsi"/>
                <w:szCs w:val="24"/>
              </w:rPr>
            </w:pPr>
            <w:r w:rsidRPr="007B304F">
              <w:rPr>
                <w:rFonts w:asciiTheme="minorHAnsi" w:hAnsiTheme="minorHAnsi"/>
                <w:szCs w:val="24"/>
              </w:rPr>
              <w:t>Management Accountant</w:t>
            </w:r>
          </w:p>
          <w:p w:rsidR="007B304F" w:rsidRPr="007B304F" w:rsidRDefault="007B304F" w:rsidP="00CD6F9E">
            <w:pPr>
              <w:rPr>
                <w:rFonts w:asciiTheme="minorHAnsi" w:hAnsiTheme="minorHAnsi"/>
                <w:szCs w:val="24"/>
              </w:rPr>
            </w:pPr>
            <w:r w:rsidRPr="007B304F">
              <w:rPr>
                <w:rFonts w:asciiTheme="minorHAnsi" w:hAnsiTheme="minorHAnsi"/>
                <w:szCs w:val="24"/>
              </w:rPr>
              <w:t>Accountant, Innovation</w:t>
            </w:r>
          </w:p>
          <w:p w:rsidR="007B304F" w:rsidRPr="007B304F" w:rsidRDefault="007B304F" w:rsidP="00CD6F9E">
            <w:pPr>
              <w:rPr>
                <w:rFonts w:asciiTheme="minorHAnsi" w:hAnsiTheme="minorHAnsi"/>
                <w:szCs w:val="24"/>
              </w:rPr>
            </w:pPr>
            <w:r w:rsidRPr="007B304F">
              <w:rPr>
                <w:rFonts w:asciiTheme="minorHAnsi" w:hAnsiTheme="minorHAnsi"/>
                <w:szCs w:val="24"/>
              </w:rPr>
              <w:t>Research Section, Finance Department</w:t>
            </w:r>
          </w:p>
          <w:p w:rsidR="007B304F" w:rsidRPr="007B304F" w:rsidRDefault="007B304F" w:rsidP="00CD6F9E">
            <w:pPr>
              <w:rPr>
                <w:rFonts w:asciiTheme="minorHAnsi" w:hAnsiTheme="minorHAnsi"/>
                <w:szCs w:val="24"/>
              </w:rPr>
            </w:pPr>
            <w:r w:rsidRPr="007B304F">
              <w:rPr>
                <w:rFonts w:asciiTheme="minorHAnsi" w:hAnsiTheme="minorHAnsi"/>
                <w:szCs w:val="24"/>
              </w:rPr>
              <w:t>Deputy Director of Finance</w:t>
            </w:r>
          </w:p>
          <w:p w:rsidR="007B304F" w:rsidRPr="007B304F" w:rsidRDefault="007B304F" w:rsidP="00CD6F9E">
            <w:pPr>
              <w:rPr>
                <w:rFonts w:asciiTheme="minorHAnsi" w:hAnsiTheme="minorHAnsi"/>
                <w:szCs w:val="24"/>
              </w:rPr>
            </w:pPr>
            <w:r w:rsidRPr="007B304F">
              <w:rPr>
                <w:rFonts w:asciiTheme="minorHAnsi" w:hAnsiTheme="minorHAnsi"/>
                <w:szCs w:val="24"/>
              </w:rPr>
              <w:t>Finance Department staff, e.g Income, Payments, Payroll, Purchasing</w:t>
            </w:r>
          </w:p>
          <w:p w:rsidR="007B304F" w:rsidRPr="007B304F" w:rsidRDefault="007B304F" w:rsidP="00CD6F9E">
            <w:pPr>
              <w:rPr>
                <w:rFonts w:asciiTheme="minorHAnsi" w:hAnsiTheme="minorHAnsi"/>
                <w:szCs w:val="24"/>
              </w:rPr>
            </w:pPr>
            <w:r w:rsidRPr="007B304F">
              <w:rPr>
                <w:rFonts w:asciiTheme="minorHAnsi" w:hAnsiTheme="minorHAnsi"/>
                <w:szCs w:val="24"/>
              </w:rPr>
              <w:t>Academic Staff</w:t>
            </w:r>
          </w:p>
          <w:p w:rsidR="007B304F" w:rsidRPr="007B304F" w:rsidRDefault="007B304F" w:rsidP="00CD6F9E">
            <w:pPr>
              <w:rPr>
                <w:rFonts w:asciiTheme="minorHAnsi" w:hAnsiTheme="minorHAnsi"/>
                <w:szCs w:val="24"/>
              </w:rPr>
            </w:pPr>
            <w:r w:rsidRPr="007B304F">
              <w:rPr>
                <w:rFonts w:asciiTheme="minorHAnsi" w:hAnsiTheme="minorHAnsi"/>
                <w:szCs w:val="24"/>
              </w:rPr>
              <w:t>Regional Development Officer</w:t>
            </w:r>
          </w:p>
          <w:p w:rsidR="007B304F" w:rsidRPr="007B304F" w:rsidRDefault="007B304F" w:rsidP="00CD6F9E">
            <w:pPr>
              <w:rPr>
                <w:rFonts w:asciiTheme="minorHAnsi" w:hAnsiTheme="minorHAnsi"/>
                <w:szCs w:val="24"/>
              </w:rPr>
            </w:pPr>
            <w:r w:rsidRPr="007B304F">
              <w:rPr>
                <w:rFonts w:asciiTheme="minorHAnsi" w:hAnsiTheme="minorHAnsi"/>
                <w:szCs w:val="24"/>
              </w:rPr>
              <w:t>Senior Contracts Officer</w:t>
            </w:r>
          </w:p>
          <w:p w:rsidR="007B304F" w:rsidRPr="007B304F" w:rsidRDefault="007B304F" w:rsidP="00CD6F9E">
            <w:pPr>
              <w:rPr>
                <w:rFonts w:asciiTheme="minorHAnsi" w:hAnsiTheme="minorHAnsi"/>
                <w:szCs w:val="24"/>
              </w:rPr>
            </w:pPr>
            <w:r w:rsidRPr="007B304F">
              <w:rPr>
                <w:rFonts w:asciiTheme="minorHAnsi" w:hAnsiTheme="minorHAnsi"/>
                <w:szCs w:val="24"/>
              </w:rPr>
              <w:t>HR</w:t>
            </w:r>
          </w:p>
          <w:p w:rsidR="007B304F" w:rsidRPr="007B304F" w:rsidRDefault="007B304F" w:rsidP="00CD6F9E">
            <w:pPr>
              <w:rPr>
                <w:rFonts w:asciiTheme="minorHAnsi" w:hAnsiTheme="minorHAnsi"/>
                <w:szCs w:val="24"/>
              </w:rPr>
            </w:pPr>
            <w:r w:rsidRPr="007B304F">
              <w:rPr>
                <w:rFonts w:asciiTheme="minorHAnsi" w:hAnsiTheme="minorHAnsi"/>
                <w:szCs w:val="24"/>
              </w:rPr>
              <w:t>Research and Innovation Staff</w:t>
            </w:r>
          </w:p>
          <w:p w:rsidR="007B304F" w:rsidRPr="007B304F" w:rsidRDefault="007B304F" w:rsidP="00CD6F9E">
            <w:pPr>
              <w:rPr>
                <w:rFonts w:asciiTheme="minorHAnsi" w:hAnsiTheme="minorHAnsi"/>
                <w:szCs w:val="24"/>
              </w:rPr>
            </w:pPr>
            <w:r w:rsidRPr="007B304F">
              <w:rPr>
                <w:rFonts w:asciiTheme="minorHAnsi" w:hAnsiTheme="minorHAnsi"/>
                <w:szCs w:val="24"/>
              </w:rPr>
              <w:t>Senior Finance Officers / Faculty Finance Managers</w:t>
            </w:r>
          </w:p>
          <w:p w:rsidR="007B304F" w:rsidRPr="007B304F" w:rsidRDefault="007B304F" w:rsidP="007B304F">
            <w:pPr>
              <w:rPr>
                <w:rFonts w:asciiTheme="minorHAnsi" w:hAnsiTheme="minorHAnsi"/>
                <w:szCs w:val="24"/>
              </w:rPr>
            </w:pPr>
            <w:r w:rsidRPr="007B304F">
              <w:rPr>
                <w:rFonts w:asciiTheme="minorHAnsi" w:hAnsiTheme="minorHAnsi"/>
                <w:szCs w:val="24"/>
              </w:rPr>
              <w:t>Faculty Research and Innovation Staff</w:t>
            </w:r>
          </w:p>
        </w:tc>
      </w:tr>
    </w:tbl>
    <w:p w:rsidR="007B304F" w:rsidRDefault="007B304F" w:rsidP="007B304F">
      <w:pPr>
        <w:rPr>
          <w:rFonts w:asciiTheme="minorHAnsi" w:hAnsiTheme="minorHAnsi"/>
          <w:szCs w:val="24"/>
        </w:rPr>
      </w:pPr>
    </w:p>
    <w:p w:rsidR="007B304F" w:rsidRDefault="007B304F">
      <w:pPr>
        <w:widowControl/>
        <w:spacing w:after="200" w:line="276" w:lineRule="auto"/>
        <w:rPr>
          <w:rFonts w:asciiTheme="minorHAnsi" w:hAnsiTheme="minorHAnsi"/>
          <w:szCs w:val="24"/>
        </w:rPr>
      </w:pPr>
      <w:r>
        <w:rPr>
          <w:rFonts w:asciiTheme="minorHAnsi" w:hAnsiTheme="minorHAnsi"/>
          <w:szCs w:val="24"/>
        </w:rPr>
        <w:br w:type="page"/>
      </w:r>
    </w:p>
    <w:p w:rsidR="007B304F" w:rsidRPr="007B304F" w:rsidRDefault="007B304F" w:rsidP="007B304F">
      <w:pPr>
        <w:rPr>
          <w:rFonts w:asciiTheme="minorHAnsi" w:hAnsiTheme="minorHAnsi"/>
          <w:szCs w:val="24"/>
        </w:rPr>
      </w:pPr>
    </w:p>
    <w:p w:rsidR="007B304F" w:rsidRPr="007B304F" w:rsidRDefault="007B304F" w:rsidP="007B304F">
      <w:pPr>
        <w:pStyle w:val="ListParagraph"/>
        <w:numPr>
          <w:ilvl w:val="0"/>
          <w:numId w:val="1"/>
        </w:numPr>
        <w:rPr>
          <w:b/>
          <w:sz w:val="24"/>
          <w:szCs w:val="24"/>
        </w:rPr>
      </w:pPr>
      <w:r w:rsidRPr="007B304F">
        <w:rPr>
          <w:b/>
          <w:sz w:val="24"/>
          <w:szCs w:val="24"/>
        </w:rPr>
        <w:t>PERSON SPECIFICATION</w:t>
      </w:r>
    </w:p>
    <w:tbl>
      <w:tblPr>
        <w:tblStyle w:val="TableGrid"/>
        <w:tblW w:w="0" w:type="auto"/>
        <w:tblLook w:val="04A0" w:firstRow="1" w:lastRow="0" w:firstColumn="1" w:lastColumn="0" w:noHBand="0" w:noVBand="1"/>
      </w:tblPr>
      <w:tblGrid>
        <w:gridCol w:w="804"/>
        <w:gridCol w:w="5907"/>
        <w:gridCol w:w="987"/>
        <w:gridCol w:w="1318"/>
      </w:tblGrid>
      <w:tr w:rsidR="007B304F" w:rsidRPr="007B304F" w:rsidTr="007B304F">
        <w:tc>
          <w:tcPr>
            <w:tcW w:w="804" w:type="dxa"/>
          </w:tcPr>
          <w:p w:rsidR="007B304F" w:rsidRPr="007B304F" w:rsidRDefault="007B304F" w:rsidP="00CD6F9E">
            <w:pPr>
              <w:rPr>
                <w:rFonts w:asciiTheme="minorHAnsi" w:hAnsiTheme="minorHAnsi"/>
                <w:b/>
                <w:szCs w:val="24"/>
              </w:rPr>
            </w:pPr>
            <w:r w:rsidRPr="007B304F">
              <w:rPr>
                <w:rFonts w:asciiTheme="minorHAnsi" w:hAnsiTheme="minorHAnsi"/>
                <w:b/>
                <w:szCs w:val="24"/>
              </w:rPr>
              <w:t>No</w:t>
            </w:r>
          </w:p>
        </w:tc>
        <w:tc>
          <w:tcPr>
            <w:tcW w:w="5907" w:type="dxa"/>
          </w:tcPr>
          <w:p w:rsidR="007B304F" w:rsidRPr="007B304F" w:rsidRDefault="007B304F" w:rsidP="00CD6F9E">
            <w:pPr>
              <w:rPr>
                <w:rFonts w:asciiTheme="minorHAnsi" w:hAnsiTheme="minorHAnsi"/>
                <w:b/>
                <w:szCs w:val="24"/>
              </w:rPr>
            </w:pPr>
            <w:r w:rsidRPr="007B304F">
              <w:rPr>
                <w:rFonts w:asciiTheme="minorHAnsi" w:hAnsiTheme="minorHAnsi"/>
                <w:b/>
                <w:szCs w:val="24"/>
              </w:rPr>
              <w:t>Attributes</w:t>
            </w:r>
          </w:p>
        </w:tc>
        <w:tc>
          <w:tcPr>
            <w:tcW w:w="987" w:type="dxa"/>
          </w:tcPr>
          <w:p w:rsidR="007B304F" w:rsidRPr="007B304F" w:rsidRDefault="007B304F" w:rsidP="00CD6F9E">
            <w:pPr>
              <w:rPr>
                <w:rFonts w:asciiTheme="minorHAnsi" w:hAnsiTheme="minorHAnsi"/>
                <w:b/>
                <w:szCs w:val="24"/>
              </w:rPr>
            </w:pPr>
            <w:r w:rsidRPr="007B304F">
              <w:rPr>
                <w:rFonts w:asciiTheme="minorHAnsi" w:hAnsiTheme="minorHAnsi"/>
                <w:b/>
                <w:szCs w:val="24"/>
              </w:rPr>
              <w:t>Rating</w:t>
            </w:r>
          </w:p>
        </w:tc>
        <w:tc>
          <w:tcPr>
            <w:tcW w:w="1318" w:type="dxa"/>
          </w:tcPr>
          <w:p w:rsidR="007B304F" w:rsidRPr="007B304F" w:rsidRDefault="007B304F" w:rsidP="00CD6F9E">
            <w:pPr>
              <w:rPr>
                <w:rFonts w:asciiTheme="minorHAnsi" w:hAnsiTheme="minorHAnsi"/>
                <w:b/>
                <w:szCs w:val="24"/>
              </w:rPr>
            </w:pPr>
            <w:r w:rsidRPr="007B304F">
              <w:rPr>
                <w:rFonts w:asciiTheme="minorHAnsi" w:hAnsiTheme="minorHAnsi"/>
                <w:b/>
                <w:szCs w:val="24"/>
              </w:rPr>
              <w:t>Source</w:t>
            </w:r>
          </w:p>
        </w:tc>
      </w:tr>
      <w:tr w:rsidR="007B304F" w:rsidRPr="007B304F" w:rsidTr="007B304F">
        <w:tc>
          <w:tcPr>
            <w:tcW w:w="804" w:type="dxa"/>
          </w:tcPr>
          <w:p w:rsidR="007B304F" w:rsidRPr="007B304F" w:rsidRDefault="007B304F" w:rsidP="00CD6F9E">
            <w:pPr>
              <w:rPr>
                <w:rFonts w:asciiTheme="minorHAnsi" w:hAnsiTheme="minorHAnsi"/>
                <w:b/>
                <w:szCs w:val="24"/>
              </w:rPr>
            </w:pPr>
            <w:r w:rsidRPr="007B304F">
              <w:rPr>
                <w:rFonts w:asciiTheme="minorHAnsi" w:hAnsiTheme="minorHAnsi"/>
                <w:b/>
                <w:szCs w:val="24"/>
              </w:rPr>
              <w:t>1.</w:t>
            </w:r>
          </w:p>
        </w:tc>
        <w:tc>
          <w:tcPr>
            <w:tcW w:w="5907" w:type="dxa"/>
          </w:tcPr>
          <w:p w:rsidR="007B304F" w:rsidRPr="007B304F" w:rsidRDefault="007B304F" w:rsidP="00CD6F9E">
            <w:pPr>
              <w:rPr>
                <w:rFonts w:asciiTheme="minorHAnsi" w:hAnsiTheme="minorHAnsi"/>
                <w:b/>
                <w:szCs w:val="24"/>
              </w:rPr>
            </w:pPr>
            <w:r w:rsidRPr="007B304F">
              <w:rPr>
                <w:rFonts w:asciiTheme="minorHAnsi" w:hAnsiTheme="minorHAnsi"/>
                <w:b/>
                <w:szCs w:val="24"/>
              </w:rPr>
              <w:t>Specific Knowledge &amp; Experience</w:t>
            </w:r>
          </w:p>
        </w:tc>
        <w:tc>
          <w:tcPr>
            <w:tcW w:w="987" w:type="dxa"/>
          </w:tcPr>
          <w:p w:rsidR="007B304F" w:rsidRPr="007B304F" w:rsidRDefault="007B304F" w:rsidP="00CD6F9E">
            <w:pPr>
              <w:rPr>
                <w:rFonts w:asciiTheme="minorHAnsi" w:hAnsiTheme="minorHAnsi"/>
                <w:szCs w:val="24"/>
              </w:rPr>
            </w:pPr>
          </w:p>
        </w:tc>
        <w:tc>
          <w:tcPr>
            <w:tcW w:w="1318" w:type="dxa"/>
          </w:tcPr>
          <w:p w:rsidR="007B304F" w:rsidRPr="007B304F" w:rsidRDefault="007B304F" w:rsidP="00CD6F9E">
            <w:pPr>
              <w:rPr>
                <w:rFonts w:asciiTheme="minorHAnsi" w:hAnsiTheme="minorHAnsi"/>
                <w:szCs w:val="24"/>
              </w:rPr>
            </w:pP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Understanding of the financial management processes within a large complex organisation</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Understanding the priorities of Higher Education</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Understanding the research and innovation agenda and environment</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Understanding of EC funding including terms and conditions and audit requirements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Understanding of State Aid Guidance and its application in the Higher Education environment</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Proven experience of providing financial support to EU funded projects and programmes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Proven experience of working as a finance officer or equivalent in a complex organisation</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Experience of using computerised accounting systems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Experience of creating spreadsheets to meet the purpose of the task</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Experience of budget setting and management</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Experience of the audit process of EU funded programmes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Experience of successfully managing change</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b/>
                <w:szCs w:val="24"/>
              </w:rPr>
            </w:pPr>
            <w:r w:rsidRPr="007B304F">
              <w:rPr>
                <w:rFonts w:asciiTheme="minorHAnsi" w:hAnsiTheme="minorHAnsi"/>
                <w:b/>
                <w:szCs w:val="24"/>
              </w:rPr>
              <w:t>2.</w:t>
            </w:r>
          </w:p>
        </w:tc>
        <w:tc>
          <w:tcPr>
            <w:tcW w:w="5907" w:type="dxa"/>
          </w:tcPr>
          <w:p w:rsidR="007B304F" w:rsidRPr="007B304F" w:rsidRDefault="007B304F" w:rsidP="00CD6F9E">
            <w:pPr>
              <w:rPr>
                <w:rFonts w:asciiTheme="minorHAnsi" w:hAnsiTheme="minorHAnsi"/>
                <w:b/>
                <w:szCs w:val="24"/>
              </w:rPr>
            </w:pPr>
            <w:r w:rsidRPr="007B304F">
              <w:rPr>
                <w:rFonts w:asciiTheme="minorHAnsi" w:hAnsiTheme="minorHAnsi"/>
                <w:b/>
                <w:szCs w:val="24"/>
              </w:rPr>
              <w:t>Skills &amp; Abilities</w:t>
            </w:r>
          </w:p>
        </w:tc>
        <w:tc>
          <w:tcPr>
            <w:tcW w:w="987" w:type="dxa"/>
          </w:tcPr>
          <w:p w:rsidR="007B304F" w:rsidRPr="007B304F" w:rsidRDefault="007B304F" w:rsidP="00CD6F9E">
            <w:pPr>
              <w:rPr>
                <w:rFonts w:asciiTheme="minorHAnsi" w:hAnsiTheme="minorHAnsi"/>
                <w:szCs w:val="24"/>
              </w:rPr>
            </w:pPr>
          </w:p>
        </w:tc>
        <w:tc>
          <w:tcPr>
            <w:tcW w:w="1318" w:type="dxa"/>
          </w:tcPr>
          <w:p w:rsidR="007B304F" w:rsidRPr="007B304F" w:rsidRDefault="007B304F" w:rsidP="00CD6F9E">
            <w:pPr>
              <w:rPr>
                <w:rFonts w:asciiTheme="minorHAnsi" w:hAnsiTheme="minorHAnsi"/>
                <w:szCs w:val="24"/>
              </w:rPr>
            </w:pP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Excellent IT skills including advanced spreadsheet and database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Able to develop and maintain effective communication links and working relationships with staff within the section, department and the university.</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prioritise and manage own time</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interrogate data and form the necessary questions to challenge the data</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interpret, analyse and present financial information with attention to detail and accuracy.</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devise procedures and guidelines for others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Systematic approach to work</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advise senior members of staff on financial matters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Excellent interpersonal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Highly developed analytical and problem solving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Decision making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Monitoring management accounts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Presentation and communication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Able to represent the university at external events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Supervisory skills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b/>
                <w:szCs w:val="24"/>
              </w:rPr>
            </w:pPr>
            <w:r w:rsidRPr="007B304F">
              <w:rPr>
                <w:rFonts w:asciiTheme="minorHAnsi" w:hAnsiTheme="minorHAnsi"/>
                <w:b/>
                <w:szCs w:val="24"/>
              </w:rPr>
              <w:t xml:space="preserve">3. </w:t>
            </w:r>
          </w:p>
        </w:tc>
        <w:tc>
          <w:tcPr>
            <w:tcW w:w="5907" w:type="dxa"/>
          </w:tcPr>
          <w:p w:rsidR="007B304F" w:rsidRPr="007B304F" w:rsidRDefault="007B304F" w:rsidP="00CD6F9E">
            <w:pPr>
              <w:rPr>
                <w:rFonts w:asciiTheme="minorHAnsi" w:hAnsiTheme="minorHAnsi"/>
                <w:b/>
                <w:szCs w:val="24"/>
              </w:rPr>
            </w:pPr>
            <w:r w:rsidRPr="007B304F">
              <w:rPr>
                <w:rFonts w:asciiTheme="minorHAnsi" w:hAnsiTheme="minorHAnsi"/>
                <w:b/>
                <w:szCs w:val="24"/>
              </w:rPr>
              <w:t>Education &amp;/or Training</w:t>
            </w:r>
          </w:p>
        </w:tc>
        <w:tc>
          <w:tcPr>
            <w:tcW w:w="987" w:type="dxa"/>
          </w:tcPr>
          <w:p w:rsidR="007B304F" w:rsidRPr="007B304F" w:rsidRDefault="007B304F" w:rsidP="00CD6F9E">
            <w:pPr>
              <w:rPr>
                <w:rFonts w:asciiTheme="minorHAnsi" w:hAnsiTheme="minorHAnsi"/>
                <w:szCs w:val="24"/>
              </w:rPr>
            </w:pPr>
          </w:p>
        </w:tc>
        <w:tc>
          <w:tcPr>
            <w:tcW w:w="1318" w:type="dxa"/>
          </w:tcPr>
          <w:p w:rsidR="007B304F" w:rsidRPr="007B304F" w:rsidRDefault="007B304F" w:rsidP="00CD6F9E">
            <w:pPr>
              <w:rPr>
                <w:rFonts w:asciiTheme="minorHAnsi" w:hAnsiTheme="minorHAnsi"/>
                <w:szCs w:val="24"/>
              </w:rPr>
            </w:pP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Qualifications at GCSE Level in English and Maths</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Qualifications at A Level or equivalent</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Studying for or holding a CCAB recognised qualification</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D</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b/>
                <w:szCs w:val="24"/>
              </w:rPr>
            </w:pPr>
            <w:r w:rsidRPr="007B304F">
              <w:rPr>
                <w:rFonts w:asciiTheme="minorHAnsi" w:hAnsiTheme="minorHAnsi"/>
                <w:b/>
                <w:szCs w:val="24"/>
              </w:rPr>
              <w:t>4.</w:t>
            </w:r>
          </w:p>
        </w:tc>
        <w:tc>
          <w:tcPr>
            <w:tcW w:w="5907" w:type="dxa"/>
          </w:tcPr>
          <w:p w:rsidR="007B304F" w:rsidRPr="007B304F" w:rsidRDefault="007B304F" w:rsidP="00CD6F9E">
            <w:pPr>
              <w:rPr>
                <w:rFonts w:asciiTheme="minorHAnsi" w:hAnsiTheme="minorHAnsi"/>
                <w:b/>
                <w:szCs w:val="24"/>
              </w:rPr>
            </w:pPr>
            <w:r w:rsidRPr="007B304F">
              <w:rPr>
                <w:rFonts w:asciiTheme="minorHAnsi" w:hAnsiTheme="minorHAnsi"/>
                <w:b/>
                <w:szCs w:val="24"/>
              </w:rPr>
              <w:t>Other Requirements</w:t>
            </w:r>
          </w:p>
        </w:tc>
        <w:tc>
          <w:tcPr>
            <w:tcW w:w="987" w:type="dxa"/>
          </w:tcPr>
          <w:p w:rsidR="007B304F" w:rsidRPr="007B304F" w:rsidRDefault="007B304F" w:rsidP="00CD6F9E">
            <w:pPr>
              <w:rPr>
                <w:rFonts w:asciiTheme="minorHAnsi" w:hAnsiTheme="minorHAnsi"/>
                <w:szCs w:val="24"/>
              </w:rPr>
            </w:pPr>
          </w:p>
        </w:tc>
        <w:tc>
          <w:tcPr>
            <w:tcW w:w="1318" w:type="dxa"/>
          </w:tcPr>
          <w:p w:rsidR="007B304F" w:rsidRPr="007B304F" w:rsidRDefault="007B304F" w:rsidP="00CD6F9E">
            <w:pPr>
              <w:rPr>
                <w:rFonts w:asciiTheme="minorHAnsi" w:hAnsiTheme="minorHAnsi"/>
                <w:szCs w:val="24"/>
              </w:rPr>
            </w:pP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Ability to adapt to changing situations and cope with pressure</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Honesty, integrity and confidentiality</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Team Player</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r w:rsidR="007B304F" w:rsidRPr="007B304F" w:rsidTr="007B304F">
        <w:tc>
          <w:tcPr>
            <w:tcW w:w="804" w:type="dxa"/>
          </w:tcPr>
          <w:p w:rsidR="007B304F" w:rsidRPr="007B304F" w:rsidRDefault="007B304F" w:rsidP="00CD6F9E">
            <w:pPr>
              <w:rPr>
                <w:rFonts w:asciiTheme="minorHAnsi" w:hAnsiTheme="minorHAnsi"/>
                <w:szCs w:val="24"/>
              </w:rPr>
            </w:pPr>
          </w:p>
        </w:tc>
        <w:tc>
          <w:tcPr>
            <w:tcW w:w="5907" w:type="dxa"/>
          </w:tcPr>
          <w:p w:rsidR="007B304F" w:rsidRPr="007B304F" w:rsidRDefault="007B304F" w:rsidP="00CD6F9E">
            <w:pPr>
              <w:rPr>
                <w:rFonts w:asciiTheme="minorHAnsi" w:hAnsiTheme="minorHAnsi"/>
                <w:szCs w:val="24"/>
              </w:rPr>
            </w:pPr>
            <w:r w:rsidRPr="007B304F">
              <w:rPr>
                <w:rFonts w:asciiTheme="minorHAnsi" w:hAnsiTheme="minorHAnsi"/>
                <w:szCs w:val="24"/>
              </w:rPr>
              <w:t>Flexible and adaptable approach</w:t>
            </w:r>
          </w:p>
        </w:tc>
        <w:tc>
          <w:tcPr>
            <w:tcW w:w="987" w:type="dxa"/>
          </w:tcPr>
          <w:p w:rsidR="007B304F" w:rsidRPr="007B304F" w:rsidRDefault="007B304F" w:rsidP="00CD6F9E">
            <w:pPr>
              <w:rPr>
                <w:rFonts w:asciiTheme="minorHAnsi" w:hAnsiTheme="minorHAnsi"/>
                <w:szCs w:val="24"/>
              </w:rPr>
            </w:pPr>
            <w:r w:rsidRPr="007B304F">
              <w:rPr>
                <w:rFonts w:asciiTheme="minorHAnsi" w:hAnsiTheme="minorHAnsi"/>
                <w:szCs w:val="24"/>
              </w:rPr>
              <w:t>E</w:t>
            </w:r>
          </w:p>
        </w:tc>
        <w:tc>
          <w:tcPr>
            <w:tcW w:w="1318" w:type="dxa"/>
          </w:tcPr>
          <w:p w:rsidR="007B304F" w:rsidRPr="007B304F" w:rsidRDefault="007B304F" w:rsidP="00CD6F9E">
            <w:pPr>
              <w:rPr>
                <w:rFonts w:asciiTheme="minorHAnsi" w:hAnsiTheme="minorHAnsi"/>
                <w:szCs w:val="24"/>
              </w:rPr>
            </w:pPr>
            <w:r w:rsidRPr="007B304F">
              <w:rPr>
                <w:rFonts w:asciiTheme="minorHAnsi" w:hAnsiTheme="minorHAnsi"/>
                <w:szCs w:val="24"/>
              </w:rPr>
              <w:t>AF,S</w:t>
            </w:r>
          </w:p>
        </w:tc>
      </w:tr>
    </w:tbl>
    <w:p w:rsidR="007B304F" w:rsidRPr="007B304F" w:rsidRDefault="007B304F" w:rsidP="007B304F">
      <w:pPr>
        <w:rPr>
          <w:rFonts w:asciiTheme="minorHAnsi" w:hAnsiTheme="minorHAnsi"/>
          <w:szCs w:val="24"/>
        </w:rPr>
      </w:pPr>
    </w:p>
    <w:p w:rsidR="007B304F" w:rsidRPr="007B304F" w:rsidRDefault="007B304F" w:rsidP="007B304F">
      <w:pPr>
        <w:rPr>
          <w:rFonts w:asciiTheme="minorHAnsi" w:hAnsiTheme="minorHAnsi"/>
          <w:b/>
          <w:szCs w:val="24"/>
        </w:rPr>
      </w:pPr>
      <w:r w:rsidRPr="007B304F">
        <w:rPr>
          <w:rFonts w:asciiTheme="minorHAnsi" w:hAnsiTheme="minorHAnsi"/>
          <w:b/>
          <w:szCs w:val="24"/>
        </w:rPr>
        <w:t xml:space="preserve">Legend  </w:t>
      </w:r>
    </w:p>
    <w:p w:rsidR="007B304F" w:rsidRPr="007B304F" w:rsidRDefault="007B304F" w:rsidP="007B304F">
      <w:pPr>
        <w:rPr>
          <w:rFonts w:asciiTheme="minorHAnsi" w:hAnsiTheme="minorHAnsi"/>
          <w:szCs w:val="24"/>
        </w:rPr>
      </w:pPr>
      <w:r w:rsidRPr="007B304F">
        <w:rPr>
          <w:rFonts w:asciiTheme="minorHAnsi" w:hAnsiTheme="minorHAnsi"/>
          <w:szCs w:val="24"/>
        </w:rPr>
        <w:t>Rating of attribute: E = essential; D = desirable</w:t>
      </w:r>
    </w:p>
    <w:p w:rsidR="007B304F" w:rsidRPr="007B304F" w:rsidRDefault="007B304F" w:rsidP="007B304F">
      <w:pPr>
        <w:rPr>
          <w:rFonts w:asciiTheme="minorHAnsi" w:hAnsiTheme="minorHAnsi"/>
          <w:szCs w:val="24"/>
        </w:rPr>
      </w:pPr>
      <w:r w:rsidRPr="007B304F">
        <w:rPr>
          <w:rFonts w:asciiTheme="minorHAnsi" w:hAnsiTheme="minorHAnsi"/>
          <w:szCs w:val="24"/>
        </w:rPr>
        <w:t>Source of evidence: AF = Application Form; S = Selection Programme; T = Test; P = Presentation</w:t>
      </w:r>
    </w:p>
    <w:p w:rsidR="007B304F" w:rsidRPr="007B304F" w:rsidRDefault="007B304F" w:rsidP="007B304F">
      <w:pPr>
        <w:rPr>
          <w:rFonts w:asciiTheme="minorHAnsi" w:hAnsiTheme="minorHAnsi"/>
          <w:szCs w:val="24"/>
        </w:rPr>
      </w:pPr>
    </w:p>
    <w:p w:rsidR="007B304F" w:rsidRPr="007B304F" w:rsidRDefault="007B304F">
      <w:pPr>
        <w:widowControl/>
        <w:spacing w:after="200" w:line="276" w:lineRule="auto"/>
        <w:rPr>
          <w:rFonts w:asciiTheme="minorHAnsi" w:hAnsiTheme="minorHAnsi"/>
          <w:szCs w:val="24"/>
        </w:rPr>
      </w:pPr>
      <w:r w:rsidRPr="007B304F">
        <w:rPr>
          <w:rFonts w:asciiTheme="minorHAnsi" w:hAnsiTheme="minorHAnsi"/>
          <w:szCs w:val="24"/>
        </w:rPr>
        <w:br w:type="page"/>
      </w:r>
    </w:p>
    <w:p w:rsidR="007B304F" w:rsidRPr="007B304F" w:rsidRDefault="007B304F" w:rsidP="007B304F">
      <w:pPr>
        <w:rPr>
          <w:rFonts w:asciiTheme="minorHAnsi" w:hAnsiTheme="minorHAnsi"/>
          <w:b/>
          <w:szCs w:val="24"/>
        </w:rPr>
      </w:pPr>
      <w:r w:rsidRPr="007B304F">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B304F" w:rsidRPr="007B304F" w:rsidTr="00CD6F9E">
        <w:trPr>
          <w:cantSplit/>
        </w:trPr>
        <w:tc>
          <w:tcPr>
            <w:tcW w:w="9214" w:type="dxa"/>
            <w:gridSpan w:val="4"/>
          </w:tcPr>
          <w:p w:rsidR="007B304F" w:rsidRPr="007B304F" w:rsidRDefault="007B304F" w:rsidP="00CD6F9E">
            <w:pPr>
              <w:pStyle w:val="Closing"/>
              <w:spacing w:before="120" w:after="100" w:afterAutospacing="1" w:line="240" w:lineRule="auto"/>
              <w:ind w:left="0"/>
              <w:jc w:val="center"/>
              <w:rPr>
                <w:rFonts w:asciiTheme="minorHAnsi" w:hAnsiTheme="minorHAnsi" w:cs="Arial"/>
                <w:b/>
                <w:bCs/>
                <w:sz w:val="24"/>
                <w:szCs w:val="24"/>
              </w:rPr>
            </w:pPr>
            <w:r w:rsidRPr="007B304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7B304F">
                <w:rPr>
                  <w:rStyle w:val="Hyperlink"/>
                  <w:rFonts w:asciiTheme="minorHAnsi" w:eastAsia="Calibri" w:hAnsiTheme="minorHAnsi" w:cs="Arial"/>
                  <w:b/>
                  <w:bCs/>
                  <w:sz w:val="24"/>
                  <w:szCs w:val="24"/>
                </w:rPr>
                <w:t>Job Hazard Information</w:t>
              </w:r>
            </w:hyperlink>
            <w:r w:rsidRPr="007B304F">
              <w:rPr>
                <w:rFonts w:asciiTheme="minorHAnsi" w:hAnsiTheme="minorHAnsi" w:cs="Arial"/>
                <w:b/>
                <w:bCs/>
                <w:sz w:val="24"/>
                <w:szCs w:val="24"/>
              </w:rPr>
              <w:t xml:space="preserve"> document in order to do this. </w: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2CA63312" wp14:editId="7F020F41">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6331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382" w:hanging="382"/>
              <w:rPr>
                <w:rFonts w:asciiTheme="minorHAnsi" w:hAnsiTheme="minorHAnsi" w:cs="Arial"/>
                <w:sz w:val="24"/>
                <w:szCs w:val="24"/>
              </w:rPr>
            </w:pPr>
            <w:r w:rsidRPr="007B304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D102907" wp14:editId="4002A11F">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02907"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3FEC0937" wp14:editId="5D2A4C7C">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C0937"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AC51228" wp14:editId="35564B98">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51228"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line="240" w:lineRule="auto"/>
              <w:ind w:left="318" w:hanging="318"/>
              <w:rPr>
                <w:rFonts w:asciiTheme="minorHAnsi" w:hAnsiTheme="minorHAnsi" w:cs="Arial"/>
                <w:iCs/>
                <w:sz w:val="24"/>
                <w:szCs w:val="24"/>
              </w:rPr>
            </w:pPr>
            <w:r w:rsidRPr="007B304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A9ECF80" wp14:editId="498B2DB4">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CF80"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382" w:hanging="382"/>
              <w:rPr>
                <w:rFonts w:asciiTheme="minorHAnsi" w:hAnsiTheme="minorHAnsi" w:cs="Arial"/>
                <w:sz w:val="24"/>
                <w:szCs w:val="24"/>
              </w:rPr>
            </w:pPr>
            <w:r w:rsidRPr="007B304F">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B6521D0" wp14:editId="71CF1714">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521D0"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30B55779" wp14:editId="37E98484">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55779"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48D8157" wp14:editId="13A7A1BA">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D8157"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20F41C1D" wp14:editId="4FE73936">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41C1D"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748A9AB1" wp14:editId="045D5C7C">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A9AB1"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line="240" w:lineRule="auto"/>
              <w:ind w:left="318" w:hanging="318"/>
              <w:rPr>
                <w:rFonts w:asciiTheme="minorHAnsi" w:hAnsiTheme="minorHAnsi" w:cs="Arial"/>
                <w:sz w:val="24"/>
                <w:szCs w:val="24"/>
              </w:rPr>
            </w:pPr>
            <w:r w:rsidRPr="007B304F">
              <w:rPr>
                <w:rFonts w:asciiTheme="minorHAnsi" w:hAnsiTheme="minorHAnsi" w:cs="Arial"/>
                <w:sz w:val="24"/>
                <w:szCs w:val="24"/>
              </w:rPr>
              <w:t>Night Working</w:t>
            </w:r>
          </w:p>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CB1AEFB" wp14:editId="179293ED">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1AEFB"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7B304F" w:rsidRDefault="007B304F" w:rsidP="007B304F"/>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D419C2C" wp14:editId="09114337">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19C2C"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764C58F0" wp14:editId="69FCE5B9">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C58F0"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7B304F" w:rsidRDefault="007B304F" w:rsidP="007B304F">
                            <w:proofErr w:type="gramStart"/>
                            <w:r>
                              <w:t>x</w:t>
                            </w:r>
                            <w:proofErr w:type="gramEnd"/>
                          </w:p>
                        </w:txbxContent>
                      </v:textbox>
                    </v:shape>
                  </w:pict>
                </mc:Fallback>
              </mc:AlternateContent>
            </w:r>
          </w:p>
        </w:tc>
        <w:tc>
          <w:tcPr>
            <w:tcW w:w="4074" w:type="dxa"/>
            <w:tcBorders>
              <w:left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605D1D6" wp14:editId="484FBA3C">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5D1D6"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7B304F" w:rsidRDefault="007B304F" w:rsidP="007B304F"/>
                        </w:txbxContent>
                      </v:textbox>
                    </v:shape>
                  </w:pict>
                </mc:Fallback>
              </mc:AlternateContent>
            </w:r>
          </w:p>
        </w:tc>
      </w:tr>
      <w:tr w:rsidR="007B304F" w:rsidRPr="007B304F" w:rsidTr="00CD6F9E">
        <w:trPr>
          <w:trHeight w:val="560"/>
        </w:trPr>
        <w:tc>
          <w:tcPr>
            <w:tcW w:w="4114" w:type="dxa"/>
            <w:tcBorders>
              <w:right w:val="nil"/>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7B304F" w:rsidRPr="007B304F" w:rsidRDefault="007B304F" w:rsidP="00CD6F9E">
            <w:pPr>
              <w:pStyle w:val="Closing"/>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5A8722E" wp14:editId="1A311525">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8722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7B304F" w:rsidRDefault="007B304F" w:rsidP="007B304F"/>
                        </w:txbxContent>
                      </v:textbox>
                    </v:shape>
                  </w:pict>
                </mc:Fallback>
              </mc:AlternateContent>
            </w:r>
          </w:p>
        </w:tc>
        <w:tc>
          <w:tcPr>
            <w:tcW w:w="4074" w:type="dxa"/>
            <w:tcBorders>
              <w:left w:val="single" w:sz="4" w:space="0" w:color="auto"/>
              <w:bottom w:val="single" w:sz="4" w:space="0" w:color="auto"/>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804FC63" wp14:editId="22535AE7">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4FC63"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7B304F" w:rsidRDefault="007B304F" w:rsidP="007B304F"/>
                        </w:txbxContent>
                      </v:textbox>
                    </v:shape>
                  </w:pict>
                </mc:Fallback>
              </mc:AlternateContent>
            </w:r>
          </w:p>
        </w:tc>
      </w:tr>
      <w:tr w:rsidR="007B304F" w:rsidRPr="007B304F" w:rsidTr="00CD6F9E">
        <w:trPr>
          <w:cantSplit/>
          <w:trHeight w:val="560"/>
        </w:trPr>
        <w:tc>
          <w:tcPr>
            <w:tcW w:w="4614" w:type="dxa"/>
            <w:gridSpan w:val="2"/>
            <w:tcBorders>
              <w:right w:val="single" w:sz="4" w:space="0" w:color="auto"/>
            </w:tcBorders>
          </w:tcPr>
          <w:p w:rsidR="007B304F" w:rsidRPr="007B304F" w:rsidRDefault="007B304F" w:rsidP="007B304F">
            <w:pPr>
              <w:pStyle w:val="Closing"/>
              <w:numPr>
                <w:ilvl w:val="0"/>
                <w:numId w:val="3"/>
              </w:numPr>
              <w:spacing w:after="100" w:afterAutospacing="1" w:line="240" w:lineRule="auto"/>
              <w:ind w:left="318" w:hanging="318"/>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2D309D6" wp14:editId="252D403E">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309D6"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sz w:val="24"/>
                <w:szCs w:val="24"/>
              </w:rPr>
              <w:t>21.  Contaminated soil/bio-aerosols</w:t>
            </w:r>
          </w:p>
        </w:tc>
        <w:tc>
          <w:tcPr>
            <w:tcW w:w="526" w:type="dxa"/>
            <w:tcBorders>
              <w:left w:val="nil"/>
            </w:tcBorders>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54065AC5" wp14:editId="12D52604">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65AC5"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7B304F" w:rsidRDefault="007B304F" w:rsidP="007B304F"/>
                        </w:txbxContent>
                      </v:textbox>
                    </v:shape>
                  </w:pict>
                </mc:Fallback>
              </mc:AlternateContent>
            </w:r>
          </w:p>
        </w:tc>
      </w:tr>
      <w:tr w:rsidR="007B304F" w:rsidRPr="007B304F" w:rsidTr="00CD6F9E">
        <w:trPr>
          <w:cantSplit/>
          <w:trHeight w:val="560"/>
        </w:trPr>
        <w:tc>
          <w:tcPr>
            <w:tcW w:w="4614" w:type="dxa"/>
            <w:gridSpan w:val="2"/>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162010E4" wp14:editId="6734BF7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010E4"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10.  Asbestos and lead                                                         </w:t>
            </w:r>
          </w:p>
        </w:tc>
        <w:tc>
          <w:tcPr>
            <w:tcW w:w="4600" w:type="dxa"/>
            <w:gridSpan w:val="2"/>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6DA1FA64" wp14:editId="7A0FB71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1FA64"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22.  Nanomaterials                                           </w:t>
            </w:r>
          </w:p>
        </w:tc>
      </w:tr>
      <w:tr w:rsidR="007B304F" w:rsidRPr="007B304F" w:rsidTr="00CD6F9E">
        <w:trPr>
          <w:cantSplit/>
          <w:trHeight w:val="560"/>
        </w:trPr>
        <w:tc>
          <w:tcPr>
            <w:tcW w:w="4614" w:type="dxa"/>
            <w:gridSpan w:val="2"/>
          </w:tcPr>
          <w:p w:rsidR="007B304F" w:rsidRPr="007B304F" w:rsidRDefault="007B304F" w:rsidP="00CD6F9E">
            <w:pPr>
              <w:pStyle w:val="Closing"/>
              <w:spacing w:after="100" w:afterAutospacing="1" w:line="240" w:lineRule="auto"/>
              <w:ind w:left="318" w:hanging="284"/>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7EF51B5" wp14:editId="431E65B2">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51B5"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11.  Driving on University business (mini-bus,    van, bus, forklift truck etc)                                                </w:t>
            </w:r>
          </w:p>
        </w:tc>
        <w:tc>
          <w:tcPr>
            <w:tcW w:w="4600" w:type="dxa"/>
            <w:gridSpan w:val="2"/>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0302872" wp14:editId="528C5B87">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02872"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7B304F" w:rsidRDefault="007B304F" w:rsidP="007B304F">
                            <w:proofErr w:type="gramStart"/>
                            <w:r>
                              <w:t>x</w:t>
                            </w:r>
                            <w:proofErr w:type="gramEnd"/>
                          </w:p>
                        </w:txbxContent>
                      </v:textbox>
                    </v:shape>
                  </w:pict>
                </mc:Fallback>
              </mc:AlternateContent>
            </w:r>
            <w:r w:rsidRPr="007B304F">
              <w:rPr>
                <w:rFonts w:asciiTheme="minorHAnsi" w:hAnsiTheme="minorHAnsi" w:cs="Arial"/>
                <w:sz w:val="24"/>
                <w:szCs w:val="24"/>
              </w:rPr>
              <w:t xml:space="preserve">23.  Workplace stressors (e.g. workload, relationships, job role etc)                                           </w:t>
            </w:r>
          </w:p>
        </w:tc>
      </w:tr>
      <w:tr w:rsidR="007B304F" w:rsidRPr="007B304F" w:rsidTr="00CD6F9E">
        <w:trPr>
          <w:cantSplit/>
          <w:trHeight w:val="560"/>
        </w:trPr>
        <w:tc>
          <w:tcPr>
            <w:tcW w:w="4614" w:type="dxa"/>
            <w:gridSpan w:val="2"/>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6DA03A22" wp14:editId="36E32EC0">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03A22"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12.  Food handling                                              </w:t>
            </w:r>
          </w:p>
        </w:tc>
        <w:tc>
          <w:tcPr>
            <w:tcW w:w="4600" w:type="dxa"/>
            <w:gridSpan w:val="2"/>
          </w:tcPr>
          <w:p w:rsidR="007B304F" w:rsidRPr="007B304F" w:rsidRDefault="007B304F" w:rsidP="00CD6F9E">
            <w:pPr>
              <w:pStyle w:val="Closing"/>
              <w:spacing w:after="100" w:afterAutospacing="1" w:line="240" w:lineRule="auto"/>
              <w:ind w:left="0"/>
              <w:rPr>
                <w:rFonts w:asciiTheme="minorHAnsi" w:hAnsiTheme="minorHAnsi" w:cs="Arial"/>
                <w:sz w:val="24"/>
                <w:szCs w:val="24"/>
              </w:rPr>
            </w:pPr>
            <w:r w:rsidRPr="007B304F">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4855417" wp14:editId="49F7D61D">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B304F" w:rsidRDefault="007B304F" w:rsidP="007B3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55417"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7B304F" w:rsidRDefault="007B304F" w:rsidP="007B304F"/>
                        </w:txbxContent>
                      </v:textbox>
                    </v:shape>
                  </w:pict>
                </mc:Fallback>
              </mc:AlternateContent>
            </w:r>
            <w:r w:rsidRPr="007B304F">
              <w:rPr>
                <w:rFonts w:asciiTheme="minorHAnsi" w:hAnsiTheme="minorHAnsi" w:cs="Arial"/>
                <w:sz w:val="24"/>
                <w:szCs w:val="24"/>
              </w:rPr>
              <w:t xml:space="preserve">24.  Other (please specify)                      </w:t>
            </w:r>
          </w:p>
          <w:p w:rsidR="007B304F" w:rsidRPr="007B304F" w:rsidRDefault="007B304F" w:rsidP="00CD6F9E">
            <w:pPr>
              <w:pStyle w:val="Closing"/>
              <w:spacing w:after="100" w:afterAutospacing="1" w:line="240" w:lineRule="auto"/>
              <w:ind w:left="0"/>
              <w:rPr>
                <w:rFonts w:asciiTheme="minorHAnsi" w:hAnsiTheme="minorHAnsi" w:cs="Arial"/>
                <w:sz w:val="24"/>
                <w:szCs w:val="24"/>
              </w:rPr>
            </w:pPr>
          </w:p>
        </w:tc>
      </w:tr>
    </w:tbl>
    <w:p w:rsidR="007B304F" w:rsidRPr="007B304F" w:rsidRDefault="007B304F" w:rsidP="007B304F">
      <w:pPr>
        <w:rPr>
          <w:rFonts w:asciiTheme="minorHAnsi" w:hAnsiTheme="minorHAnsi"/>
          <w:szCs w:val="24"/>
        </w:rPr>
      </w:pPr>
    </w:p>
    <w:p w:rsidR="007B304F" w:rsidRPr="007B304F" w:rsidRDefault="007B304F" w:rsidP="007B304F">
      <w:pPr>
        <w:rPr>
          <w:rFonts w:asciiTheme="minorHAnsi" w:hAnsiTheme="minorHAnsi"/>
          <w:b/>
          <w:szCs w:val="24"/>
        </w:rPr>
      </w:pPr>
      <w:r w:rsidRPr="007B304F">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7B304F" w:rsidRPr="007B304F" w:rsidTr="00CD6F9E">
        <w:tc>
          <w:tcPr>
            <w:tcW w:w="2660" w:type="dxa"/>
          </w:tcPr>
          <w:p w:rsidR="007B304F" w:rsidRPr="007B304F" w:rsidRDefault="007B304F" w:rsidP="00CD6F9E">
            <w:pPr>
              <w:rPr>
                <w:rFonts w:asciiTheme="minorHAnsi" w:hAnsiTheme="minorHAnsi"/>
                <w:b/>
                <w:szCs w:val="24"/>
              </w:rPr>
            </w:pPr>
            <w:r w:rsidRPr="007B304F">
              <w:rPr>
                <w:rFonts w:asciiTheme="minorHAnsi" w:hAnsiTheme="minorHAnsi"/>
                <w:b/>
                <w:szCs w:val="24"/>
              </w:rPr>
              <w:t>Name (block capitals)</w:t>
            </w:r>
          </w:p>
        </w:tc>
        <w:tc>
          <w:tcPr>
            <w:tcW w:w="6582" w:type="dxa"/>
          </w:tcPr>
          <w:p w:rsidR="007B304F" w:rsidRPr="007B304F" w:rsidRDefault="007B304F" w:rsidP="00CD6F9E">
            <w:pPr>
              <w:rPr>
                <w:rFonts w:asciiTheme="minorHAnsi" w:hAnsiTheme="minorHAnsi"/>
                <w:szCs w:val="24"/>
              </w:rPr>
            </w:pPr>
            <w:r w:rsidRPr="007B304F">
              <w:rPr>
                <w:rFonts w:asciiTheme="minorHAnsi" w:hAnsiTheme="minorHAnsi"/>
                <w:szCs w:val="24"/>
              </w:rPr>
              <w:t>MARK CARTER</w:t>
            </w:r>
          </w:p>
        </w:tc>
      </w:tr>
      <w:tr w:rsidR="007B304F" w:rsidRPr="007B304F" w:rsidTr="00CD6F9E">
        <w:tc>
          <w:tcPr>
            <w:tcW w:w="2660" w:type="dxa"/>
          </w:tcPr>
          <w:p w:rsidR="007B304F" w:rsidRPr="007B304F" w:rsidRDefault="007B304F" w:rsidP="00CD6F9E">
            <w:pPr>
              <w:rPr>
                <w:rFonts w:asciiTheme="minorHAnsi" w:hAnsiTheme="minorHAnsi"/>
                <w:b/>
                <w:szCs w:val="24"/>
              </w:rPr>
            </w:pPr>
            <w:r w:rsidRPr="007B304F">
              <w:rPr>
                <w:rFonts w:asciiTheme="minorHAnsi" w:hAnsiTheme="minorHAnsi"/>
                <w:b/>
                <w:szCs w:val="24"/>
              </w:rPr>
              <w:t>Date</w:t>
            </w:r>
          </w:p>
        </w:tc>
        <w:tc>
          <w:tcPr>
            <w:tcW w:w="6582" w:type="dxa"/>
          </w:tcPr>
          <w:p w:rsidR="007B304F" w:rsidRPr="007B304F" w:rsidRDefault="007B304F" w:rsidP="00CD6F9E">
            <w:pPr>
              <w:rPr>
                <w:rFonts w:asciiTheme="minorHAnsi" w:hAnsiTheme="minorHAnsi"/>
                <w:szCs w:val="24"/>
              </w:rPr>
            </w:pPr>
            <w:r w:rsidRPr="007B304F">
              <w:rPr>
                <w:rFonts w:asciiTheme="minorHAnsi" w:hAnsiTheme="minorHAnsi"/>
                <w:szCs w:val="24"/>
              </w:rPr>
              <w:t>01.5.17</w:t>
            </w:r>
          </w:p>
        </w:tc>
      </w:tr>
      <w:tr w:rsidR="007B304F" w:rsidRPr="007B304F" w:rsidTr="00CD6F9E">
        <w:tc>
          <w:tcPr>
            <w:tcW w:w="2660" w:type="dxa"/>
          </w:tcPr>
          <w:p w:rsidR="007B304F" w:rsidRPr="007B304F" w:rsidRDefault="007B304F" w:rsidP="00CD6F9E">
            <w:pPr>
              <w:rPr>
                <w:rFonts w:asciiTheme="minorHAnsi" w:hAnsiTheme="minorHAnsi"/>
                <w:b/>
                <w:szCs w:val="24"/>
              </w:rPr>
            </w:pPr>
            <w:r w:rsidRPr="007B304F">
              <w:rPr>
                <w:rFonts w:asciiTheme="minorHAnsi" w:hAnsiTheme="minorHAnsi"/>
                <w:b/>
                <w:szCs w:val="24"/>
              </w:rPr>
              <w:t>Extension number</w:t>
            </w:r>
          </w:p>
        </w:tc>
        <w:tc>
          <w:tcPr>
            <w:tcW w:w="6582" w:type="dxa"/>
          </w:tcPr>
          <w:p w:rsidR="007B304F" w:rsidRPr="007B304F" w:rsidRDefault="007B304F" w:rsidP="00CD6F9E">
            <w:pPr>
              <w:rPr>
                <w:rFonts w:asciiTheme="minorHAnsi" w:hAnsiTheme="minorHAnsi"/>
                <w:szCs w:val="24"/>
              </w:rPr>
            </w:pPr>
            <w:r w:rsidRPr="007B304F">
              <w:rPr>
                <w:rFonts w:asciiTheme="minorHAnsi" w:hAnsiTheme="minorHAnsi"/>
                <w:szCs w:val="24"/>
              </w:rPr>
              <w:t>3484</w:t>
            </w:r>
          </w:p>
        </w:tc>
      </w:tr>
    </w:tbl>
    <w:p w:rsidR="007B304F" w:rsidRPr="007B304F" w:rsidRDefault="007B304F" w:rsidP="007B304F">
      <w:pPr>
        <w:rPr>
          <w:rFonts w:asciiTheme="minorHAnsi" w:hAnsiTheme="minorHAnsi"/>
          <w:szCs w:val="24"/>
        </w:rPr>
      </w:pPr>
    </w:p>
    <w:p w:rsidR="007B304F" w:rsidRPr="007B304F" w:rsidRDefault="007B304F" w:rsidP="007B304F">
      <w:pPr>
        <w:rPr>
          <w:rFonts w:asciiTheme="minorHAnsi" w:hAnsiTheme="minorHAnsi"/>
          <w:szCs w:val="24"/>
        </w:rPr>
      </w:pPr>
      <w:r w:rsidRPr="007B304F">
        <w:rPr>
          <w:rFonts w:asciiTheme="minorHAnsi" w:hAnsiTheme="minorHAnsi"/>
          <w:szCs w:val="24"/>
        </w:rPr>
        <w:t>Managers should use this form and the information contained in it during induction of new staff to identify any training needs or requirement for referral to Occupational Health (OH).</w:t>
      </w:r>
    </w:p>
    <w:p w:rsidR="007B304F" w:rsidRPr="007B304F" w:rsidRDefault="007B304F" w:rsidP="007B304F">
      <w:pPr>
        <w:rPr>
          <w:rFonts w:asciiTheme="minorHAnsi" w:hAnsiTheme="minorHAnsi"/>
          <w:szCs w:val="24"/>
        </w:rPr>
      </w:pPr>
      <w:r w:rsidRPr="007B304F">
        <w:rPr>
          <w:rFonts w:asciiTheme="minorHAnsi" w:hAnsiTheme="minorHAnsi"/>
          <w:szCs w:val="24"/>
        </w:rPr>
        <w:t>Should any of this associated information be unavailable please contact OH (Tel: 023 9284 3187) so that appropriate advice can be given.</w:t>
      </w:r>
    </w:p>
    <w:p w:rsidR="007B304F" w:rsidRPr="007B304F" w:rsidRDefault="007B304F" w:rsidP="007B304F">
      <w:pPr>
        <w:rPr>
          <w:rFonts w:asciiTheme="minorHAnsi" w:hAnsiTheme="minorHAnsi"/>
          <w:szCs w:val="24"/>
        </w:rPr>
      </w:pPr>
    </w:p>
    <w:sectPr w:rsidR="007B304F" w:rsidRPr="007B304F"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2CC3"/>
    <w:multiLevelType w:val="hybridMultilevel"/>
    <w:tmpl w:val="5AB0652C"/>
    <w:lvl w:ilvl="0" w:tplc="F18A065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B5480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293BC7"/>
    <w:rsid w:val="00607456"/>
    <w:rsid w:val="007B304F"/>
    <w:rsid w:val="009E4EBB"/>
    <w:rsid w:val="00AB4832"/>
    <w:rsid w:val="00E0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99BE6-7A08-474A-8436-4FB2393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table" w:styleId="TableGrid">
    <w:name w:val="Table Grid"/>
    <w:basedOn w:val="TableNormal"/>
    <w:uiPriority w:val="59"/>
    <w:rsid w:val="007B3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304F"/>
    <w:pPr>
      <w:widowControl/>
      <w:spacing w:after="200"/>
      <w:ind w:left="720"/>
      <w:contextualSpacing/>
    </w:pPr>
    <w:rPr>
      <w:rFonts w:asciiTheme="minorHAnsi" w:eastAsiaTheme="minorHAnsi" w:hAnsiTheme="minorHAnsi" w:cstheme="minorBidi"/>
      <w:snapToGrid/>
      <w:sz w:val="22"/>
      <w:szCs w:val="22"/>
      <w:lang w:val="en-GB"/>
    </w:rPr>
  </w:style>
  <w:style w:type="paragraph" w:styleId="Closing">
    <w:name w:val="Closing"/>
    <w:basedOn w:val="Normal"/>
    <w:link w:val="ClosingChar"/>
    <w:rsid w:val="007B304F"/>
    <w:pPr>
      <w:widowControl/>
      <w:spacing w:line="220" w:lineRule="atLeast"/>
      <w:ind w:left="835"/>
    </w:pPr>
    <w:rPr>
      <w:snapToGrid/>
      <w:sz w:val="20"/>
      <w:lang w:val="en-GB"/>
    </w:rPr>
  </w:style>
  <w:style w:type="character" w:customStyle="1" w:styleId="ClosingChar">
    <w:name w:val="Closing Char"/>
    <w:basedOn w:val="DefaultParagraphFont"/>
    <w:link w:val="Closing"/>
    <w:rsid w:val="007B3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6</cp:revision>
  <dcterms:created xsi:type="dcterms:W3CDTF">2017-05-05T10:32:00Z</dcterms:created>
  <dcterms:modified xsi:type="dcterms:W3CDTF">2017-05-05T13:28:00Z</dcterms:modified>
</cp:coreProperties>
</file>