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390A02" w:rsidRDefault="00390A02" w:rsidP="009E4EBB">
      <w:pPr>
        <w:jc w:val="both"/>
        <w:rPr>
          <w:rFonts w:ascii="Calibri" w:hAnsi="Calibri"/>
          <w:b/>
          <w:sz w:val="32"/>
        </w:rPr>
      </w:pPr>
      <w:r w:rsidRPr="00390A02">
        <w:rPr>
          <w:rFonts w:ascii="Calibri" w:hAnsi="Calibri"/>
          <w:b/>
          <w:sz w:val="32"/>
        </w:rPr>
        <w:t xml:space="preserve">Professional Services </w:t>
      </w:r>
    </w:p>
    <w:p w:rsidR="009E4EBB" w:rsidRDefault="00390A02" w:rsidP="009E4EBB">
      <w:pPr>
        <w:jc w:val="both"/>
        <w:rPr>
          <w:rFonts w:ascii="Calibri" w:hAnsi="Calibri"/>
          <w:b/>
          <w:sz w:val="32"/>
        </w:rPr>
      </w:pPr>
      <w:r w:rsidRPr="00390A02">
        <w:rPr>
          <w:rFonts w:ascii="Calibri" w:hAnsi="Calibri"/>
          <w:b/>
          <w:sz w:val="32"/>
        </w:rPr>
        <w:t>Human Resources</w:t>
      </w:r>
    </w:p>
    <w:p w:rsidR="00390A02" w:rsidRPr="003C36B9" w:rsidRDefault="00390A02" w:rsidP="009E4EBB">
      <w:pPr>
        <w:jc w:val="both"/>
        <w:rPr>
          <w:rFonts w:ascii="Calibri" w:hAnsi="Calibri"/>
          <w:b/>
          <w:sz w:val="32"/>
          <w:szCs w:val="32"/>
          <w:lang w:val="en-GB"/>
        </w:rPr>
      </w:pPr>
    </w:p>
    <w:p w:rsidR="009E4EBB" w:rsidRPr="003C36B9" w:rsidRDefault="00390A02" w:rsidP="009E4EBB">
      <w:pPr>
        <w:jc w:val="both"/>
        <w:rPr>
          <w:rFonts w:ascii="Calibri" w:hAnsi="Calibri"/>
          <w:b/>
          <w:sz w:val="32"/>
          <w:szCs w:val="32"/>
          <w:lang w:val="en-GB"/>
        </w:rPr>
      </w:pPr>
      <w:r>
        <w:rPr>
          <w:rFonts w:ascii="Calibri" w:hAnsi="Calibri"/>
          <w:b/>
          <w:sz w:val="32"/>
          <w:szCs w:val="32"/>
          <w:lang w:val="en-GB"/>
        </w:rPr>
        <w:t>HR Compliance Adviser</w:t>
      </w:r>
    </w:p>
    <w:p w:rsidR="009E4EBB" w:rsidRPr="003C36B9" w:rsidRDefault="00390A02" w:rsidP="009E4EBB">
      <w:pPr>
        <w:jc w:val="both"/>
        <w:rPr>
          <w:rFonts w:ascii="Calibri" w:hAnsi="Calibri"/>
          <w:b/>
          <w:sz w:val="32"/>
          <w:szCs w:val="32"/>
          <w:lang w:val="en-GB"/>
        </w:rPr>
      </w:pPr>
      <w:r>
        <w:rPr>
          <w:rFonts w:ascii="Calibri" w:hAnsi="Calibri"/>
          <w:b/>
          <w:sz w:val="32"/>
          <w:szCs w:val="32"/>
          <w:lang w:val="en-GB"/>
        </w:rPr>
        <w:t>ZZ003301</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390A02" w:rsidRDefault="00390A02" w:rsidP="009E4EBB">
      <w:pPr>
        <w:jc w:val="both"/>
        <w:rPr>
          <w:rFonts w:ascii="Calibri" w:hAnsi="Calibri"/>
          <w:b/>
          <w:lang w:val="en-GB"/>
        </w:rPr>
      </w:pPr>
      <w:r>
        <w:rPr>
          <w:rFonts w:ascii="Calibri" w:hAnsi="Calibri"/>
          <w:b/>
          <w:lang w:val="en-GB"/>
        </w:rPr>
        <w:t>Permanent</w:t>
      </w:r>
    </w:p>
    <w:p w:rsidR="00390A02" w:rsidRPr="003C36B9" w:rsidRDefault="00390A02" w:rsidP="009E4EBB">
      <w:pPr>
        <w:jc w:val="both"/>
        <w:rPr>
          <w:rFonts w:ascii="Calibri" w:hAnsi="Calibri"/>
          <w:lang w:val="en-GB"/>
        </w:rPr>
      </w:pPr>
      <w:r>
        <w:rPr>
          <w:rFonts w:ascii="Calibri" w:hAnsi="Calibri"/>
          <w:b/>
          <w:lang w:val="en-GB"/>
        </w:rPr>
        <w:t>Part-time</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ED1B52">
        <w:rPr>
          <w:rFonts w:ascii="Calibri" w:hAnsi="Calibri"/>
          <w:szCs w:val="24"/>
          <w:lang w:val="en-GB"/>
        </w:rPr>
        <w:t>20,712 - £22,623</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 xml:space="preserve">Working hours are </w:t>
      </w:r>
      <w:r w:rsidR="00ED1B52">
        <w:rPr>
          <w:rFonts w:ascii="Calibri" w:hAnsi="Calibri"/>
          <w:lang w:val="en-GB"/>
        </w:rPr>
        <w:t>22.2</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w:t>
      </w:r>
      <w:r>
        <w:rPr>
          <w:rFonts w:ascii="Calibri" w:hAnsi="Calibri"/>
          <w:szCs w:val="24"/>
          <w:lang w:val="en-GB"/>
        </w:rPr>
        <w:lastRenderedPageBreak/>
        <w:t>hours per week, your leave will be calculated on a pro-rata b</w:t>
      </w:r>
      <w:bookmarkStart w:id="0" w:name="_GoBack"/>
      <w:bookmarkEnd w:id="0"/>
      <w:r>
        <w:rPr>
          <w:rFonts w:ascii="Calibri" w:hAnsi="Calibri"/>
          <w:szCs w:val="24"/>
          <w:lang w:val="en-GB"/>
        </w:rPr>
        <w:t xml:space="preserve">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9E4EBB">
      <w:pPr>
        <w:rPr>
          <w:rFonts w:ascii="Calibri" w:hAnsi="Calibri"/>
          <w:lang w:val="en-GB"/>
        </w:rPr>
      </w:pPr>
    </w:p>
    <w:p w:rsidR="009E4EBB" w:rsidRDefault="009E4EBB" w:rsidP="009E4EB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9E4EBB" w:rsidRDefault="009E4EBB" w:rsidP="009E4EBB">
      <w:pPr>
        <w:rPr>
          <w:rFonts w:ascii="Calibri" w:hAnsi="Calibri"/>
          <w:lang w:val="en-GB"/>
        </w:rPr>
      </w:pPr>
      <w:r>
        <w:rPr>
          <w:rFonts w:ascii="Calibri" w:hAnsi="Calibri"/>
          <w:lang w:val="en-GB"/>
        </w:rPr>
        <w:t xml:space="preserve"> </w:t>
      </w:r>
      <w:hyperlink r:id="rId7" w:history="1">
        <w:r w:rsidRPr="00196825">
          <w:rPr>
            <w:rStyle w:val="Hyperlink"/>
            <w:rFonts w:ascii="Calibri" w:hAnsi="Calibri"/>
            <w:lang w:val="en-GB"/>
          </w:rPr>
          <w:t>http://www.port.ac.uk/departments/services/humanresources/recruitmentandselection/informationforapplicants/removalandseparationguidelines</w:t>
        </w:r>
      </w:hyperlink>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Default="00896379" w:rsidP="009E4EBB">
      <w:pPr>
        <w:rPr>
          <w:rFonts w:ascii="Calibri" w:hAnsi="Calibri"/>
          <w:szCs w:val="24"/>
        </w:rPr>
      </w:pPr>
      <w:r w:rsidRPr="00896379">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896379">
        <w:rPr>
          <w:rFonts w:ascii="Calibri" w:hAnsi="Calibri"/>
          <w:b/>
          <w:bCs/>
          <w:szCs w:val="24"/>
        </w:rPr>
        <w:t xml:space="preserve"> </w:t>
      </w:r>
      <w:r w:rsidRPr="00896379">
        <w:rPr>
          <w:rFonts w:ascii="Calibri" w:hAnsi="Calibri"/>
          <w:szCs w:val="24"/>
        </w:rPr>
        <w:t>be</w:t>
      </w:r>
      <w:r w:rsidRPr="00896379">
        <w:rPr>
          <w:rFonts w:ascii="Calibri" w:hAnsi="Calibri"/>
          <w:b/>
          <w:bCs/>
          <w:szCs w:val="24"/>
        </w:rPr>
        <w:t xml:space="preserve"> </w:t>
      </w:r>
      <w:r w:rsidRPr="00896379">
        <w:rPr>
          <w:rFonts w:ascii="Calibri" w:hAnsi="Calibri"/>
          <w:szCs w:val="24"/>
        </w:rPr>
        <w:t>your current or most recent employer.  </w:t>
      </w:r>
    </w:p>
    <w:p w:rsidR="00896379" w:rsidRDefault="00896379"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lastRenderedPageBreak/>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7D24B1"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7D24B1" w:rsidRDefault="007D24B1">
      <w:pPr>
        <w:widowControl/>
        <w:spacing w:after="200" w:line="276" w:lineRule="auto"/>
        <w:rPr>
          <w:rFonts w:ascii="Calibri" w:hAnsi="Calibri"/>
          <w:lang w:val="en-GB"/>
        </w:rPr>
      </w:pPr>
      <w:r>
        <w:rPr>
          <w:rFonts w:ascii="Calibri" w:hAnsi="Calibri"/>
          <w:lang w:val="en-GB"/>
        </w:rPr>
        <w:br w:type="page"/>
      </w:r>
    </w:p>
    <w:p w:rsidR="007D24B1" w:rsidRPr="001F7950" w:rsidRDefault="007D24B1" w:rsidP="007D24B1">
      <w:pPr>
        <w:rPr>
          <w:rFonts w:asciiTheme="minorHAnsi" w:hAnsiTheme="minorHAnsi"/>
          <w:b/>
          <w:szCs w:val="24"/>
        </w:rPr>
      </w:pPr>
      <w:r w:rsidRPr="001F7950">
        <w:rPr>
          <w:rFonts w:asciiTheme="minorHAnsi" w:hAnsiTheme="minorHAnsi"/>
          <w:b/>
          <w:szCs w:val="24"/>
        </w:rPr>
        <w:t>UNIVERSITY OF PORTSMOUTH – RECRUITMENT PAPERWORK</w:t>
      </w:r>
    </w:p>
    <w:p w:rsidR="007D24B1" w:rsidRPr="00020EDD" w:rsidRDefault="007D24B1" w:rsidP="007D24B1">
      <w:pPr>
        <w:pStyle w:val="ListParagraph"/>
        <w:numPr>
          <w:ilvl w:val="0"/>
          <w:numId w:val="1"/>
        </w:numPr>
        <w:spacing w:after="0"/>
        <w:rPr>
          <w:rFonts w:asciiTheme="minorHAnsi" w:hAnsiTheme="minorHAnsi"/>
          <w:sz w:val="24"/>
          <w:szCs w:val="24"/>
        </w:rPr>
      </w:pPr>
      <w:r w:rsidRPr="00020EDD">
        <w:rPr>
          <w:rFonts w:asciiTheme="minorHAnsi" w:hAnsiTheme="minorHAnsi"/>
          <w:b/>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7D24B1" w:rsidRPr="001F7950" w:rsidTr="007D24B1">
        <w:tc>
          <w:tcPr>
            <w:tcW w:w="3326" w:type="dxa"/>
          </w:tcPr>
          <w:p w:rsidR="007D24B1" w:rsidRPr="001F7950" w:rsidRDefault="007D24B1" w:rsidP="001E665F">
            <w:pPr>
              <w:rPr>
                <w:rFonts w:asciiTheme="minorHAnsi" w:hAnsiTheme="minorHAnsi"/>
                <w:b/>
                <w:szCs w:val="24"/>
              </w:rPr>
            </w:pPr>
            <w:r w:rsidRPr="001F7950">
              <w:rPr>
                <w:rFonts w:asciiTheme="minorHAnsi" w:hAnsiTheme="minorHAnsi"/>
                <w:b/>
                <w:szCs w:val="24"/>
              </w:rPr>
              <w:t>Job Title:</w:t>
            </w:r>
          </w:p>
          <w:p w:rsidR="007D24B1" w:rsidRPr="001F7950" w:rsidRDefault="007D24B1" w:rsidP="001E665F">
            <w:pPr>
              <w:rPr>
                <w:rFonts w:asciiTheme="minorHAnsi" w:hAnsiTheme="minorHAnsi"/>
                <w:b/>
                <w:szCs w:val="24"/>
              </w:rPr>
            </w:pPr>
          </w:p>
        </w:tc>
        <w:tc>
          <w:tcPr>
            <w:tcW w:w="5690" w:type="dxa"/>
          </w:tcPr>
          <w:p w:rsidR="007D24B1" w:rsidRPr="001F7950" w:rsidRDefault="007D24B1" w:rsidP="001E665F">
            <w:pPr>
              <w:rPr>
                <w:rFonts w:asciiTheme="minorHAnsi" w:hAnsiTheme="minorHAnsi"/>
                <w:szCs w:val="24"/>
              </w:rPr>
            </w:pPr>
          </w:p>
          <w:p w:rsidR="007D24B1" w:rsidRPr="001F7950" w:rsidRDefault="007D24B1" w:rsidP="001E665F">
            <w:pPr>
              <w:rPr>
                <w:rFonts w:asciiTheme="minorHAnsi" w:hAnsiTheme="minorHAnsi"/>
                <w:szCs w:val="24"/>
              </w:rPr>
            </w:pPr>
            <w:r w:rsidRPr="001F7950">
              <w:rPr>
                <w:rFonts w:asciiTheme="minorHAnsi" w:hAnsiTheme="minorHAnsi"/>
                <w:szCs w:val="24"/>
              </w:rPr>
              <w:t>HR Compliance Adviser</w:t>
            </w:r>
          </w:p>
        </w:tc>
      </w:tr>
      <w:tr w:rsidR="007D24B1" w:rsidRPr="001F7950" w:rsidTr="007D24B1">
        <w:tc>
          <w:tcPr>
            <w:tcW w:w="3326" w:type="dxa"/>
          </w:tcPr>
          <w:p w:rsidR="007D24B1" w:rsidRPr="001F7950" w:rsidRDefault="007D24B1" w:rsidP="001E665F">
            <w:pPr>
              <w:rPr>
                <w:rFonts w:asciiTheme="minorHAnsi" w:hAnsiTheme="minorHAnsi"/>
                <w:b/>
                <w:szCs w:val="24"/>
              </w:rPr>
            </w:pPr>
            <w:r w:rsidRPr="001F7950">
              <w:rPr>
                <w:rFonts w:asciiTheme="minorHAnsi" w:hAnsiTheme="minorHAnsi"/>
                <w:b/>
                <w:szCs w:val="24"/>
              </w:rPr>
              <w:t>Grade:</w:t>
            </w:r>
          </w:p>
          <w:p w:rsidR="007D24B1" w:rsidRPr="001F7950" w:rsidRDefault="007D24B1" w:rsidP="001E665F">
            <w:pPr>
              <w:rPr>
                <w:rFonts w:asciiTheme="minorHAnsi" w:hAnsiTheme="minorHAnsi"/>
                <w:b/>
                <w:szCs w:val="24"/>
              </w:rPr>
            </w:pPr>
          </w:p>
        </w:tc>
        <w:tc>
          <w:tcPr>
            <w:tcW w:w="5690" w:type="dxa"/>
          </w:tcPr>
          <w:p w:rsidR="007D24B1" w:rsidRPr="001F7950" w:rsidRDefault="007D24B1" w:rsidP="001E665F">
            <w:pPr>
              <w:rPr>
                <w:rFonts w:asciiTheme="minorHAnsi" w:hAnsiTheme="minorHAnsi"/>
                <w:szCs w:val="24"/>
              </w:rPr>
            </w:pPr>
          </w:p>
          <w:p w:rsidR="007D24B1" w:rsidRPr="001F7950" w:rsidRDefault="007D24B1" w:rsidP="001E665F">
            <w:pPr>
              <w:rPr>
                <w:rFonts w:asciiTheme="minorHAnsi" w:hAnsiTheme="minorHAnsi"/>
                <w:szCs w:val="24"/>
              </w:rPr>
            </w:pPr>
            <w:r w:rsidRPr="001F7950">
              <w:rPr>
                <w:rFonts w:asciiTheme="minorHAnsi" w:hAnsiTheme="minorHAnsi"/>
                <w:szCs w:val="24"/>
              </w:rPr>
              <w:t>7</w:t>
            </w:r>
          </w:p>
        </w:tc>
      </w:tr>
      <w:tr w:rsidR="007D24B1" w:rsidRPr="001F7950" w:rsidTr="007D24B1">
        <w:tc>
          <w:tcPr>
            <w:tcW w:w="3326" w:type="dxa"/>
          </w:tcPr>
          <w:p w:rsidR="007D24B1" w:rsidRPr="001F7950" w:rsidRDefault="007D24B1" w:rsidP="001E665F">
            <w:pPr>
              <w:rPr>
                <w:rFonts w:asciiTheme="minorHAnsi" w:hAnsiTheme="minorHAnsi"/>
                <w:b/>
                <w:szCs w:val="24"/>
              </w:rPr>
            </w:pPr>
            <w:r w:rsidRPr="001F7950">
              <w:rPr>
                <w:rFonts w:asciiTheme="minorHAnsi" w:hAnsiTheme="minorHAnsi"/>
                <w:b/>
                <w:szCs w:val="24"/>
              </w:rPr>
              <w:t>Faculty/Centre:</w:t>
            </w:r>
          </w:p>
          <w:p w:rsidR="007D24B1" w:rsidRPr="001F7950" w:rsidRDefault="007D24B1" w:rsidP="001E665F">
            <w:pPr>
              <w:rPr>
                <w:rFonts w:asciiTheme="minorHAnsi" w:hAnsiTheme="minorHAnsi"/>
                <w:b/>
                <w:szCs w:val="24"/>
              </w:rPr>
            </w:pPr>
          </w:p>
        </w:tc>
        <w:tc>
          <w:tcPr>
            <w:tcW w:w="5690" w:type="dxa"/>
          </w:tcPr>
          <w:p w:rsidR="007D24B1" w:rsidRPr="001F7950" w:rsidRDefault="007D24B1" w:rsidP="001E665F">
            <w:pPr>
              <w:rPr>
                <w:rFonts w:asciiTheme="minorHAnsi" w:hAnsiTheme="minorHAnsi"/>
                <w:szCs w:val="24"/>
              </w:rPr>
            </w:pPr>
            <w:r w:rsidRPr="001F7950">
              <w:rPr>
                <w:rFonts w:asciiTheme="minorHAnsi" w:hAnsiTheme="minorHAnsi"/>
                <w:szCs w:val="24"/>
              </w:rPr>
              <w:t>Professional Services</w:t>
            </w:r>
          </w:p>
        </w:tc>
      </w:tr>
      <w:tr w:rsidR="007D24B1" w:rsidRPr="001F7950" w:rsidTr="007D24B1">
        <w:tc>
          <w:tcPr>
            <w:tcW w:w="3326" w:type="dxa"/>
          </w:tcPr>
          <w:p w:rsidR="007D24B1" w:rsidRPr="001F7950" w:rsidRDefault="007D24B1" w:rsidP="001E665F">
            <w:pPr>
              <w:rPr>
                <w:rFonts w:asciiTheme="minorHAnsi" w:hAnsiTheme="minorHAnsi"/>
                <w:b/>
                <w:szCs w:val="24"/>
              </w:rPr>
            </w:pPr>
            <w:r w:rsidRPr="001F7950">
              <w:rPr>
                <w:rFonts w:asciiTheme="minorHAnsi" w:hAnsiTheme="minorHAnsi"/>
                <w:b/>
                <w:szCs w:val="24"/>
              </w:rPr>
              <w:t>Department/Service:</w:t>
            </w:r>
          </w:p>
          <w:p w:rsidR="007D24B1" w:rsidRPr="001F7950" w:rsidRDefault="007D24B1" w:rsidP="001E665F">
            <w:pPr>
              <w:rPr>
                <w:rFonts w:asciiTheme="minorHAnsi" w:hAnsiTheme="minorHAnsi"/>
                <w:b/>
                <w:szCs w:val="24"/>
              </w:rPr>
            </w:pPr>
            <w:r w:rsidRPr="001F7950">
              <w:rPr>
                <w:rFonts w:asciiTheme="minorHAnsi" w:hAnsiTheme="minorHAnsi"/>
                <w:b/>
                <w:szCs w:val="24"/>
              </w:rPr>
              <w:t>Location:</w:t>
            </w:r>
          </w:p>
        </w:tc>
        <w:tc>
          <w:tcPr>
            <w:tcW w:w="5690" w:type="dxa"/>
          </w:tcPr>
          <w:p w:rsidR="007D24B1" w:rsidRPr="001F7950" w:rsidRDefault="007D24B1" w:rsidP="001E665F">
            <w:pPr>
              <w:rPr>
                <w:rFonts w:asciiTheme="minorHAnsi" w:hAnsiTheme="minorHAnsi"/>
                <w:szCs w:val="24"/>
              </w:rPr>
            </w:pPr>
            <w:r w:rsidRPr="001F7950">
              <w:rPr>
                <w:rFonts w:asciiTheme="minorHAnsi" w:hAnsiTheme="minorHAnsi"/>
                <w:szCs w:val="24"/>
              </w:rPr>
              <w:t>Human Resources</w:t>
            </w:r>
          </w:p>
        </w:tc>
      </w:tr>
      <w:tr w:rsidR="007D24B1" w:rsidRPr="001F7950" w:rsidTr="007D24B1">
        <w:tc>
          <w:tcPr>
            <w:tcW w:w="3326" w:type="dxa"/>
          </w:tcPr>
          <w:p w:rsidR="007D24B1" w:rsidRPr="001F7950" w:rsidRDefault="007D24B1" w:rsidP="001E665F">
            <w:pPr>
              <w:rPr>
                <w:rFonts w:asciiTheme="minorHAnsi" w:hAnsiTheme="minorHAnsi"/>
                <w:b/>
                <w:szCs w:val="24"/>
              </w:rPr>
            </w:pPr>
            <w:r w:rsidRPr="001F7950">
              <w:rPr>
                <w:rFonts w:asciiTheme="minorHAnsi" w:hAnsiTheme="minorHAnsi"/>
                <w:b/>
                <w:szCs w:val="24"/>
              </w:rPr>
              <w:t>Post Reference No:</w:t>
            </w:r>
          </w:p>
          <w:p w:rsidR="007D24B1" w:rsidRPr="001F7950" w:rsidRDefault="007D24B1" w:rsidP="001E665F">
            <w:pPr>
              <w:rPr>
                <w:rFonts w:asciiTheme="minorHAnsi" w:hAnsiTheme="minorHAnsi"/>
                <w:b/>
                <w:szCs w:val="24"/>
              </w:rPr>
            </w:pPr>
          </w:p>
        </w:tc>
        <w:tc>
          <w:tcPr>
            <w:tcW w:w="5690" w:type="dxa"/>
          </w:tcPr>
          <w:p w:rsidR="007D24B1" w:rsidRPr="001F7950" w:rsidRDefault="007D24B1" w:rsidP="001E665F">
            <w:pPr>
              <w:rPr>
                <w:rFonts w:asciiTheme="minorHAnsi" w:hAnsiTheme="minorHAnsi"/>
                <w:szCs w:val="24"/>
              </w:rPr>
            </w:pPr>
            <w:r w:rsidRPr="001F7950">
              <w:rPr>
                <w:rFonts w:asciiTheme="minorHAnsi" w:hAnsiTheme="minorHAnsi"/>
                <w:szCs w:val="24"/>
              </w:rPr>
              <w:t>ZZ003301</w:t>
            </w:r>
          </w:p>
        </w:tc>
      </w:tr>
      <w:tr w:rsidR="007D24B1" w:rsidRPr="001F7950" w:rsidTr="007D24B1">
        <w:tc>
          <w:tcPr>
            <w:tcW w:w="3326" w:type="dxa"/>
          </w:tcPr>
          <w:p w:rsidR="007D24B1" w:rsidRPr="001F7950" w:rsidRDefault="007D24B1" w:rsidP="001E665F">
            <w:pPr>
              <w:rPr>
                <w:rFonts w:asciiTheme="minorHAnsi" w:hAnsiTheme="minorHAnsi"/>
                <w:b/>
                <w:szCs w:val="24"/>
              </w:rPr>
            </w:pPr>
            <w:r w:rsidRPr="001F7950">
              <w:rPr>
                <w:rFonts w:asciiTheme="minorHAnsi" w:hAnsiTheme="minorHAnsi"/>
                <w:b/>
                <w:szCs w:val="24"/>
              </w:rPr>
              <w:t>Cost Centre:</w:t>
            </w:r>
          </w:p>
          <w:p w:rsidR="007D24B1" w:rsidRPr="001F7950" w:rsidRDefault="007D24B1" w:rsidP="001E665F">
            <w:pPr>
              <w:rPr>
                <w:rFonts w:asciiTheme="minorHAnsi" w:hAnsiTheme="minorHAnsi"/>
                <w:b/>
                <w:szCs w:val="24"/>
              </w:rPr>
            </w:pPr>
          </w:p>
        </w:tc>
        <w:tc>
          <w:tcPr>
            <w:tcW w:w="5690" w:type="dxa"/>
          </w:tcPr>
          <w:p w:rsidR="007D24B1" w:rsidRPr="001F7950" w:rsidRDefault="007D24B1" w:rsidP="001E665F">
            <w:pPr>
              <w:rPr>
                <w:rFonts w:asciiTheme="minorHAnsi" w:hAnsiTheme="minorHAnsi"/>
                <w:szCs w:val="24"/>
              </w:rPr>
            </w:pPr>
            <w:r w:rsidRPr="001F7950">
              <w:rPr>
                <w:rFonts w:asciiTheme="minorHAnsi" w:hAnsiTheme="minorHAnsi"/>
                <w:szCs w:val="24"/>
              </w:rPr>
              <w:t>47905</w:t>
            </w:r>
          </w:p>
        </w:tc>
      </w:tr>
      <w:tr w:rsidR="007D24B1" w:rsidRPr="001F7950" w:rsidTr="007D24B1">
        <w:tc>
          <w:tcPr>
            <w:tcW w:w="3326" w:type="dxa"/>
          </w:tcPr>
          <w:p w:rsidR="007D24B1" w:rsidRPr="001F7950" w:rsidRDefault="007D24B1" w:rsidP="001E665F">
            <w:pPr>
              <w:rPr>
                <w:rFonts w:asciiTheme="minorHAnsi" w:hAnsiTheme="minorHAnsi"/>
                <w:b/>
                <w:szCs w:val="24"/>
              </w:rPr>
            </w:pPr>
            <w:r w:rsidRPr="001F7950">
              <w:rPr>
                <w:rFonts w:asciiTheme="minorHAnsi" w:hAnsiTheme="minorHAnsi"/>
                <w:b/>
                <w:szCs w:val="24"/>
              </w:rPr>
              <w:t>Responsible to:</w:t>
            </w:r>
          </w:p>
          <w:p w:rsidR="007D24B1" w:rsidRPr="001F7950" w:rsidRDefault="007D24B1" w:rsidP="001E665F">
            <w:pPr>
              <w:rPr>
                <w:rFonts w:asciiTheme="minorHAnsi" w:hAnsiTheme="minorHAnsi"/>
                <w:b/>
                <w:szCs w:val="24"/>
              </w:rPr>
            </w:pPr>
          </w:p>
        </w:tc>
        <w:tc>
          <w:tcPr>
            <w:tcW w:w="5690" w:type="dxa"/>
          </w:tcPr>
          <w:p w:rsidR="007D24B1" w:rsidRPr="001F7950" w:rsidRDefault="007D24B1" w:rsidP="001E665F">
            <w:pPr>
              <w:rPr>
                <w:rFonts w:asciiTheme="minorHAnsi" w:hAnsiTheme="minorHAnsi"/>
                <w:szCs w:val="24"/>
              </w:rPr>
            </w:pPr>
            <w:r w:rsidRPr="001F7950">
              <w:rPr>
                <w:rFonts w:asciiTheme="minorHAnsi" w:hAnsiTheme="minorHAnsi"/>
                <w:szCs w:val="24"/>
              </w:rPr>
              <w:t>HR Service Centre Manager</w:t>
            </w:r>
          </w:p>
        </w:tc>
      </w:tr>
      <w:tr w:rsidR="007D24B1" w:rsidRPr="001F7950" w:rsidTr="007D24B1">
        <w:tc>
          <w:tcPr>
            <w:tcW w:w="3326" w:type="dxa"/>
          </w:tcPr>
          <w:p w:rsidR="007D24B1" w:rsidRPr="001F7950" w:rsidRDefault="007D24B1" w:rsidP="001E665F">
            <w:pPr>
              <w:rPr>
                <w:rFonts w:asciiTheme="minorHAnsi" w:hAnsiTheme="minorHAnsi"/>
                <w:b/>
                <w:szCs w:val="24"/>
              </w:rPr>
            </w:pPr>
            <w:r w:rsidRPr="001F7950">
              <w:rPr>
                <w:rFonts w:asciiTheme="minorHAnsi" w:hAnsiTheme="minorHAnsi"/>
                <w:b/>
                <w:szCs w:val="24"/>
              </w:rPr>
              <w:t>Responsible for:</w:t>
            </w:r>
          </w:p>
          <w:p w:rsidR="007D24B1" w:rsidRPr="001F7950" w:rsidRDefault="007D24B1" w:rsidP="001E665F">
            <w:pPr>
              <w:rPr>
                <w:rFonts w:asciiTheme="minorHAnsi" w:hAnsiTheme="minorHAnsi"/>
                <w:b/>
                <w:szCs w:val="24"/>
              </w:rPr>
            </w:pPr>
          </w:p>
        </w:tc>
        <w:tc>
          <w:tcPr>
            <w:tcW w:w="5690" w:type="dxa"/>
          </w:tcPr>
          <w:p w:rsidR="007D24B1" w:rsidRPr="001F7950" w:rsidRDefault="007D24B1" w:rsidP="001E665F">
            <w:pPr>
              <w:rPr>
                <w:rFonts w:asciiTheme="minorHAnsi" w:hAnsiTheme="minorHAnsi"/>
                <w:szCs w:val="24"/>
              </w:rPr>
            </w:pPr>
            <w:r w:rsidRPr="001F7950">
              <w:rPr>
                <w:rFonts w:asciiTheme="minorHAnsi" w:hAnsiTheme="minorHAnsi"/>
                <w:szCs w:val="24"/>
              </w:rPr>
              <w:t>N/A</w:t>
            </w:r>
          </w:p>
        </w:tc>
      </w:tr>
      <w:tr w:rsidR="007D24B1" w:rsidRPr="001F7950" w:rsidTr="007D24B1">
        <w:tc>
          <w:tcPr>
            <w:tcW w:w="3326" w:type="dxa"/>
          </w:tcPr>
          <w:p w:rsidR="007D24B1" w:rsidRPr="001F7950" w:rsidRDefault="007D24B1" w:rsidP="001E665F">
            <w:pPr>
              <w:rPr>
                <w:rFonts w:asciiTheme="minorHAnsi" w:hAnsiTheme="minorHAnsi"/>
                <w:b/>
                <w:szCs w:val="24"/>
              </w:rPr>
            </w:pPr>
            <w:r w:rsidRPr="001F7950">
              <w:rPr>
                <w:rFonts w:asciiTheme="minorHAnsi" w:hAnsiTheme="minorHAnsi"/>
                <w:b/>
                <w:szCs w:val="24"/>
              </w:rPr>
              <w:t>Effective date of job description:</w:t>
            </w:r>
          </w:p>
        </w:tc>
        <w:tc>
          <w:tcPr>
            <w:tcW w:w="5690" w:type="dxa"/>
          </w:tcPr>
          <w:p w:rsidR="007D24B1" w:rsidRPr="001F7950" w:rsidRDefault="007D24B1" w:rsidP="001E665F">
            <w:pPr>
              <w:rPr>
                <w:rFonts w:asciiTheme="minorHAnsi" w:hAnsiTheme="minorHAnsi"/>
                <w:szCs w:val="24"/>
              </w:rPr>
            </w:pPr>
            <w:r w:rsidRPr="001F7950">
              <w:rPr>
                <w:rFonts w:asciiTheme="minorHAnsi" w:hAnsiTheme="minorHAnsi"/>
                <w:szCs w:val="24"/>
              </w:rPr>
              <w:t>11/04/2016</w:t>
            </w:r>
          </w:p>
        </w:tc>
      </w:tr>
      <w:tr w:rsidR="007D24B1" w:rsidRPr="001F7950" w:rsidTr="007D24B1">
        <w:tc>
          <w:tcPr>
            <w:tcW w:w="9016" w:type="dxa"/>
            <w:gridSpan w:val="2"/>
          </w:tcPr>
          <w:p w:rsidR="007D24B1" w:rsidRPr="001F7950" w:rsidRDefault="007D24B1" w:rsidP="001E665F">
            <w:pPr>
              <w:spacing w:before="60" w:after="60"/>
              <w:rPr>
                <w:rFonts w:asciiTheme="minorHAnsi" w:hAnsiTheme="minorHAnsi"/>
                <w:b/>
                <w:szCs w:val="24"/>
              </w:rPr>
            </w:pPr>
            <w:r w:rsidRPr="001F7950">
              <w:rPr>
                <w:rFonts w:asciiTheme="minorHAnsi" w:hAnsiTheme="minorHAnsi"/>
                <w:b/>
                <w:szCs w:val="24"/>
              </w:rPr>
              <w:t>Purpose of Job:</w:t>
            </w:r>
          </w:p>
        </w:tc>
      </w:tr>
      <w:tr w:rsidR="007D24B1" w:rsidRPr="001F7950" w:rsidTr="007D24B1">
        <w:tc>
          <w:tcPr>
            <w:tcW w:w="9016" w:type="dxa"/>
            <w:gridSpan w:val="2"/>
          </w:tcPr>
          <w:p w:rsidR="007D24B1" w:rsidRPr="001F7950" w:rsidRDefault="007D24B1" w:rsidP="001E665F">
            <w:pPr>
              <w:spacing w:before="60" w:after="60"/>
              <w:rPr>
                <w:rFonts w:asciiTheme="minorHAnsi" w:hAnsiTheme="minorHAnsi"/>
                <w:szCs w:val="24"/>
              </w:rPr>
            </w:pPr>
            <w:r w:rsidRPr="001F7950">
              <w:rPr>
                <w:rFonts w:asciiTheme="minorHAnsi" w:hAnsiTheme="minorHAnsi"/>
                <w:szCs w:val="24"/>
              </w:rPr>
              <w:t>This post holder will be responsible for coordinating the University of Portsmouth’s HR responses to UKVI legislation and periodic changes to rules, processes and procedures with which the University is expected to comply. This includes monitoring current non-EEA staff and ensuring UKVI systems are updated with relevant changes in a timely manner.</w:t>
            </w:r>
          </w:p>
          <w:p w:rsidR="007D24B1" w:rsidRPr="001F7950" w:rsidRDefault="007D24B1" w:rsidP="001E665F">
            <w:pPr>
              <w:spacing w:before="60" w:after="60"/>
              <w:rPr>
                <w:rFonts w:asciiTheme="minorHAnsi" w:hAnsiTheme="minorHAnsi"/>
                <w:szCs w:val="24"/>
              </w:rPr>
            </w:pPr>
            <w:r w:rsidRPr="001F7950">
              <w:rPr>
                <w:rFonts w:asciiTheme="minorHAnsi" w:hAnsiTheme="minorHAnsi"/>
                <w:szCs w:val="24"/>
              </w:rPr>
              <w:t>They will also be responsible for HR’s role in safeguarding including DBS procedures and updates to the Director of Corporate Governance as appropriate.</w:t>
            </w:r>
          </w:p>
          <w:p w:rsidR="007D24B1" w:rsidRPr="001F7950" w:rsidRDefault="007D24B1" w:rsidP="001E665F">
            <w:pPr>
              <w:spacing w:before="60" w:after="60"/>
              <w:rPr>
                <w:rFonts w:asciiTheme="minorHAnsi" w:hAnsiTheme="minorHAnsi"/>
                <w:szCs w:val="24"/>
              </w:rPr>
            </w:pPr>
            <w:r w:rsidRPr="001F7950">
              <w:rPr>
                <w:rFonts w:asciiTheme="minorHAnsi" w:hAnsiTheme="minorHAnsi"/>
                <w:szCs w:val="24"/>
              </w:rPr>
              <w:t>The role requires an up to date knowledge of new and proposed changes in immigration law to ensure that the University is knowledgeable and able to react to compliance changes in a timely manner.</w:t>
            </w:r>
          </w:p>
        </w:tc>
      </w:tr>
      <w:tr w:rsidR="007D24B1" w:rsidRPr="001F7950" w:rsidTr="007D24B1">
        <w:tc>
          <w:tcPr>
            <w:tcW w:w="9016" w:type="dxa"/>
            <w:gridSpan w:val="2"/>
          </w:tcPr>
          <w:p w:rsidR="007D24B1" w:rsidRPr="001F7950" w:rsidRDefault="007D24B1" w:rsidP="001E665F">
            <w:pPr>
              <w:spacing w:before="40" w:after="40"/>
              <w:rPr>
                <w:rFonts w:asciiTheme="minorHAnsi" w:hAnsiTheme="minorHAnsi"/>
                <w:b/>
                <w:szCs w:val="24"/>
              </w:rPr>
            </w:pPr>
            <w:r w:rsidRPr="001F7950">
              <w:rPr>
                <w:rFonts w:asciiTheme="minorHAnsi" w:hAnsiTheme="minorHAnsi"/>
                <w:b/>
                <w:szCs w:val="24"/>
              </w:rPr>
              <w:t>Key Responsibilities:</w:t>
            </w:r>
          </w:p>
        </w:tc>
      </w:tr>
      <w:tr w:rsidR="007D24B1" w:rsidRPr="001F7950" w:rsidTr="007D24B1">
        <w:tc>
          <w:tcPr>
            <w:tcW w:w="9016" w:type="dxa"/>
            <w:gridSpan w:val="2"/>
          </w:tcPr>
          <w:p w:rsidR="007D24B1" w:rsidRPr="001F7950" w:rsidRDefault="007D24B1" w:rsidP="001E665F">
            <w:pPr>
              <w:spacing w:before="40" w:after="40"/>
              <w:rPr>
                <w:rFonts w:asciiTheme="minorHAnsi" w:hAnsiTheme="minorHAnsi"/>
                <w:b/>
                <w:szCs w:val="24"/>
              </w:rPr>
            </w:pPr>
            <w:r w:rsidRPr="001F7950">
              <w:rPr>
                <w:rFonts w:asciiTheme="minorHAnsi" w:hAnsiTheme="minorHAnsi"/>
                <w:b/>
                <w:szCs w:val="24"/>
              </w:rPr>
              <w:t>UKVI</w:t>
            </w:r>
          </w:p>
          <w:p w:rsidR="007D24B1" w:rsidRPr="001F7950" w:rsidRDefault="007D24B1" w:rsidP="001E665F">
            <w:pPr>
              <w:widowControl/>
              <w:numPr>
                <w:ilvl w:val="0"/>
                <w:numId w:val="2"/>
              </w:numPr>
              <w:spacing w:before="40" w:after="40"/>
              <w:rPr>
                <w:rFonts w:asciiTheme="minorHAnsi" w:hAnsiTheme="minorHAnsi"/>
                <w:szCs w:val="24"/>
              </w:rPr>
            </w:pPr>
            <w:r w:rsidRPr="001F7950">
              <w:rPr>
                <w:rFonts w:asciiTheme="minorHAnsi" w:hAnsiTheme="minorHAnsi"/>
                <w:szCs w:val="24"/>
              </w:rPr>
              <w:t xml:space="preserve">To act as ‘key contact’ for all HR related UKVI obligations under its sponsor </w:t>
            </w:r>
            <w:proofErr w:type="spellStart"/>
            <w:r w:rsidRPr="001F7950">
              <w:rPr>
                <w:rFonts w:asciiTheme="minorHAnsi" w:hAnsiTheme="minorHAnsi"/>
                <w:szCs w:val="24"/>
              </w:rPr>
              <w:t>licence</w:t>
            </w:r>
            <w:proofErr w:type="spellEnd"/>
            <w:r w:rsidRPr="001F7950">
              <w:rPr>
                <w:rFonts w:asciiTheme="minorHAnsi" w:hAnsiTheme="minorHAnsi"/>
                <w:szCs w:val="24"/>
              </w:rPr>
              <w:t>.</w:t>
            </w:r>
          </w:p>
          <w:p w:rsidR="007D24B1" w:rsidRPr="001F7950" w:rsidRDefault="007D24B1" w:rsidP="001E665F">
            <w:pPr>
              <w:widowControl/>
              <w:numPr>
                <w:ilvl w:val="0"/>
                <w:numId w:val="2"/>
              </w:numPr>
              <w:spacing w:before="40" w:after="40"/>
              <w:rPr>
                <w:rFonts w:asciiTheme="minorHAnsi" w:hAnsiTheme="minorHAnsi"/>
                <w:szCs w:val="24"/>
              </w:rPr>
            </w:pPr>
            <w:r w:rsidRPr="001F7950">
              <w:rPr>
                <w:rFonts w:asciiTheme="minorHAnsi" w:hAnsiTheme="minorHAnsi"/>
                <w:szCs w:val="24"/>
              </w:rPr>
              <w:t>Working with senior managers, develop and implement University policy on the recruitment of Tier 2 and Tier 5 staff.</w:t>
            </w:r>
          </w:p>
          <w:p w:rsidR="007D24B1" w:rsidRPr="001F7950" w:rsidRDefault="007D24B1" w:rsidP="001E665F">
            <w:pPr>
              <w:widowControl/>
              <w:numPr>
                <w:ilvl w:val="0"/>
                <w:numId w:val="2"/>
              </w:numPr>
              <w:spacing w:before="40" w:after="40"/>
              <w:rPr>
                <w:rFonts w:asciiTheme="minorHAnsi" w:hAnsiTheme="minorHAnsi"/>
                <w:szCs w:val="24"/>
              </w:rPr>
            </w:pPr>
            <w:r w:rsidRPr="001F7950">
              <w:rPr>
                <w:rFonts w:asciiTheme="minorHAnsi" w:hAnsiTheme="minorHAnsi"/>
                <w:szCs w:val="24"/>
              </w:rPr>
              <w:t>Working closely with colleagues in Academic Registry, develop and implement University policies and procedures to support recruitment of Tier 4 students into casual roles.</w:t>
            </w:r>
          </w:p>
          <w:p w:rsidR="007D24B1" w:rsidRPr="001F7950" w:rsidRDefault="007D24B1" w:rsidP="001E665F">
            <w:pPr>
              <w:widowControl/>
              <w:numPr>
                <w:ilvl w:val="0"/>
                <w:numId w:val="2"/>
              </w:numPr>
              <w:spacing w:before="40" w:after="40"/>
              <w:rPr>
                <w:rFonts w:asciiTheme="minorHAnsi" w:hAnsiTheme="minorHAnsi"/>
                <w:szCs w:val="24"/>
              </w:rPr>
            </w:pPr>
            <w:r w:rsidRPr="001F7950">
              <w:rPr>
                <w:rFonts w:asciiTheme="minorHAnsi" w:hAnsiTheme="minorHAnsi"/>
                <w:szCs w:val="24"/>
              </w:rPr>
              <w:t>Identify the possible entry options for non-EEA Visitors to the University, ensuring they have the relevant permissions for the reason for their visit. Provide specific and general advice and guidance to managers across the University who wish to invite colleagues from outside of the EEA to visit or consult.</w:t>
            </w:r>
          </w:p>
          <w:p w:rsidR="007D24B1" w:rsidRPr="001F7950" w:rsidRDefault="007D24B1" w:rsidP="001E665F">
            <w:pPr>
              <w:widowControl/>
              <w:numPr>
                <w:ilvl w:val="0"/>
                <w:numId w:val="2"/>
              </w:numPr>
              <w:spacing w:before="40" w:after="40"/>
              <w:rPr>
                <w:rFonts w:asciiTheme="minorHAnsi" w:hAnsiTheme="minorHAnsi"/>
                <w:szCs w:val="24"/>
              </w:rPr>
            </w:pPr>
            <w:r w:rsidRPr="001F7950">
              <w:rPr>
                <w:rFonts w:asciiTheme="minorHAnsi" w:hAnsiTheme="minorHAnsi"/>
                <w:szCs w:val="24"/>
              </w:rPr>
              <w:t>Work with the HR Advisers to undertake reporting processes required on the SMS system as dictated by UKVI accurately and in a timely fashion.</w:t>
            </w:r>
          </w:p>
          <w:p w:rsidR="007D24B1" w:rsidRPr="001F7950" w:rsidRDefault="007D24B1" w:rsidP="001E665F">
            <w:pPr>
              <w:widowControl/>
              <w:numPr>
                <w:ilvl w:val="0"/>
                <w:numId w:val="2"/>
              </w:numPr>
              <w:spacing w:before="40" w:after="40"/>
              <w:rPr>
                <w:rFonts w:asciiTheme="minorHAnsi" w:hAnsiTheme="minorHAnsi"/>
                <w:szCs w:val="24"/>
              </w:rPr>
            </w:pPr>
            <w:r w:rsidRPr="001F7950">
              <w:rPr>
                <w:rFonts w:asciiTheme="minorHAnsi" w:hAnsiTheme="minorHAnsi"/>
                <w:szCs w:val="24"/>
              </w:rPr>
              <w:t>Prepare for, and maintain readiness for institutional audits by UKVI and internal audit.</w:t>
            </w:r>
          </w:p>
          <w:p w:rsidR="007D24B1" w:rsidRPr="001F7950" w:rsidRDefault="007D24B1" w:rsidP="001E665F">
            <w:pPr>
              <w:widowControl/>
              <w:numPr>
                <w:ilvl w:val="0"/>
                <w:numId w:val="2"/>
              </w:numPr>
              <w:spacing w:before="40" w:after="40"/>
              <w:rPr>
                <w:rFonts w:asciiTheme="minorHAnsi" w:hAnsiTheme="minorHAnsi"/>
                <w:szCs w:val="24"/>
              </w:rPr>
            </w:pPr>
            <w:r w:rsidRPr="001F7950">
              <w:rPr>
                <w:rFonts w:asciiTheme="minorHAnsi" w:hAnsiTheme="minorHAnsi"/>
                <w:szCs w:val="24"/>
              </w:rPr>
              <w:t>Sit on the UKVI User Group and provide relevant, timely updates on matters that will impact staff across and students across the University.</w:t>
            </w:r>
          </w:p>
          <w:p w:rsidR="007D24B1" w:rsidRPr="001F7950" w:rsidRDefault="007D24B1" w:rsidP="001E665F">
            <w:pPr>
              <w:spacing w:before="40" w:after="40"/>
              <w:rPr>
                <w:rFonts w:asciiTheme="minorHAnsi" w:hAnsiTheme="minorHAnsi"/>
                <w:b/>
                <w:szCs w:val="24"/>
              </w:rPr>
            </w:pPr>
            <w:r w:rsidRPr="001F7950">
              <w:rPr>
                <w:rFonts w:asciiTheme="minorHAnsi" w:hAnsiTheme="minorHAnsi"/>
                <w:b/>
                <w:szCs w:val="24"/>
              </w:rPr>
              <w:t xml:space="preserve">DBS </w:t>
            </w:r>
          </w:p>
          <w:p w:rsidR="007D24B1" w:rsidRPr="001F7950" w:rsidRDefault="007D24B1" w:rsidP="001E665F">
            <w:pPr>
              <w:widowControl/>
              <w:numPr>
                <w:ilvl w:val="0"/>
                <w:numId w:val="2"/>
              </w:numPr>
              <w:spacing w:before="40" w:after="40"/>
              <w:rPr>
                <w:rFonts w:asciiTheme="minorHAnsi" w:hAnsiTheme="minorHAnsi"/>
                <w:szCs w:val="24"/>
              </w:rPr>
            </w:pPr>
            <w:r w:rsidRPr="001F7950">
              <w:rPr>
                <w:rFonts w:asciiTheme="minorHAnsi" w:hAnsiTheme="minorHAnsi"/>
                <w:szCs w:val="24"/>
              </w:rPr>
              <w:t>Ensure all vacancies that require DBS vetting are advertised in an appropriate manner. Keep up to date with changes in disclosure and vetting services and ensure managers across the University who have roles that will require this service are kept up-to-date.</w:t>
            </w:r>
          </w:p>
          <w:p w:rsidR="007D24B1" w:rsidRPr="001F7950" w:rsidRDefault="007D24B1" w:rsidP="001E665F">
            <w:pPr>
              <w:widowControl/>
              <w:numPr>
                <w:ilvl w:val="0"/>
                <w:numId w:val="2"/>
              </w:numPr>
              <w:spacing w:before="40" w:after="40"/>
              <w:rPr>
                <w:rFonts w:asciiTheme="minorHAnsi" w:hAnsiTheme="minorHAnsi"/>
                <w:szCs w:val="24"/>
              </w:rPr>
            </w:pPr>
            <w:r w:rsidRPr="001F7950">
              <w:rPr>
                <w:rFonts w:asciiTheme="minorHAnsi" w:hAnsiTheme="minorHAnsi"/>
                <w:szCs w:val="24"/>
              </w:rPr>
              <w:t>Liaise, as appropriate, with the University’s Director of Corporate Governance to highlight any risks identified during the recruitment process of staff to the University.</w:t>
            </w:r>
          </w:p>
          <w:p w:rsidR="007D24B1" w:rsidRPr="001F7950" w:rsidRDefault="007D24B1" w:rsidP="001E665F">
            <w:pPr>
              <w:spacing w:before="40" w:after="40"/>
              <w:rPr>
                <w:rFonts w:asciiTheme="minorHAnsi" w:hAnsiTheme="minorHAnsi"/>
                <w:b/>
                <w:szCs w:val="24"/>
              </w:rPr>
            </w:pPr>
            <w:r w:rsidRPr="001F7950">
              <w:rPr>
                <w:rFonts w:asciiTheme="minorHAnsi" w:hAnsiTheme="minorHAnsi"/>
                <w:b/>
                <w:szCs w:val="24"/>
              </w:rPr>
              <w:t>Training &amp; Development</w:t>
            </w:r>
          </w:p>
          <w:p w:rsidR="007D24B1" w:rsidRPr="001F7950" w:rsidRDefault="007D24B1" w:rsidP="001E665F">
            <w:pPr>
              <w:widowControl/>
              <w:numPr>
                <w:ilvl w:val="0"/>
                <w:numId w:val="2"/>
              </w:numPr>
              <w:spacing w:before="40" w:after="40"/>
              <w:rPr>
                <w:rFonts w:asciiTheme="minorHAnsi" w:hAnsiTheme="minorHAnsi"/>
                <w:szCs w:val="24"/>
              </w:rPr>
            </w:pPr>
            <w:r w:rsidRPr="001F7950">
              <w:rPr>
                <w:rFonts w:asciiTheme="minorHAnsi" w:hAnsiTheme="minorHAnsi"/>
                <w:szCs w:val="24"/>
              </w:rPr>
              <w:t>Work in a proactive and timely manner to:</w:t>
            </w:r>
          </w:p>
          <w:p w:rsidR="007D24B1" w:rsidRPr="001F7950" w:rsidRDefault="007D24B1" w:rsidP="001E665F">
            <w:pPr>
              <w:widowControl/>
              <w:numPr>
                <w:ilvl w:val="0"/>
                <w:numId w:val="3"/>
              </w:numPr>
              <w:spacing w:before="40" w:after="40"/>
              <w:ind w:left="1134" w:hanging="414"/>
              <w:rPr>
                <w:rFonts w:asciiTheme="minorHAnsi" w:hAnsiTheme="minorHAnsi"/>
                <w:szCs w:val="24"/>
              </w:rPr>
            </w:pPr>
            <w:r w:rsidRPr="001F7950">
              <w:rPr>
                <w:rFonts w:asciiTheme="minorHAnsi" w:hAnsiTheme="minorHAnsi"/>
                <w:szCs w:val="24"/>
              </w:rPr>
              <w:t>Disseminate relevant information and guidance to advise staff of UKVI requirements</w:t>
            </w:r>
          </w:p>
          <w:p w:rsidR="007D24B1" w:rsidRPr="001F7950" w:rsidRDefault="007D24B1" w:rsidP="001E665F">
            <w:pPr>
              <w:widowControl/>
              <w:numPr>
                <w:ilvl w:val="0"/>
                <w:numId w:val="3"/>
              </w:numPr>
              <w:spacing w:before="40" w:after="40"/>
              <w:rPr>
                <w:rFonts w:asciiTheme="minorHAnsi" w:hAnsiTheme="minorHAnsi"/>
                <w:szCs w:val="24"/>
              </w:rPr>
            </w:pPr>
            <w:r w:rsidRPr="001F7950">
              <w:rPr>
                <w:rFonts w:asciiTheme="minorHAnsi" w:hAnsiTheme="minorHAnsi"/>
                <w:szCs w:val="24"/>
              </w:rPr>
              <w:t xml:space="preserve">Actively improve and maintain staff awareness of responsibility to work under the terms of the UKVI sponsor </w:t>
            </w:r>
            <w:proofErr w:type="spellStart"/>
            <w:r w:rsidRPr="001F7950">
              <w:rPr>
                <w:rFonts w:asciiTheme="minorHAnsi" w:hAnsiTheme="minorHAnsi"/>
                <w:szCs w:val="24"/>
              </w:rPr>
              <w:t>licence</w:t>
            </w:r>
            <w:proofErr w:type="spellEnd"/>
          </w:p>
          <w:p w:rsidR="007D24B1" w:rsidRPr="001F7950" w:rsidRDefault="007D24B1" w:rsidP="001E665F">
            <w:pPr>
              <w:widowControl/>
              <w:numPr>
                <w:ilvl w:val="0"/>
                <w:numId w:val="3"/>
              </w:numPr>
              <w:spacing w:before="40" w:after="40"/>
              <w:rPr>
                <w:rFonts w:asciiTheme="minorHAnsi" w:hAnsiTheme="minorHAnsi"/>
                <w:szCs w:val="24"/>
              </w:rPr>
            </w:pPr>
            <w:r w:rsidRPr="001F7950">
              <w:rPr>
                <w:rFonts w:asciiTheme="minorHAnsi" w:hAnsiTheme="minorHAnsi"/>
                <w:szCs w:val="24"/>
              </w:rPr>
              <w:t>Ensure students are aware of their responsibilities under Tier 4 sponsorship including restrictions on their right to work</w:t>
            </w:r>
          </w:p>
          <w:p w:rsidR="007D24B1" w:rsidRPr="001F7950" w:rsidRDefault="007D24B1" w:rsidP="001E665F">
            <w:pPr>
              <w:widowControl/>
              <w:numPr>
                <w:ilvl w:val="0"/>
                <w:numId w:val="2"/>
              </w:numPr>
              <w:spacing w:before="40" w:after="40"/>
              <w:rPr>
                <w:rFonts w:asciiTheme="minorHAnsi" w:hAnsiTheme="minorHAnsi"/>
                <w:szCs w:val="24"/>
              </w:rPr>
            </w:pPr>
            <w:r w:rsidRPr="001F7950">
              <w:rPr>
                <w:rFonts w:asciiTheme="minorHAnsi" w:hAnsiTheme="minorHAnsi"/>
                <w:szCs w:val="24"/>
              </w:rPr>
              <w:t>Maintain information on the HR web pages and any information for students, applicants  and staff</w:t>
            </w:r>
          </w:p>
          <w:p w:rsidR="007D24B1" w:rsidRPr="001F7950" w:rsidRDefault="007D24B1" w:rsidP="001E665F">
            <w:pPr>
              <w:widowControl/>
              <w:numPr>
                <w:ilvl w:val="0"/>
                <w:numId w:val="2"/>
              </w:numPr>
              <w:spacing w:before="40" w:after="40"/>
              <w:rPr>
                <w:rFonts w:asciiTheme="minorHAnsi" w:hAnsiTheme="minorHAnsi"/>
                <w:szCs w:val="24"/>
              </w:rPr>
            </w:pPr>
            <w:r w:rsidRPr="001F7950">
              <w:rPr>
                <w:rFonts w:asciiTheme="minorHAnsi" w:hAnsiTheme="minorHAnsi"/>
                <w:szCs w:val="24"/>
              </w:rPr>
              <w:t>In conjunction with the HR Adviser and Service Centre Manager, deliver training on compliance related issues.</w:t>
            </w:r>
          </w:p>
          <w:p w:rsidR="007D24B1" w:rsidRPr="001F7950" w:rsidRDefault="007D24B1" w:rsidP="001E665F">
            <w:pPr>
              <w:widowControl/>
              <w:numPr>
                <w:ilvl w:val="0"/>
                <w:numId w:val="2"/>
              </w:numPr>
              <w:spacing w:before="40" w:after="40"/>
              <w:rPr>
                <w:rFonts w:asciiTheme="minorHAnsi" w:hAnsiTheme="minorHAnsi"/>
                <w:szCs w:val="24"/>
              </w:rPr>
            </w:pPr>
            <w:r w:rsidRPr="001F7950">
              <w:rPr>
                <w:rFonts w:asciiTheme="minorHAnsi" w:hAnsiTheme="minorHAnsi"/>
                <w:szCs w:val="24"/>
              </w:rPr>
              <w:t>Attend relevant training events and build professional networks to identify industry best practice.</w:t>
            </w:r>
          </w:p>
          <w:p w:rsidR="007D24B1" w:rsidRPr="001F7950" w:rsidRDefault="007D24B1" w:rsidP="001E665F">
            <w:pPr>
              <w:widowControl/>
              <w:numPr>
                <w:ilvl w:val="0"/>
                <w:numId w:val="2"/>
              </w:numPr>
              <w:spacing w:before="40" w:after="40"/>
              <w:rPr>
                <w:rFonts w:asciiTheme="minorHAnsi" w:hAnsiTheme="minorHAnsi"/>
                <w:szCs w:val="24"/>
              </w:rPr>
            </w:pPr>
            <w:r w:rsidRPr="001F7950">
              <w:rPr>
                <w:rFonts w:asciiTheme="minorHAnsi" w:hAnsiTheme="minorHAnsi"/>
                <w:szCs w:val="24"/>
              </w:rPr>
              <w:t>Assist with the analysis of HR work and the impact of GDPR and its requirements.</w:t>
            </w:r>
          </w:p>
          <w:p w:rsidR="007D24B1" w:rsidRPr="001F7950" w:rsidRDefault="007D24B1" w:rsidP="001E665F">
            <w:pPr>
              <w:spacing w:before="40" w:after="40"/>
              <w:rPr>
                <w:rFonts w:asciiTheme="minorHAnsi" w:hAnsiTheme="minorHAnsi"/>
                <w:b/>
                <w:szCs w:val="24"/>
              </w:rPr>
            </w:pPr>
            <w:r w:rsidRPr="001F7950">
              <w:rPr>
                <w:rFonts w:asciiTheme="minorHAnsi" w:hAnsiTheme="minorHAnsi"/>
                <w:b/>
                <w:szCs w:val="24"/>
              </w:rPr>
              <w:t>Management Information</w:t>
            </w:r>
          </w:p>
          <w:p w:rsidR="007D24B1" w:rsidRPr="001F7950" w:rsidRDefault="007D24B1" w:rsidP="001E665F">
            <w:pPr>
              <w:widowControl/>
              <w:numPr>
                <w:ilvl w:val="0"/>
                <w:numId w:val="2"/>
              </w:numPr>
              <w:spacing w:before="40" w:after="40"/>
              <w:rPr>
                <w:rFonts w:asciiTheme="minorHAnsi" w:hAnsiTheme="minorHAnsi"/>
                <w:szCs w:val="24"/>
              </w:rPr>
            </w:pPr>
            <w:r w:rsidRPr="001F7950">
              <w:rPr>
                <w:rFonts w:asciiTheme="minorHAnsi" w:hAnsiTheme="minorHAnsi"/>
                <w:szCs w:val="24"/>
              </w:rPr>
              <w:t>Compile compliance date and provide management information and recommendations as required, working with other departments to develop reports which will enable the University to monitor its performance against UKVI requirements.</w:t>
            </w:r>
          </w:p>
        </w:tc>
      </w:tr>
      <w:tr w:rsidR="007D24B1" w:rsidRPr="001F7950" w:rsidTr="007D24B1">
        <w:tc>
          <w:tcPr>
            <w:tcW w:w="9016" w:type="dxa"/>
            <w:gridSpan w:val="2"/>
          </w:tcPr>
          <w:p w:rsidR="007D24B1" w:rsidRPr="001F7950" w:rsidRDefault="007D24B1" w:rsidP="001E665F">
            <w:pPr>
              <w:spacing w:before="40" w:after="40"/>
              <w:rPr>
                <w:rFonts w:asciiTheme="minorHAnsi" w:hAnsiTheme="minorHAnsi"/>
                <w:b/>
                <w:szCs w:val="24"/>
              </w:rPr>
            </w:pPr>
            <w:r w:rsidRPr="001F7950">
              <w:rPr>
                <w:rFonts w:asciiTheme="minorHAnsi" w:hAnsiTheme="minorHAnsi"/>
                <w:b/>
                <w:szCs w:val="24"/>
              </w:rPr>
              <w:t>Working Relationships:</w:t>
            </w:r>
          </w:p>
        </w:tc>
      </w:tr>
      <w:tr w:rsidR="007D24B1" w:rsidRPr="001F7950" w:rsidTr="007D24B1">
        <w:tc>
          <w:tcPr>
            <w:tcW w:w="9016" w:type="dxa"/>
            <w:gridSpan w:val="2"/>
          </w:tcPr>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HR Director and Deputy Director</w:t>
            </w:r>
          </w:p>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HR Service Centre Manager</w:t>
            </w:r>
          </w:p>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HR Business Partners and HR Advisers</w:t>
            </w:r>
          </w:p>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HR Systems team</w:t>
            </w:r>
          </w:p>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Academic Registry</w:t>
            </w:r>
          </w:p>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International Office</w:t>
            </w:r>
          </w:p>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Employability</w:t>
            </w:r>
          </w:p>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HR Service Centre staff</w:t>
            </w:r>
          </w:p>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Director of Corporate Governance</w:t>
            </w:r>
          </w:p>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Students with Tier 4 visas</w:t>
            </w:r>
          </w:p>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Line managers</w:t>
            </w:r>
          </w:p>
        </w:tc>
      </w:tr>
    </w:tbl>
    <w:p w:rsidR="007D24B1" w:rsidRPr="001F7950" w:rsidRDefault="007D24B1" w:rsidP="007D24B1">
      <w:pPr>
        <w:rPr>
          <w:rFonts w:asciiTheme="minorHAnsi" w:hAnsiTheme="minorHAnsi"/>
          <w:szCs w:val="24"/>
        </w:rPr>
      </w:pPr>
    </w:p>
    <w:p w:rsidR="007D24B1" w:rsidRPr="001F7950" w:rsidRDefault="007D24B1" w:rsidP="007D24B1">
      <w:pPr>
        <w:pStyle w:val="ListParagraph"/>
        <w:numPr>
          <w:ilvl w:val="0"/>
          <w:numId w:val="1"/>
        </w:numPr>
        <w:rPr>
          <w:rFonts w:asciiTheme="minorHAnsi" w:hAnsiTheme="minorHAnsi"/>
          <w:b/>
          <w:sz w:val="24"/>
          <w:szCs w:val="24"/>
        </w:rPr>
      </w:pPr>
      <w:r w:rsidRPr="001F7950">
        <w:rPr>
          <w:rFonts w:asciiTheme="minorHAnsi" w:hAnsiTheme="minorHAnsi"/>
          <w:b/>
          <w:sz w:val="24"/>
          <w:szCs w:val="24"/>
        </w:rPr>
        <w:br w:type="page"/>
        <w:t>PERSON SPECIFICATION</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
        <w:gridCol w:w="7169"/>
        <w:gridCol w:w="992"/>
        <w:gridCol w:w="992"/>
      </w:tblGrid>
      <w:tr w:rsidR="007D24B1" w:rsidRPr="001F7950" w:rsidTr="007D24B1">
        <w:tc>
          <w:tcPr>
            <w:tcW w:w="623" w:type="dxa"/>
          </w:tcPr>
          <w:p w:rsidR="007D24B1" w:rsidRPr="001F7950" w:rsidRDefault="007D24B1" w:rsidP="001E665F">
            <w:pPr>
              <w:spacing w:before="40" w:after="40"/>
              <w:rPr>
                <w:rFonts w:asciiTheme="minorHAnsi" w:hAnsiTheme="minorHAnsi"/>
                <w:b/>
                <w:szCs w:val="24"/>
              </w:rPr>
            </w:pPr>
            <w:r w:rsidRPr="001F7950">
              <w:rPr>
                <w:rFonts w:asciiTheme="minorHAnsi" w:hAnsiTheme="minorHAnsi"/>
                <w:b/>
                <w:szCs w:val="24"/>
              </w:rPr>
              <w:t>No</w:t>
            </w:r>
          </w:p>
        </w:tc>
        <w:tc>
          <w:tcPr>
            <w:tcW w:w="7169" w:type="dxa"/>
          </w:tcPr>
          <w:p w:rsidR="007D24B1" w:rsidRPr="001F7950" w:rsidRDefault="007D24B1" w:rsidP="001E665F">
            <w:pPr>
              <w:spacing w:before="40" w:after="40"/>
              <w:rPr>
                <w:rFonts w:asciiTheme="minorHAnsi" w:hAnsiTheme="minorHAnsi"/>
                <w:b/>
                <w:szCs w:val="24"/>
              </w:rPr>
            </w:pPr>
            <w:r w:rsidRPr="001F7950">
              <w:rPr>
                <w:rFonts w:asciiTheme="minorHAnsi" w:hAnsiTheme="minorHAnsi"/>
                <w:b/>
                <w:szCs w:val="24"/>
              </w:rPr>
              <w:t>Attributes</w:t>
            </w:r>
          </w:p>
        </w:tc>
        <w:tc>
          <w:tcPr>
            <w:tcW w:w="992" w:type="dxa"/>
          </w:tcPr>
          <w:p w:rsidR="007D24B1" w:rsidRPr="001F7950" w:rsidRDefault="007D24B1" w:rsidP="001E665F">
            <w:pPr>
              <w:spacing w:before="40" w:after="40"/>
              <w:rPr>
                <w:rFonts w:asciiTheme="minorHAnsi" w:hAnsiTheme="minorHAnsi"/>
                <w:b/>
                <w:szCs w:val="24"/>
              </w:rPr>
            </w:pPr>
            <w:r w:rsidRPr="001F7950">
              <w:rPr>
                <w:rFonts w:asciiTheme="minorHAnsi" w:hAnsiTheme="minorHAnsi"/>
                <w:b/>
                <w:szCs w:val="24"/>
              </w:rPr>
              <w:t>Rating</w:t>
            </w:r>
          </w:p>
        </w:tc>
        <w:tc>
          <w:tcPr>
            <w:tcW w:w="992" w:type="dxa"/>
          </w:tcPr>
          <w:p w:rsidR="007D24B1" w:rsidRPr="001F7950" w:rsidRDefault="007D24B1" w:rsidP="001E665F">
            <w:pPr>
              <w:spacing w:before="40" w:after="40"/>
              <w:rPr>
                <w:rFonts w:asciiTheme="minorHAnsi" w:hAnsiTheme="minorHAnsi"/>
                <w:b/>
                <w:szCs w:val="24"/>
              </w:rPr>
            </w:pPr>
            <w:r w:rsidRPr="001F7950">
              <w:rPr>
                <w:rFonts w:asciiTheme="minorHAnsi" w:hAnsiTheme="minorHAnsi"/>
                <w:b/>
                <w:szCs w:val="24"/>
              </w:rPr>
              <w:t>Source</w:t>
            </w:r>
          </w:p>
        </w:tc>
      </w:tr>
      <w:tr w:rsidR="007D24B1" w:rsidRPr="001F7950" w:rsidTr="007D24B1">
        <w:tc>
          <w:tcPr>
            <w:tcW w:w="623" w:type="dxa"/>
          </w:tcPr>
          <w:p w:rsidR="007D24B1" w:rsidRPr="001F7950" w:rsidRDefault="007D24B1" w:rsidP="001E665F">
            <w:pPr>
              <w:spacing w:before="40" w:after="40"/>
              <w:rPr>
                <w:rFonts w:asciiTheme="minorHAnsi" w:hAnsiTheme="minorHAnsi"/>
                <w:b/>
                <w:szCs w:val="24"/>
              </w:rPr>
            </w:pPr>
            <w:r w:rsidRPr="001F7950">
              <w:rPr>
                <w:rFonts w:asciiTheme="minorHAnsi" w:hAnsiTheme="minorHAnsi"/>
                <w:b/>
                <w:szCs w:val="24"/>
              </w:rPr>
              <w:t>1.</w:t>
            </w:r>
          </w:p>
        </w:tc>
        <w:tc>
          <w:tcPr>
            <w:tcW w:w="7169" w:type="dxa"/>
          </w:tcPr>
          <w:p w:rsidR="007D24B1" w:rsidRPr="001F7950" w:rsidRDefault="007D24B1" w:rsidP="001E665F">
            <w:pPr>
              <w:spacing w:before="40" w:after="40"/>
              <w:rPr>
                <w:rFonts w:asciiTheme="minorHAnsi" w:hAnsiTheme="minorHAnsi"/>
                <w:b/>
                <w:szCs w:val="24"/>
              </w:rPr>
            </w:pPr>
            <w:r w:rsidRPr="001F7950">
              <w:rPr>
                <w:rFonts w:asciiTheme="minorHAnsi" w:hAnsiTheme="minorHAnsi"/>
                <w:b/>
                <w:szCs w:val="24"/>
              </w:rPr>
              <w:t>Specific Knowledge &amp; Experience</w:t>
            </w:r>
          </w:p>
        </w:tc>
        <w:tc>
          <w:tcPr>
            <w:tcW w:w="992" w:type="dxa"/>
          </w:tcPr>
          <w:p w:rsidR="007D24B1" w:rsidRPr="001F7950" w:rsidRDefault="007D24B1" w:rsidP="001E665F">
            <w:pPr>
              <w:spacing w:before="40" w:after="40"/>
              <w:rPr>
                <w:rFonts w:asciiTheme="minorHAnsi" w:hAnsiTheme="minorHAnsi"/>
                <w:szCs w:val="24"/>
              </w:rPr>
            </w:pPr>
          </w:p>
        </w:tc>
        <w:tc>
          <w:tcPr>
            <w:tcW w:w="992" w:type="dxa"/>
          </w:tcPr>
          <w:p w:rsidR="007D24B1" w:rsidRPr="001F7950" w:rsidRDefault="007D24B1" w:rsidP="001E665F">
            <w:pPr>
              <w:spacing w:before="40" w:after="40"/>
              <w:rPr>
                <w:rFonts w:asciiTheme="minorHAnsi" w:hAnsiTheme="minorHAnsi"/>
                <w:szCs w:val="24"/>
              </w:rPr>
            </w:pPr>
          </w:p>
        </w:tc>
      </w:tr>
      <w:tr w:rsidR="007D24B1" w:rsidRPr="001F7950" w:rsidTr="007D24B1">
        <w:tc>
          <w:tcPr>
            <w:tcW w:w="623" w:type="dxa"/>
          </w:tcPr>
          <w:p w:rsidR="007D24B1" w:rsidRPr="001F7950" w:rsidRDefault="007D24B1" w:rsidP="001E665F">
            <w:pPr>
              <w:spacing w:before="40" w:after="40"/>
              <w:rPr>
                <w:rFonts w:asciiTheme="minorHAnsi" w:hAnsiTheme="minorHAnsi"/>
                <w:szCs w:val="24"/>
              </w:rPr>
            </w:pPr>
          </w:p>
        </w:tc>
        <w:tc>
          <w:tcPr>
            <w:tcW w:w="7169" w:type="dxa"/>
          </w:tcPr>
          <w:p w:rsidR="007D24B1" w:rsidRPr="001F7950" w:rsidRDefault="007D24B1" w:rsidP="001E665F">
            <w:pPr>
              <w:pStyle w:val="Default"/>
              <w:spacing w:before="40" w:after="40"/>
              <w:rPr>
                <w:rFonts w:asciiTheme="minorHAnsi" w:hAnsiTheme="minorHAnsi"/>
              </w:rPr>
            </w:pPr>
            <w:r w:rsidRPr="001F7950">
              <w:rPr>
                <w:rFonts w:asciiTheme="minorHAnsi" w:hAnsiTheme="minorHAnsi"/>
              </w:rPr>
              <w:t>Knowledge of law and regulation relevant to position including Home Office immigration regulations for students (Tier 4) and Staff (Tier 2 and Tier 5)</w:t>
            </w:r>
          </w:p>
        </w:tc>
        <w:tc>
          <w:tcPr>
            <w:tcW w:w="992" w:type="dxa"/>
          </w:tcPr>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E</w:t>
            </w:r>
          </w:p>
        </w:tc>
        <w:tc>
          <w:tcPr>
            <w:tcW w:w="992" w:type="dxa"/>
          </w:tcPr>
          <w:p w:rsidR="007D24B1" w:rsidRPr="001F7950" w:rsidRDefault="00447F29" w:rsidP="001E665F">
            <w:pPr>
              <w:spacing w:before="40" w:after="40"/>
              <w:rPr>
                <w:rFonts w:asciiTheme="minorHAnsi" w:hAnsiTheme="minorHAnsi"/>
                <w:szCs w:val="24"/>
              </w:rPr>
            </w:pPr>
            <w:r>
              <w:rPr>
                <w:rFonts w:asciiTheme="minorHAnsi" w:hAnsiTheme="minorHAnsi"/>
                <w:szCs w:val="24"/>
              </w:rPr>
              <w:t>AF, S, T</w:t>
            </w:r>
          </w:p>
        </w:tc>
      </w:tr>
      <w:tr w:rsidR="007D24B1" w:rsidRPr="001F7950" w:rsidTr="007D24B1">
        <w:tc>
          <w:tcPr>
            <w:tcW w:w="623" w:type="dxa"/>
          </w:tcPr>
          <w:p w:rsidR="007D24B1" w:rsidRPr="001F7950" w:rsidRDefault="007D24B1" w:rsidP="001E665F">
            <w:pPr>
              <w:spacing w:before="40" w:after="40"/>
              <w:rPr>
                <w:rFonts w:asciiTheme="minorHAnsi" w:hAnsiTheme="minorHAnsi"/>
                <w:szCs w:val="24"/>
              </w:rPr>
            </w:pPr>
          </w:p>
        </w:tc>
        <w:tc>
          <w:tcPr>
            <w:tcW w:w="7169" w:type="dxa"/>
          </w:tcPr>
          <w:p w:rsidR="007D24B1" w:rsidRPr="001F7950" w:rsidRDefault="007D24B1" w:rsidP="001E665F">
            <w:pPr>
              <w:pStyle w:val="Default"/>
              <w:spacing w:before="40" w:after="40"/>
              <w:rPr>
                <w:rFonts w:asciiTheme="minorHAnsi" w:hAnsiTheme="minorHAnsi"/>
              </w:rPr>
            </w:pPr>
            <w:r w:rsidRPr="001F7950">
              <w:rPr>
                <w:rFonts w:asciiTheme="minorHAnsi" w:hAnsiTheme="minorHAnsi"/>
              </w:rPr>
              <w:t>Knowledge of UKVI requirements for a preferred sponsor status</w:t>
            </w:r>
          </w:p>
        </w:tc>
        <w:tc>
          <w:tcPr>
            <w:tcW w:w="992" w:type="dxa"/>
          </w:tcPr>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E</w:t>
            </w:r>
          </w:p>
        </w:tc>
        <w:tc>
          <w:tcPr>
            <w:tcW w:w="992" w:type="dxa"/>
          </w:tcPr>
          <w:p w:rsidR="007D24B1" w:rsidRPr="001F7950" w:rsidRDefault="00447F29" w:rsidP="001E665F">
            <w:pPr>
              <w:spacing w:before="40" w:after="40"/>
              <w:rPr>
                <w:rFonts w:asciiTheme="minorHAnsi" w:hAnsiTheme="minorHAnsi"/>
                <w:szCs w:val="24"/>
              </w:rPr>
            </w:pPr>
            <w:r>
              <w:rPr>
                <w:rFonts w:asciiTheme="minorHAnsi" w:hAnsiTheme="minorHAnsi"/>
                <w:szCs w:val="24"/>
              </w:rPr>
              <w:t>AF, S</w:t>
            </w:r>
            <w:r>
              <w:rPr>
                <w:rFonts w:asciiTheme="minorHAnsi" w:hAnsiTheme="minorHAnsi"/>
                <w:szCs w:val="24"/>
              </w:rPr>
              <w:t>, T</w:t>
            </w:r>
          </w:p>
        </w:tc>
      </w:tr>
      <w:tr w:rsidR="007D24B1" w:rsidRPr="001F7950" w:rsidTr="007D24B1">
        <w:tc>
          <w:tcPr>
            <w:tcW w:w="623" w:type="dxa"/>
          </w:tcPr>
          <w:p w:rsidR="007D24B1" w:rsidRPr="001F7950" w:rsidRDefault="007D24B1" w:rsidP="001E665F">
            <w:pPr>
              <w:spacing w:before="40" w:after="40"/>
              <w:rPr>
                <w:rFonts w:asciiTheme="minorHAnsi" w:hAnsiTheme="minorHAnsi"/>
                <w:szCs w:val="24"/>
              </w:rPr>
            </w:pPr>
          </w:p>
        </w:tc>
        <w:tc>
          <w:tcPr>
            <w:tcW w:w="7169" w:type="dxa"/>
          </w:tcPr>
          <w:p w:rsidR="007D24B1" w:rsidRPr="001F7950" w:rsidRDefault="007D24B1" w:rsidP="001E665F">
            <w:pPr>
              <w:pStyle w:val="Default"/>
              <w:spacing w:before="40" w:after="40"/>
              <w:rPr>
                <w:rFonts w:asciiTheme="minorHAnsi" w:hAnsiTheme="minorHAnsi"/>
              </w:rPr>
            </w:pPr>
            <w:r w:rsidRPr="001F7950">
              <w:rPr>
                <w:rFonts w:asciiTheme="minorHAnsi" w:hAnsiTheme="minorHAnsi" w:cs="Calibri"/>
              </w:rPr>
              <w:t>Accountable for the pro-active review and update of HR  University policy to ensure that all operational processes are in compliance with the latest legislation and guidelines, demonstrating a high level of understanding of the operational implications of a) any changes in Home Office guidance on current practice and b) any University projects or initiatives are fully cognisant of our obligations as a sponsor</w:t>
            </w:r>
          </w:p>
        </w:tc>
        <w:tc>
          <w:tcPr>
            <w:tcW w:w="992" w:type="dxa"/>
          </w:tcPr>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E</w:t>
            </w:r>
          </w:p>
        </w:tc>
        <w:tc>
          <w:tcPr>
            <w:tcW w:w="992" w:type="dxa"/>
          </w:tcPr>
          <w:p w:rsidR="007D24B1" w:rsidRPr="001F7950" w:rsidRDefault="00447F29" w:rsidP="001E665F">
            <w:pPr>
              <w:spacing w:before="40" w:after="40"/>
              <w:rPr>
                <w:rFonts w:asciiTheme="minorHAnsi" w:hAnsiTheme="minorHAnsi"/>
                <w:szCs w:val="24"/>
              </w:rPr>
            </w:pPr>
            <w:r>
              <w:rPr>
                <w:rFonts w:asciiTheme="minorHAnsi" w:hAnsiTheme="minorHAnsi"/>
                <w:szCs w:val="24"/>
              </w:rPr>
              <w:t>AF, S</w:t>
            </w:r>
          </w:p>
        </w:tc>
      </w:tr>
      <w:tr w:rsidR="007D24B1" w:rsidRPr="001F7950" w:rsidTr="007D24B1">
        <w:tc>
          <w:tcPr>
            <w:tcW w:w="623" w:type="dxa"/>
          </w:tcPr>
          <w:p w:rsidR="007D24B1" w:rsidRPr="001F7950" w:rsidRDefault="007D24B1" w:rsidP="001E665F">
            <w:pPr>
              <w:spacing w:before="40" w:after="40"/>
              <w:rPr>
                <w:rFonts w:asciiTheme="minorHAnsi" w:hAnsiTheme="minorHAnsi"/>
                <w:szCs w:val="24"/>
              </w:rPr>
            </w:pPr>
          </w:p>
        </w:tc>
        <w:tc>
          <w:tcPr>
            <w:tcW w:w="7169" w:type="dxa"/>
          </w:tcPr>
          <w:p w:rsidR="007D24B1" w:rsidRPr="001F7950" w:rsidRDefault="007D24B1" w:rsidP="001E665F">
            <w:pPr>
              <w:pStyle w:val="Default"/>
              <w:spacing w:before="40" w:after="40"/>
              <w:rPr>
                <w:rFonts w:asciiTheme="minorHAnsi" w:hAnsiTheme="minorHAnsi"/>
              </w:rPr>
            </w:pPr>
            <w:r w:rsidRPr="001F7950">
              <w:rPr>
                <w:rFonts w:asciiTheme="minorHAnsi" w:hAnsiTheme="minorHAnsi"/>
              </w:rPr>
              <w:t xml:space="preserve">Significant experience of developing systems and processes in line with regulatory requirements </w:t>
            </w:r>
          </w:p>
        </w:tc>
        <w:tc>
          <w:tcPr>
            <w:tcW w:w="992" w:type="dxa"/>
          </w:tcPr>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E</w:t>
            </w:r>
          </w:p>
        </w:tc>
        <w:tc>
          <w:tcPr>
            <w:tcW w:w="992" w:type="dxa"/>
          </w:tcPr>
          <w:p w:rsidR="007D24B1" w:rsidRPr="001F7950" w:rsidRDefault="00447F29" w:rsidP="001E665F">
            <w:pPr>
              <w:spacing w:before="40" w:after="40"/>
              <w:rPr>
                <w:rFonts w:asciiTheme="minorHAnsi" w:hAnsiTheme="minorHAnsi"/>
                <w:szCs w:val="24"/>
              </w:rPr>
            </w:pPr>
            <w:r>
              <w:rPr>
                <w:rFonts w:asciiTheme="minorHAnsi" w:hAnsiTheme="minorHAnsi"/>
                <w:szCs w:val="24"/>
              </w:rPr>
              <w:t>AF, S</w:t>
            </w:r>
          </w:p>
        </w:tc>
      </w:tr>
      <w:tr w:rsidR="007D24B1" w:rsidRPr="001F7950" w:rsidTr="007D24B1">
        <w:tc>
          <w:tcPr>
            <w:tcW w:w="623" w:type="dxa"/>
          </w:tcPr>
          <w:p w:rsidR="007D24B1" w:rsidRPr="001F7950" w:rsidRDefault="007D24B1" w:rsidP="001E665F">
            <w:pPr>
              <w:spacing w:before="40" w:after="40"/>
              <w:rPr>
                <w:rFonts w:asciiTheme="minorHAnsi" w:hAnsiTheme="minorHAnsi"/>
                <w:szCs w:val="24"/>
              </w:rPr>
            </w:pPr>
          </w:p>
        </w:tc>
        <w:tc>
          <w:tcPr>
            <w:tcW w:w="7169" w:type="dxa"/>
          </w:tcPr>
          <w:p w:rsidR="007D24B1" w:rsidRPr="001F7950" w:rsidRDefault="007D24B1" w:rsidP="001E665F">
            <w:pPr>
              <w:spacing w:before="40" w:after="40"/>
              <w:rPr>
                <w:rFonts w:asciiTheme="minorHAnsi" w:hAnsiTheme="minorHAnsi"/>
                <w:szCs w:val="24"/>
              </w:rPr>
            </w:pPr>
            <w:r w:rsidRPr="001F7950">
              <w:rPr>
                <w:rFonts w:asciiTheme="minorHAnsi" w:hAnsiTheme="minorHAnsi" w:cs="Arial"/>
                <w:color w:val="000000"/>
                <w:szCs w:val="24"/>
                <w:lang w:eastAsia="en-GB"/>
              </w:rPr>
              <w:t>Experience of coordinating and servicing a variety of committees/panels/meetings</w:t>
            </w:r>
          </w:p>
        </w:tc>
        <w:tc>
          <w:tcPr>
            <w:tcW w:w="992" w:type="dxa"/>
          </w:tcPr>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D</w:t>
            </w:r>
          </w:p>
        </w:tc>
        <w:tc>
          <w:tcPr>
            <w:tcW w:w="992" w:type="dxa"/>
          </w:tcPr>
          <w:p w:rsidR="007D24B1" w:rsidRPr="001F7950" w:rsidRDefault="00447F29" w:rsidP="001E665F">
            <w:pPr>
              <w:spacing w:before="40" w:after="40"/>
              <w:rPr>
                <w:rFonts w:asciiTheme="minorHAnsi" w:hAnsiTheme="minorHAnsi"/>
                <w:szCs w:val="24"/>
              </w:rPr>
            </w:pPr>
            <w:r>
              <w:rPr>
                <w:rFonts w:asciiTheme="minorHAnsi" w:hAnsiTheme="minorHAnsi"/>
                <w:szCs w:val="24"/>
              </w:rPr>
              <w:t>AF, S</w:t>
            </w:r>
          </w:p>
        </w:tc>
      </w:tr>
      <w:tr w:rsidR="007D24B1" w:rsidRPr="001F7950" w:rsidTr="007D24B1">
        <w:tc>
          <w:tcPr>
            <w:tcW w:w="623" w:type="dxa"/>
          </w:tcPr>
          <w:p w:rsidR="007D24B1" w:rsidRPr="001F7950" w:rsidRDefault="007D24B1" w:rsidP="001E665F">
            <w:pPr>
              <w:spacing w:before="40" w:after="40"/>
              <w:rPr>
                <w:rFonts w:asciiTheme="minorHAnsi" w:hAnsiTheme="minorHAnsi"/>
                <w:szCs w:val="24"/>
              </w:rPr>
            </w:pPr>
          </w:p>
        </w:tc>
        <w:tc>
          <w:tcPr>
            <w:tcW w:w="7169" w:type="dxa"/>
          </w:tcPr>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 xml:space="preserve">Proven experience of interacting with senior level managers including those at executive level. </w:t>
            </w:r>
          </w:p>
        </w:tc>
        <w:tc>
          <w:tcPr>
            <w:tcW w:w="992" w:type="dxa"/>
          </w:tcPr>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D</w:t>
            </w:r>
          </w:p>
        </w:tc>
        <w:tc>
          <w:tcPr>
            <w:tcW w:w="992" w:type="dxa"/>
          </w:tcPr>
          <w:p w:rsidR="007D24B1" w:rsidRPr="001F7950" w:rsidRDefault="00447F29" w:rsidP="001E665F">
            <w:pPr>
              <w:spacing w:before="40" w:after="40"/>
              <w:rPr>
                <w:rFonts w:asciiTheme="minorHAnsi" w:hAnsiTheme="minorHAnsi"/>
                <w:szCs w:val="24"/>
              </w:rPr>
            </w:pPr>
            <w:r>
              <w:rPr>
                <w:rFonts w:asciiTheme="minorHAnsi" w:hAnsiTheme="minorHAnsi"/>
                <w:szCs w:val="24"/>
              </w:rPr>
              <w:t>AF, S</w:t>
            </w:r>
          </w:p>
        </w:tc>
      </w:tr>
      <w:tr w:rsidR="007D24B1" w:rsidRPr="001F7950" w:rsidTr="007D24B1">
        <w:tc>
          <w:tcPr>
            <w:tcW w:w="623" w:type="dxa"/>
          </w:tcPr>
          <w:p w:rsidR="007D24B1" w:rsidRPr="001F7950" w:rsidRDefault="007D24B1" w:rsidP="001E665F">
            <w:pPr>
              <w:spacing w:before="40" w:after="40"/>
              <w:rPr>
                <w:rFonts w:asciiTheme="minorHAnsi" w:hAnsiTheme="minorHAnsi"/>
                <w:b/>
                <w:szCs w:val="24"/>
              </w:rPr>
            </w:pPr>
            <w:r w:rsidRPr="001F7950">
              <w:rPr>
                <w:rFonts w:asciiTheme="minorHAnsi" w:hAnsiTheme="minorHAnsi"/>
                <w:b/>
                <w:szCs w:val="24"/>
              </w:rPr>
              <w:t>2.</w:t>
            </w:r>
          </w:p>
        </w:tc>
        <w:tc>
          <w:tcPr>
            <w:tcW w:w="7169" w:type="dxa"/>
          </w:tcPr>
          <w:p w:rsidR="007D24B1" w:rsidRPr="001F7950" w:rsidRDefault="007D24B1" w:rsidP="001E665F">
            <w:pPr>
              <w:spacing w:before="40" w:after="40"/>
              <w:rPr>
                <w:rFonts w:asciiTheme="minorHAnsi" w:hAnsiTheme="minorHAnsi"/>
                <w:b/>
                <w:szCs w:val="24"/>
              </w:rPr>
            </w:pPr>
            <w:r w:rsidRPr="001F7950">
              <w:rPr>
                <w:rFonts w:asciiTheme="minorHAnsi" w:hAnsiTheme="minorHAnsi"/>
                <w:b/>
                <w:szCs w:val="24"/>
              </w:rPr>
              <w:t>Skills &amp; Abilities</w:t>
            </w:r>
          </w:p>
        </w:tc>
        <w:tc>
          <w:tcPr>
            <w:tcW w:w="992" w:type="dxa"/>
          </w:tcPr>
          <w:p w:rsidR="007D24B1" w:rsidRPr="001F7950" w:rsidRDefault="007D24B1" w:rsidP="001E665F">
            <w:pPr>
              <w:spacing w:before="40" w:after="40"/>
              <w:rPr>
                <w:rFonts w:asciiTheme="minorHAnsi" w:hAnsiTheme="minorHAnsi"/>
                <w:szCs w:val="24"/>
              </w:rPr>
            </w:pPr>
          </w:p>
        </w:tc>
        <w:tc>
          <w:tcPr>
            <w:tcW w:w="992" w:type="dxa"/>
          </w:tcPr>
          <w:p w:rsidR="007D24B1" w:rsidRPr="001F7950" w:rsidRDefault="007D24B1" w:rsidP="001E665F">
            <w:pPr>
              <w:spacing w:before="40" w:after="40"/>
              <w:rPr>
                <w:rFonts w:asciiTheme="minorHAnsi" w:hAnsiTheme="minorHAnsi"/>
                <w:szCs w:val="24"/>
              </w:rPr>
            </w:pPr>
          </w:p>
        </w:tc>
      </w:tr>
      <w:tr w:rsidR="007D24B1" w:rsidRPr="001F7950" w:rsidTr="007D24B1">
        <w:tc>
          <w:tcPr>
            <w:tcW w:w="623" w:type="dxa"/>
          </w:tcPr>
          <w:p w:rsidR="007D24B1" w:rsidRPr="001F7950" w:rsidRDefault="007D24B1" w:rsidP="001E665F">
            <w:pPr>
              <w:spacing w:before="40" w:after="40"/>
              <w:rPr>
                <w:rFonts w:asciiTheme="minorHAnsi" w:hAnsiTheme="minorHAnsi"/>
                <w:szCs w:val="24"/>
              </w:rPr>
            </w:pPr>
          </w:p>
        </w:tc>
        <w:tc>
          <w:tcPr>
            <w:tcW w:w="7169" w:type="dxa"/>
            <w:vAlign w:val="center"/>
          </w:tcPr>
          <w:p w:rsidR="007D24B1" w:rsidRPr="001F7950" w:rsidRDefault="007D24B1" w:rsidP="001E665F">
            <w:pPr>
              <w:spacing w:before="40" w:after="40"/>
              <w:rPr>
                <w:rFonts w:asciiTheme="minorHAnsi" w:hAnsiTheme="minorHAnsi"/>
                <w:color w:val="000000"/>
                <w:szCs w:val="24"/>
                <w:lang w:eastAsia="en-GB"/>
              </w:rPr>
            </w:pPr>
            <w:r w:rsidRPr="001F7950">
              <w:rPr>
                <w:rFonts w:asciiTheme="minorHAnsi" w:hAnsiTheme="minorHAnsi" w:cs="Arial"/>
                <w:color w:val="000000"/>
                <w:szCs w:val="24"/>
                <w:lang w:eastAsia="en-GB"/>
              </w:rPr>
              <w:t>Excellent written skills with a high standard of attention to detail</w:t>
            </w:r>
          </w:p>
        </w:tc>
        <w:tc>
          <w:tcPr>
            <w:tcW w:w="992" w:type="dxa"/>
          </w:tcPr>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E</w:t>
            </w:r>
          </w:p>
        </w:tc>
        <w:tc>
          <w:tcPr>
            <w:tcW w:w="992" w:type="dxa"/>
          </w:tcPr>
          <w:p w:rsidR="007D24B1" w:rsidRPr="001F7950" w:rsidRDefault="00447F29" w:rsidP="001E665F">
            <w:pPr>
              <w:spacing w:before="40" w:after="40"/>
              <w:rPr>
                <w:rFonts w:asciiTheme="minorHAnsi" w:hAnsiTheme="minorHAnsi"/>
                <w:szCs w:val="24"/>
              </w:rPr>
            </w:pPr>
            <w:r>
              <w:rPr>
                <w:rFonts w:asciiTheme="minorHAnsi" w:hAnsiTheme="minorHAnsi"/>
                <w:szCs w:val="24"/>
              </w:rPr>
              <w:t>AF, S</w:t>
            </w:r>
            <w:r>
              <w:rPr>
                <w:rFonts w:asciiTheme="minorHAnsi" w:hAnsiTheme="minorHAnsi"/>
                <w:szCs w:val="24"/>
              </w:rPr>
              <w:t>, T</w:t>
            </w:r>
          </w:p>
        </w:tc>
      </w:tr>
      <w:tr w:rsidR="007D24B1" w:rsidRPr="001F7950" w:rsidTr="007D24B1">
        <w:tc>
          <w:tcPr>
            <w:tcW w:w="623" w:type="dxa"/>
          </w:tcPr>
          <w:p w:rsidR="007D24B1" w:rsidRPr="001F7950" w:rsidRDefault="007D24B1" w:rsidP="001E665F">
            <w:pPr>
              <w:spacing w:before="40" w:after="40"/>
              <w:rPr>
                <w:rFonts w:asciiTheme="minorHAnsi" w:hAnsiTheme="minorHAnsi"/>
                <w:szCs w:val="24"/>
              </w:rPr>
            </w:pPr>
          </w:p>
        </w:tc>
        <w:tc>
          <w:tcPr>
            <w:tcW w:w="7169" w:type="dxa"/>
            <w:vAlign w:val="center"/>
          </w:tcPr>
          <w:p w:rsidR="007D24B1" w:rsidRPr="001F7950" w:rsidRDefault="007D24B1" w:rsidP="001E665F">
            <w:pPr>
              <w:spacing w:before="40" w:after="40"/>
              <w:rPr>
                <w:rFonts w:asciiTheme="minorHAnsi" w:hAnsiTheme="minorHAnsi"/>
                <w:szCs w:val="24"/>
                <w:lang w:eastAsia="en-GB"/>
              </w:rPr>
            </w:pPr>
            <w:r w:rsidRPr="001F7950">
              <w:rPr>
                <w:rFonts w:asciiTheme="minorHAnsi" w:hAnsiTheme="minorHAnsi"/>
                <w:color w:val="000000"/>
                <w:szCs w:val="24"/>
                <w:lang w:eastAsia="en-GB"/>
              </w:rPr>
              <w:t>High level of decision making and problem solving</w:t>
            </w:r>
          </w:p>
        </w:tc>
        <w:tc>
          <w:tcPr>
            <w:tcW w:w="992" w:type="dxa"/>
          </w:tcPr>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E</w:t>
            </w:r>
          </w:p>
        </w:tc>
        <w:tc>
          <w:tcPr>
            <w:tcW w:w="992" w:type="dxa"/>
          </w:tcPr>
          <w:p w:rsidR="007D24B1" w:rsidRPr="001F7950" w:rsidRDefault="00447F29" w:rsidP="001E665F">
            <w:pPr>
              <w:spacing w:before="40" w:after="40"/>
              <w:rPr>
                <w:rFonts w:asciiTheme="minorHAnsi" w:hAnsiTheme="minorHAnsi"/>
                <w:szCs w:val="24"/>
              </w:rPr>
            </w:pPr>
            <w:r>
              <w:rPr>
                <w:rFonts w:asciiTheme="minorHAnsi" w:hAnsiTheme="minorHAnsi"/>
                <w:szCs w:val="24"/>
              </w:rPr>
              <w:t>AF, S</w:t>
            </w:r>
            <w:r>
              <w:rPr>
                <w:rFonts w:asciiTheme="minorHAnsi" w:hAnsiTheme="minorHAnsi"/>
                <w:szCs w:val="24"/>
              </w:rPr>
              <w:t>, T</w:t>
            </w:r>
          </w:p>
        </w:tc>
      </w:tr>
      <w:tr w:rsidR="007D24B1" w:rsidRPr="001F7950" w:rsidTr="007D24B1">
        <w:tc>
          <w:tcPr>
            <w:tcW w:w="623" w:type="dxa"/>
          </w:tcPr>
          <w:p w:rsidR="007D24B1" w:rsidRPr="001F7950" w:rsidRDefault="007D24B1" w:rsidP="001E665F">
            <w:pPr>
              <w:spacing w:before="40" w:after="40"/>
              <w:rPr>
                <w:rFonts w:asciiTheme="minorHAnsi" w:hAnsiTheme="minorHAnsi"/>
                <w:szCs w:val="24"/>
              </w:rPr>
            </w:pPr>
          </w:p>
        </w:tc>
        <w:tc>
          <w:tcPr>
            <w:tcW w:w="7169" w:type="dxa"/>
          </w:tcPr>
          <w:p w:rsidR="007D24B1" w:rsidRPr="001F7950" w:rsidRDefault="007D24B1" w:rsidP="001E665F">
            <w:pPr>
              <w:pStyle w:val="Default"/>
              <w:spacing w:before="40" w:after="40"/>
              <w:rPr>
                <w:rFonts w:asciiTheme="minorHAnsi" w:hAnsiTheme="minorHAnsi"/>
              </w:rPr>
            </w:pPr>
            <w:r w:rsidRPr="001F7950">
              <w:rPr>
                <w:rFonts w:asciiTheme="minorHAnsi" w:hAnsiTheme="minorHAnsi"/>
              </w:rPr>
              <w:t xml:space="preserve">Ability to précis complex information </w:t>
            </w:r>
          </w:p>
        </w:tc>
        <w:tc>
          <w:tcPr>
            <w:tcW w:w="992" w:type="dxa"/>
          </w:tcPr>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E</w:t>
            </w:r>
          </w:p>
        </w:tc>
        <w:tc>
          <w:tcPr>
            <w:tcW w:w="992" w:type="dxa"/>
          </w:tcPr>
          <w:p w:rsidR="007D24B1" w:rsidRPr="001F7950" w:rsidRDefault="00447F29" w:rsidP="001E665F">
            <w:pPr>
              <w:spacing w:before="40" w:after="40"/>
              <w:rPr>
                <w:rFonts w:asciiTheme="minorHAnsi" w:hAnsiTheme="minorHAnsi"/>
                <w:szCs w:val="24"/>
              </w:rPr>
            </w:pPr>
            <w:r>
              <w:rPr>
                <w:rFonts w:asciiTheme="minorHAnsi" w:hAnsiTheme="minorHAnsi"/>
                <w:szCs w:val="24"/>
              </w:rPr>
              <w:t>AF, S</w:t>
            </w:r>
            <w:r>
              <w:rPr>
                <w:rFonts w:asciiTheme="minorHAnsi" w:hAnsiTheme="minorHAnsi"/>
                <w:szCs w:val="24"/>
              </w:rPr>
              <w:t>, T</w:t>
            </w:r>
          </w:p>
        </w:tc>
      </w:tr>
      <w:tr w:rsidR="007D24B1" w:rsidRPr="001F7950" w:rsidTr="007D24B1">
        <w:tc>
          <w:tcPr>
            <w:tcW w:w="623" w:type="dxa"/>
          </w:tcPr>
          <w:p w:rsidR="007D24B1" w:rsidRPr="001F7950" w:rsidRDefault="007D24B1" w:rsidP="001E665F">
            <w:pPr>
              <w:spacing w:before="40" w:after="40"/>
              <w:rPr>
                <w:rFonts w:asciiTheme="minorHAnsi" w:hAnsiTheme="minorHAnsi"/>
                <w:szCs w:val="24"/>
              </w:rPr>
            </w:pPr>
          </w:p>
        </w:tc>
        <w:tc>
          <w:tcPr>
            <w:tcW w:w="7169" w:type="dxa"/>
          </w:tcPr>
          <w:p w:rsidR="007D24B1" w:rsidRPr="001F7950" w:rsidRDefault="007D24B1" w:rsidP="001E665F">
            <w:pPr>
              <w:pStyle w:val="Default"/>
              <w:spacing w:before="40" w:after="40"/>
              <w:rPr>
                <w:rFonts w:asciiTheme="minorHAnsi" w:hAnsiTheme="minorHAnsi"/>
              </w:rPr>
            </w:pPr>
            <w:r w:rsidRPr="001F7950">
              <w:rPr>
                <w:rFonts w:asciiTheme="minorHAnsi" w:hAnsiTheme="minorHAnsi"/>
              </w:rPr>
              <w:t xml:space="preserve">Clarity in report and policy writing </w:t>
            </w:r>
          </w:p>
        </w:tc>
        <w:tc>
          <w:tcPr>
            <w:tcW w:w="992" w:type="dxa"/>
          </w:tcPr>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E</w:t>
            </w:r>
          </w:p>
        </w:tc>
        <w:tc>
          <w:tcPr>
            <w:tcW w:w="992" w:type="dxa"/>
          </w:tcPr>
          <w:p w:rsidR="007D24B1" w:rsidRPr="001F7950" w:rsidRDefault="00447F29" w:rsidP="001E665F">
            <w:pPr>
              <w:spacing w:before="40" w:after="40"/>
              <w:rPr>
                <w:rFonts w:asciiTheme="minorHAnsi" w:hAnsiTheme="minorHAnsi"/>
                <w:szCs w:val="24"/>
              </w:rPr>
            </w:pPr>
            <w:r>
              <w:rPr>
                <w:rFonts w:asciiTheme="minorHAnsi" w:hAnsiTheme="minorHAnsi"/>
                <w:szCs w:val="24"/>
              </w:rPr>
              <w:t>AF, S</w:t>
            </w:r>
            <w:r>
              <w:rPr>
                <w:rFonts w:asciiTheme="minorHAnsi" w:hAnsiTheme="minorHAnsi"/>
                <w:szCs w:val="24"/>
              </w:rPr>
              <w:t>, T</w:t>
            </w:r>
          </w:p>
        </w:tc>
      </w:tr>
      <w:tr w:rsidR="007D24B1" w:rsidRPr="001F7950" w:rsidTr="007D24B1">
        <w:tc>
          <w:tcPr>
            <w:tcW w:w="623" w:type="dxa"/>
          </w:tcPr>
          <w:p w:rsidR="007D24B1" w:rsidRPr="001F7950" w:rsidRDefault="007D24B1" w:rsidP="001E665F">
            <w:pPr>
              <w:spacing w:before="40" w:after="40"/>
              <w:rPr>
                <w:rFonts w:asciiTheme="minorHAnsi" w:hAnsiTheme="minorHAnsi"/>
                <w:szCs w:val="24"/>
              </w:rPr>
            </w:pPr>
          </w:p>
        </w:tc>
        <w:tc>
          <w:tcPr>
            <w:tcW w:w="7169" w:type="dxa"/>
          </w:tcPr>
          <w:p w:rsidR="007D24B1" w:rsidRPr="001F7950" w:rsidRDefault="007D24B1" w:rsidP="001E665F">
            <w:pPr>
              <w:pStyle w:val="Default"/>
              <w:spacing w:before="40" w:after="40"/>
              <w:rPr>
                <w:rFonts w:asciiTheme="minorHAnsi" w:hAnsiTheme="minorHAnsi"/>
              </w:rPr>
            </w:pPr>
            <w:r w:rsidRPr="001F7950">
              <w:rPr>
                <w:rFonts w:asciiTheme="minorHAnsi" w:hAnsiTheme="minorHAnsi"/>
              </w:rPr>
              <w:t xml:space="preserve">Excellent organisational and communication skills (verbal and written). </w:t>
            </w:r>
          </w:p>
        </w:tc>
        <w:tc>
          <w:tcPr>
            <w:tcW w:w="992" w:type="dxa"/>
          </w:tcPr>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E</w:t>
            </w:r>
          </w:p>
        </w:tc>
        <w:tc>
          <w:tcPr>
            <w:tcW w:w="992" w:type="dxa"/>
          </w:tcPr>
          <w:p w:rsidR="007D24B1" w:rsidRPr="001F7950" w:rsidRDefault="00447F29" w:rsidP="001E665F">
            <w:pPr>
              <w:spacing w:before="40" w:after="40"/>
              <w:rPr>
                <w:rFonts w:asciiTheme="minorHAnsi" w:hAnsiTheme="minorHAnsi"/>
                <w:szCs w:val="24"/>
              </w:rPr>
            </w:pPr>
            <w:r>
              <w:rPr>
                <w:rFonts w:asciiTheme="minorHAnsi" w:hAnsiTheme="minorHAnsi"/>
                <w:szCs w:val="24"/>
              </w:rPr>
              <w:t>AF, S</w:t>
            </w:r>
            <w:r>
              <w:rPr>
                <w:rFonts w:asciiTheme="minorHAnsi" w:hAnsiTheme="minorHAnsi"/>
                <w:szCs w:val="24"/>
              </w:rPr>
              <w:t>, T</w:t>
            </w:r>
          </w:p>
        </w:tc>
      </w:tr>
      <w:tr w:rsidR="007D24B1" w:rsidRPr="001F7950" w:rsidTr="007D24B1">
        <w:tc>
          <w:tcPr>
            <w:tcW w:w="623" w:type="dxa"/>
          </w:tcPr>
          <w:p w:rsidR="007D24B1" w:rsidRPr="001F7950" w:rsidRDefault="007D24B1" w:rsidP="001E665F">
            <w:pPr>
              <w:spacing w:before="40" w:after="40"/>
              <w:rPr>
                <w:rFonts w:asciiTheme="minorHAnsi" w:hAnsiTheme="minorHAnsi"/>
                <w:szCs w:val="24"/>
              </w:rPr>
            </w:pPr>
          </w:p>
        </w:tc>
        <w:tc>
          <w:tcPr>
            <w:tcW w:w="7169" w:type="dxa"/>
          </w:tcPr>
          <w:p w:rsidR="007D24B1" w:rsidRPr="001F7950" w:rsidRDefault="007D24B1" w:rsidP="001E665F">
            <w:pPr>
              <w:pStyle w:val="Default"/>
              <w:spacing w:before="40" w:after="40"/>
              <w:rPr>
                <w:rFonts w:asciiTheme="minorHAnsi" w:hAnsiTheme="minorHAnsi"/>
              </w:rPr>
            </w:pPr>
            <w:r w:rsidRPr="001F7950">
              <w:rPr>
                <w:rFonts w:asciiTheme="minorHAnsi" w:hAnsiTheme="minorHAnsi"/>
              </w:rPr>
              <w:t xml:space="preserve">Use Management Information Systems and/or other databases as and when required </w:t>
            </w:r>
          </w:p>
        </w:tc>
        <w:tc>
          <w:tcPr>
            <w:tcW w:w="992" w:type="dxa"/>
          </w:tcPr>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E</w:t>
            </w:r>
          </w:p>
        </w:tc>
        <w:tc>
          <w:tcPr>
            <w:tcW w:w="992" w:type="dxa"/>
          </w:tcPr>
          <w:p w:rsidR="007D24B1" w:rsidRPr="001F7950" w:rsidRDefault="00447F29" w:rsidP="001E665F">
            <w:pPr>
              <w:spacing w:before="40" w:after="40"/>
              <w:rPr>
                <w:rFonts w:asciiTheme="minorHAnsi" w:hAnsiTheme="minorHAnsi"/>
                <w:szCs w:val="24"/>
              </w:rPr>
            </w:pPr>
            <w:r>
              <w:rPr>
                <w:rFonts w:asciiTheme="minorHAnsi" w:hAnsiTheme="minorHAnsi"/>
                <w:szCs w:val="24"/>
              </w:rPr>
              <w:t>AF, S</w:t>
            </w:r>
            <w:r>
              <w:rPr>
                <w:rFonts w:asciiTheme="minorHAnsi" w:hAnsiTheme="minorHAnsi"/>
                <w:szCs w:val="24"/>
              </w:rPr>
              <w:t>, T</w:t>
            </w:r>
          </w:p>
        </w:tc>
      </w:tr>
      <w:tr w:rsidR="007D24B1" w:rsidRPr="001F7950" w:rsidTr="007D24B1">
        <w:tc>
          <w:tcPr>
            <w:tcW w:w="623" w:type="dxa"/>
          </w:tcPr>
          <w:p w:rsidR="007D24B1" w:rsidRPr="001F7950" w:rsidRDefault="007D24B1" w:rsidP="001E665F">
            <w:pPr>
              <w:spacing w:before="40" w:after="40"/>
              <w:rPr>
                <w:rFonts w:asciiTheme="minorHAnsi" w:hAnsiTheme="minorHAnsi"/>
                <w:szCs w:val="24"/>
              </w:rPr>
            </w:pPr>
          </w:p>
        </w:tc>
        <w:tc>
          <w:tcPr>
            <w:tcW w:w="7169" w:type="dxa"/>
          </w:tcPr>
          <w:p w:rsidR="007D24B1" w:rsidRPr="001F7950" w:rsidRDefault="007D24B1" w:rsidP="001E665F">
            <w:pPr>
              <w:pStyle w:val="Default"/>
              <w:spacing w:before="40" w:after="40"/>
              <w:rPr>
                <w:rFonts w:asciiTheme="minorHAnsi" w:hAnsiTheme="minorHAnsi"/>
              </w:rPr>
            </w:pPr>
            <w:r w:rsidRPr="001F7950">
              <w:rPr>
                <w:rFonts w:asciiTheme="minorHAnsi" w:hAnsiTheme="minorHAnsi" w:cs="Calibri"/>
              </w:rPr>
              <w:t>Evidence of embracing change in a professional environment and a capacity to initiate and lead change</w:t>
            </w:r>
          </w:p>
        </w:tc>
        <w:tc>
          <w:tcPr>
            <w:tcW w:w="992" w:type="dxa"/>
          </w:tcPr>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D</w:t>
            </w:r>
          </w:p>
        </w:tc>
        <w:tc>
          <w:tcPr>
            <w:tcW w:w="992" w:type="dxa"/>
          </w:tcPr>
          <w:p w:rsidR="007D24B1" w:rsidRPr="001F7950" w:rsidRDefault="00447F29" w:rsidP="001E665F">
            <w:pPr>
              <w:spacing w:before="40" w:after="40"/>
              <w:rPr>
                <w:rFonts w:asciiTheme="minorHAnsi" w:hAnsiTheme="minorHAnsi"/>
                <w:szCs w:val="24"/>
              </w:rPr>
            </w:pPr>
            <w:r>
              <w:rPr>
                <w:rFonts w:asciiTheme="minorHAnsi" w:hAnsiTheme="minorHAnsi"/>
                <w:szCs w:val="24"/>
              </w:rPr>
              <w:t>AF, S</w:t>
            </w:r>
          </w:p>
        </w:tc>
      </w:tr>
      <w:tr w:rsidR="007D24B1" w:rsidRPr="001F7950" w:rsidTr="007D24B1">
        <w:tc>
          <w:tcPr>
            <w:tcW w:w="623" w:type="dxa"/>
          </w:tcPr>
          <w:p w:rsidR="007D24B1" w:rsidRPr="001F7950" w:rsidRDefault="007D24B1" w:rsidP="001E665F">
            <w:pPr>
              <w:spacing w:before="40" w:after="40"/>
              <w:rPr>
                <w:rFonts w:asciiTheme="minorHAnsi" w:hAnsiTheme="minorHAnsi"/>
                <w:b/>
                <w:szCs w:val="24"/>
              </w:rPr>
            </w:pPr>
            <w:r w:rsidRPr="001F7950">
              <w:rPr>
                <w:rFonts w:asciiTheme="minorHAnsi" w:hAnsiTheme="minorHAnsi"/>
                <w:b/>
                <w:szCs w:val="24"/>
              </w:rPr>
              <w:t xml:space="preserve">3. </w:t>
            </w:r>
          </w:p>
        </w:tc>
        <w:tc>
          <w:tcPr>
            <w:tcW w:w="7169" w:type="dxa"/>
          </w:tcPr>
          <w:p w:rsidR="007D24B1" w:rsidRPr="001F7950" w:rsidRDefault="007D24B1" w:rsidP="001E665F">
            <w:pPr>
              <w:spacing w:before="40" w:after="40"/>
              <w:rPr>
                <w:rFonts w:asciiTheme="minorHAnsi" w:hAnsiTheme="minorHAnsi"/>
                <w:b/>
                <w:szCs w:val="24"/>
              </w:rPr>
            </w:pPr>
            <w:r w:rsidRPr="001F7950">
              <w:rPr>
                <w:rFonts w:asciiTheme="minorHAnsi" w:hAnsiTheme="minorHAnsi"/>
                <w:b/>
                <w:szCs w:val="24"/>
              </w:rPr>
              <w:t>Qualifications, Education &amp; Training</w:t>
            </w:r>
          </w:p>
        </w:tc>
        <w:tc>
          <w:tcPr>
            <w:tcW w:w="992" w:type="dxa"/>
          </w:tcPr>
          <w:p w:rsidR="007D24B1" w:rsidRPr="001F7950" w:rsidRDefault="007D24B1" w:rsidP="001E665F">
            <w:pPr>
              <w:spacing w:before="40" w:after="40"/>
              <w:rPr>
                <w:rFonts w:asciiTheme="minorHAnsi" w:hAnsiTheme="minorHAnsi"/>
                <w:szCs w:val="24"/>
              </w:rPr>
            </w:pPr>
          </w:p>
        </w:tc>
        <w:tc>
          <w:tcPr>
            <w:tcW w:w="992" w:type="dxa"/>
          </w:tcPr>
          <w:p w:rsidR="007D24B1" w:rsidRPr="001F7950" w:rsidRDefault="007D24B1" w:rsidP="001E665F">
            <w:pPr>
              <w:spacing w:before="40" w:after="40"/>
              <w:rPr>
                <w:rFonts w:asciiTheme="minorHAnsi" w:hAnsiTheme="minorHAnsi"/>
                <w:szCs w:val="24"/>
              </w:rPr>
            </w:pPr>
          </w:p>
        </w:tc>
      </w:tr>
      <w:tr w:rsidR="007D24B1" w:rsidRPr="001F7950" w:rsidTr="007D24B1">
        <w:tc>
          <w:tcPr>
            <w:tcW w:w="623" w:type="dxa"/>
          </w:tcPr>
          <w:p w:rsidR="007D24B1" w:rsidRPr="001F7950" w:rsidRDefault="007D24B1" w:rsidP="001E665F">
            <w:pPr>
              <w:spacing w:before="40" w:after="40"/>
              <w:rPr>
                <w:rFonts w:asciiTheme="minorHAnsi" w:hAnsiTheme="minorHAnsi"/>
                <w:szCs w:val="24"/>
              </w:rPr>
            </w:pPr>
          </w:p>
        </w:tc>
        <w:tc>
          <w:tcPr>
            <w:tcW w:w="7169" w:type="dxa"/>
            <w:vAlign w:val="center"/>
          </w:tcPr>
          <w:p w:rsidR="007D24B1" w:rsidRPr="001F7950" w:rsidRDefault="007D24B1" w:rsidP="001E665F">
            <w:pPr>
              <w:spacing w:before="40" w:after="40"/>
              <w:rPr>
                <w:rFonts w:asciiTheme="minorHAnsi" w:hAnsiTheme="minorHAnsi"/>
                <w:szCs w:val="24"/>
                <w:lang w:eastAsia="en-GB"/>
              </w:rPr>
            </w:pPr>
            <w:r w:rsidRPr="001F7950">
              <w:rPr>
                <w:rFonts w:asciiTheme="minorHAnsi" w:hAnsiTheme="minorHAnsi"/>
                <w:color w:val="000000"/>
                <w:szCs w:val="24"/>
                <w:lang w:eastAsia="en-GB"/>
              </w:rPr>
              <w:t>GCE A level or equivalent, plus some experience in a relevant role OR significant work experience in a relevant role/relevant life experience reinforced by work experience.</w:t>
            </w:r>
          </w:p>
        </w:tc>
        <w:tc>
          <w:tcPr>
            <w:tcW w:w="992" w:type="dxa"/>
          </w:tcPr>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E</w:t>
            </w:r>
          </w:p>
        </w:tc>
        <w:tc>
          <w:tcPr>
            <w:tcW w:w="992" w:type="dxa"/>
          </w:tcPr>
          <w:p w:rsidR="007D24B1" w:rsidRPr="001F7950" w:rsidRDefault="00447F29" w:rsidP="001E665F">
            <w:pPr>
              <w:spacing w:before="40" w:after="40"/>
              <w:rPr>
                <w:rFonts w:asciiTheme="minorHAnsi" w:hAnsiTheme="minorHAnsi"/>
                <w:szCs w:val="24"/>
              </w:rPr>
            </w:pPr>
            <w:r>
              <w:rPr>
                <w:rFonts w:asciiTheme="minorHAnsi" w:hAnsiTheme="minorHAnsi"/>
                <w:szCs w:val="24"/>
              </w:rPr>
              <w:t>AF, S</w:t>
            </w:r>
          </w:p>
        </w:tc>
      </w:tr>
      <w:tr w:rsidR="007D24B1" w:rsidRPr="001F7950" w:rsidTr="007D24B1">
        <w:tc>
          <w:tcPr>
            <w:tcW w:w="623" w:type="dxa"/>
          </w:tcPr>
          <w:p w:rsidR="007D24B1" w:rsidRPr="001F7950" w:rsidRDefault="007D24B1" w:rsidP="001E665F">
            <w:pPr>
              <w:spacing w:before="40" w:after="40"/>
              <w:rPr>
                <w:rFonts w:asciiTheme="minorHAnsi" w:hAnsiTheme="minorHAnsi"/>
                <w:szCs w:val="24"/>
              </w:rPr>
            </w:pPr>
          </w:p>
        </w:tc>
        <w:tc>
          <w:tcPr>
            <w:tcW w:w="7169" w:type="dxa"/>
            <w:vAlign w:val="center"/>
          </w:tcPr>
          <w:p w:rsidR="007D24B1" w:rsidRPr="001F7950" w:rsidRDefault="007D24B1" w:rsidP="001E665F">
            <w:pPr>
              <w:spacing w:before="40" w:after="40"/>
              <w:rPr>
                <w:rFonts w:asciiTheme="minorHAnsi" w:hAnsiTheme="minorHAnsi"/>
                <w:szCs w:val="24"/>
                <w:lang w:eastAsia="en-GB"/>
              </w:rPr>
            </w:pPr>
            <w:r w:rsidRPr="001F7950">
              <w:rPr>
                <w:rFonts w:asciiTheme="minorHAnsi" w:hAnsiTheme="minorHAnsi"/>
                <w:color w:val="000000"/>
                <w:szCs w:val="24"/>
                <w:lang w:eastAsia="en-GB"/>
              </w:rPr>
              <w:t>An undergraduate degree</w:t>
            </w:r>
          </w:p>
        </w:tc>
        <w:tc>
          <w:tcPr>
            <w:tcW w:w="992" w:type="dxa"/>
          </w:tcPr>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D</w:t>
            </w:r>
          </w:p>
        </w:tc>
        <w:tc>
          <w:tcPr>
            <w:tcW w:w="992" w:type="dxa"/>
          </w:tcPr>
          <w:p w:rsidR="007D24B1" w:rsidRPr="001F7950" w:rsidRDefault="00447F29" w:rsidP="001E665F">
            <w:pPr>
              <w:spacing w:before="40" w:after="40"/>
              <w:rPr>
                <w:rFonts w:asciiTheme="minorHAnsi" w:hAnsiTheme="minorHAnsi"/>
                <w:szCs w:val="24"/>
              </w:rPr>
            </w:pPr>
            <w:r>
              <w:rPr>
                <w:rFonts w:asciiTheme="minorHAnsi" w:hAnsiTheme="minorHAnsi"/>
                <w:szCs w:val="24"/>
              </w:rPr>
              <w:t>AF, S</w:t>
            </w:r>
          </w:p>
        </w:tc>
      </w:tr>
      <w:tr w:rsidR="007D24B1" w:rsidRPr="001F7950" w:rsidTr="007D24B1">
        <w:tc>
          <w:tcPr>
            <w:tcW w:w="623" w:type="dxa"/>
          </w:tcPr>
          <w:p w:rsidR="007D24B1" w:rsidRPr="001F7950" w:rsidRDefault="007D24B1" w:rsidP="001E665F">
            <w:pPr>
              <w:spacing w:before="40" w:after="40"/>
              <w:rPr>
                <w:rFonts w:asciiTheme="minorHAnsi" w:hAnsiTheme="minorHAnsi"/>
                <w:b/>
                <w:szCs w:val="24"/>
              </w:rPr>
            </w:pPr>
            <w:r w:rsidRPr="001F7950">
              <w:rPr>
                <w:rFonts w:asciiTheme="minorHAnsi" w:hAnsiTheme="minorHAnsi"/>
                <w:b/>
                <w:szCs w:val="24"/>
              </w:rPr>
              <w:t>4.</w:t>
            </w:r>
          </w:p>
        </w:tc>
        <w:tc>
          <w:tcPr>
            <w:tcW w:w="7169" w:type="dxa"/>
          </w:tcPr>
          <w:p w:rsidR="007D24B1" w:rsidRPr="001F7950" w:rsidRDefault="007D24B1" w:rsidP="001E665F">
            <w:pPr>
              <w:spacing w:before="40" w:after="40"/>
              <w:rPr>
                <w:rFonts w:asciiTheme="minorHAnsi" w:hAnsiTheme="minorHAnsi"/>
                <w:b/>
                <w:szCs w:val="24"/>
              </w:rPr>
            </w:pPr>
            <w:r w:rsidRPr="001F7950">
              <w:rPr>
                <w:rFonts w:asciiTheme="minorHAnsi" w:hAnsiTheme="minorHAnsi"/>
                <w:b/>
                <w:szCs w:val="24"/>
              </w:rPr>
              <w:t>Other Requirements</w:t>
            </w:r>
          </w:p>
        </w:tc>
        <w:tc>
          <w:tcPr>
            <w:tcW w:w="992" w:type="dxa"/>
          </w:tcPr>
          <w:p w:rsidR="007D24B1" w:rsidRPr="001F7950" w:rsidRDefault="007D24B1" w:rsidP="001E665F">
            <w:pPr>
              <w:spacing w:before="40" w:after="40"/>
              <w:rPr>
                <w:rFonts w:asciiTheme="minorHAnsi" w:hAnsiTheme="minorHAnsi"/>
                <w:szCs w:val="24"/>
              </w:rPr>
            </w:pPr>
          </w:p>
        </w:tc>
        <w:tc>
          <w:tcPr>
            <w:tcW w:w="992" w:type="dxa"/>
          </w:tcPr>
          <w:p w:rsidR="007D24B1" w:rsidRPr="001F7950" w:rsidRDefault="007D24B1" w:rsidP="001E665F">
            <w:pPr>
              <w:spacing w:before="40" w:after="40"/>
              <w:rPr>
                <w:rFonts w:asciiTheme="minorHAnsi" w:hAnsiTheme="minorHAnsi"/>
                <w:szCs w:val="24"/>
              </w:rPr>
            </w:pPr>
          </w:p>
        </w:tc>
      </w:tr>
      <w:tr w:rsidR="007D24B1" w:rsidRPr="001F7950" w:rsidTr="007D24B1">
        <w:tc>
          <w:tcPr>
            <w:tcW w:w="623" w:type="dxa"/>
          </w:tcPr>
          <w:p w:rsidR="007D24B1" w:rsidRPr="001F7950" w:rsidRDefault="007D24B1" w:rsidP="001E665F">
            <w:pPr>
              <w:spacing w:before="40" w:after="40"/>
              <w:rPr>
                <w:rFonts w:asciiTheme="minorHAnsi" w:hAnsiTheme="minorHAnsi"/>
                <w:szCs w:val="24"/>
              </w:rPr>
            </w:pPr>
          </w:p>
        </w:tc>
        <w:tc>
          <w:tcPr>
            <w:tcW w:w="7169" w:type="dxa"/>
          </w:tcPr>
          <w:p w:rsidR="007D24B1" w:rsidRPr="001F7950" w:rsidRDefault="007D24B1" w:rsidP="001E665F">
            <w:pPr>
              <w:pStyle w:val="Default"/>
              <w:spacing w:before="40" w:after="40"/>
              <w:rPr>
                <w:rFonts w:asciiTheme="minorHAnsi" w:hAnsiTheme="minorHAnsi"/>
              </w:rPr>
            </w:pPr>
            <w:r w:rsidRPr="001F7950">
              <w:rPr>
                <w:rFonts w:asciiTheme="minorHAnsi" w:hAnsiTheme="minorHAnsi"/>
              </w:rPr>
              <w:t>Enthusiastic and proactive with the ability to multi-task and work independently (self-motivated) and as part of a team</w:t>
            </w:r>
          </w:p>
        </w:tc>
        <w:tc>
          <w:tcPr>
            <w:tcW w:w="992" w:type="dxa"/>
          </w:tcPr>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E</w:t>
            </w:r>
          </w:p>
        </w:tc>
        <w:tc>
          <w:tcPr>
            <w:tcW w:w="992" w:type="dxa"/>
          </w:tcPr>
          <w:p w:rsidR="007D24B1" w:rsidRPr="001F7950" w:rsidRDefault="00447F29" w:rsidP="001E665F">
            <w:pPr>
              <w:spacing w:before="40" w:after="40"/>
              <w:rPr>
                <w:rFonts w:asciiTheme="minorHAnsi" w:hAnsiTheme="minorHAnsi"/>
                <w:szCs w:val="24"/>
              </w:rPr>
            </w:pPr>
            <w:r>
              <w:rPr>
                <w:rFonts w:asciiTheme="minorHAnsi" w:hAnsiTheme="minorHAnsi"/>
                <w:szCs w:val="24"/>
              </w:rPr>
              <w:t>AF, S</w:t>
            </w:r>
          </w:p>
        </w:tc>
      </w:tr>
      <w:tr w:rsidR="007D24B1" w:rsidRPr="001F7950" w:rsidTr="007D24B1">
        <w:tc>
          <w:tcPr>
            <w:tcW w:w="623" w:type="dxa"/>
          </w:tcPr>
          <w:p w:rsidR="007D24B1" w:rsidRPr="001F7950" w:rsidRDefault="007D24B1" w:rsidP="001E665F">
            <w:pPr>
              <w:spacing w:before="40" w:after="40"/>
              <w:rPr>
                <w:rFonts w:asciiTheme="minorHAnsi" w:hAnsiTheme="minorHAnsi"/>
                <w:szCs w:val="24"/>
              </w:rPr>
            </w:pPr>
          </w:p>
        </w:tc>
        <w:tc>
          <w:tcPr>
            <w:tcW w:w="7169" w:type="dxa"/>
          </w:tcPr>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Able to work some weekends to fit with student induction periods</w:t>
            </w:r>
          </w:p>
        </w:tc>
        <w:tc>
          <w:tcPr>
            <w:tcW w:w="992" w:type="dxa"/>
          </w:tcPr>
          <w:p w:rsidR="007D24B1" w:rsidRPr="001F7950" w:rsidRDefault="007D24B1" w:rsidP="001E665F">
            <w:pPr>
              <w:spacing w:before="40" w:after="40"/>
              <w:rPr>
                <w:rFonts w:asciiTheme="minorHAnsi" w:hAnsiTheme="minorHAnsi"/>
                <w:szCs w:val="24"/>
              </w:rPr>
            </w:pPr>
            <w:r w:rsidRPr="001F7950">
              <w:rPr>
                <w:rFonts w:asciiTheme="minorHAnsi" w:hAnsiTheme="minorHAnsi"/>
                <w:szCs w:val="24"/>
              </w:rPr>
              <w:t>E</w:t>
            </w:r>
          </w:p>
        </w:tc>
        <w:tc>
          <w:tcPr>
            <w:tcW w:w="992" w:type="dxa"/>
          </w:tcPr>
          <w:p w:rsidR="007D24B1" w:rsidRPr="001F7950" w:rsidRDefault="00447F29" w:rsidP="001E665F">
            <w:pPr>
              <w:spacing w:before="40" w:after="40"/>
              <w:rPr>
                <w:rFonts w:asciiTheme="minorHAnsi" w:hAnsiTheme="minorHAnsi"/>
                <w:szCs w:val="24"/>
              </w:rPr>
            </w:pPr>
            <w:r>
              <w:rPr>
                <w:rFonts w:asciiTheme="minorHAnsi" w:hAnsiTheme="minorHAnsi"/>
                <w:szCs w:val="24"/>
              </w:rPr>
              <w:t>AF, S</w:t>
            </w:r>
          </w:p>
        </w:tc>
      </w:tr>
    </w:tbl>
    <w:p w:rsidR="007D24B1" w:rsidRPr="007D24B1" w:rsidRDefault="007D24B1" w:rsidP="007D24B1">
      <w:pPr>
        <w:rPr>
          <w:rFonts w:asciiTheme="minorHAnsi" w:hAnsiTheme="minorHAnsi"/>
          <w:szCs w:val="24"/>
        </w:rPr>
      </w:pPr>
      <w:proofErr w:type="gramStart"/>
      <w:r w:rsidRPr="007D24B1">
        <w:rPr>
          <w:rFonts w:asciiTheme="minorHAnsi" w:hAnsiTheme="minorHAnsi"/>
          <w:b/>
          <w:szCs w:val="24"/>
        </w:rPr>
        <w:t xml:space="preserve">Legend  </w:t>
      </w:r>
      <w:r w:rsidRPr="007D24B1">
        <w:rPr>
          <w:rFonts w:asciiTheme="minorHAnsi" w:hAnsiTheme="minorHAnsi"/>
          <w:szCs w:val="24"/>
        </w:rPr>
        <w:t>Rating</w:t>
      </w:r>
      <w:proofErr w:type="gramEnd"/>
      <w:r w:rsidRPr="007D24B1">
        <w:rPr>
          <w:rFonts w:asciiTheme="minorHAnsi" w:hAnsiTheme="minorHAnsi"/>
          <w:szCs w:val="24"/>
        </w:rPr>
        <w:t xml:space="preserve"> of attribute: E = essential; D = desirable Source of evidence: AF = Application Form; S = </w:t>
      </w:r>
      <w:r w:rsidRPr="007D24B1">
        <w:rPr>
          <w:rFonts w:asciiTheme="minorHAnsi" w:hAnsiTheme="minorHAnsi"/>
          <w:szCs w:val="24"/>
        </w:rPr>
        <w:t>s</w:t>
      </w:r>
      <w:r w:rsidRPr="007D24B1">
        <w:rPr>
          <w:rFonts w:asciiTheme="minorHAnsi" w:hAnsiTheme="minorHAnsi"/>
          <w:szCs w:val="24"/>
        </w:rPr>
        <w:t xml:space="preserve">election </w:t>
      </w:r>
      <w:proofErr w:type="spellStart"/>
      <w:r w:rsidRPr="007D24B1">
        <w:rPr>
          <w:rFonts w:asciiTheme="minorHAnsi" w:hAnsiTheme="minorHAnsi"/>
          <w:szCs w:val="24"/>
        </w:rPr>
        <w:t>Programme</w:t>
      </w:r>
      <w:proofErr w:type="spellEnd"/>
      <w:r w:rsidRPr="007D24B1">
        <w:rPr>
          <w:rFonts w:asciiTheme="minorHAnsi" w:hAnsiTheme="minorHAnsi"/>
          <w:szCs w:val="24"/>
        </w:rPr>
        <w:t xml:space="preserve"> (including Interview, Test, Presentation, References)</w:t>
      </w:r>
    </w:p>
    <w:p w:rsidR="007D24B1" w:rsidRPr="001F7950" w:rsidRDefault="007D24B1" w:rsidP="007D24B1">
      <w:pPr>
        <w:rPr>
          <w:rFonts w:asciiTheme="minorHAnsi" w:hAnsiTheme="minorHAnsi"/>
          <w:szCs w:val="24"/>
        </w:rPr>
      </w:pPr>
    </w:p>
    <w:p w:rsidR="007D24B1" w:rsidRPr="001F7950" w:rsidRDefault="007D24B1" w:rsidP="007D24B1">
      <w:pPr>
        <w:rPr>
          <w:rFonts w:asciiTheme="minorHAnsi" w:hAnsiTheme="minorHAnsi"/>
          <w:b/>
          <w:szCs w:val="24"/>
        </w:rPr>
      </w:pPr>
      <w:r w:rsidRPr="001F7950">
        <w:rPr>
          <w:rFonts w:asciiTheme="minorHAnsi" w:hAnsiTheme="minorHAnsi"/>
          <w:b/>
          <w:szCs w:val="24"/>
        </w:rPr>
        <w:br w:type="page"/>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7D24B1" w:rsidRPr="001F7950" w:rsidTr="001E665F">
        <w:trPr>
          <w:cantSplit/>
        </w:trPr>
        <w:tc>
          <w:tcPr>
            <w:tcW w:w="9214" w:type="dxa"/>
            <w:gridSpan w:val="4"/>
          </w:tcPr>
          <w:p w:rsidR="007D24B1" w:rsidRPr="001F7950" w:rsidRDefault="007D24B1" w:rsidP="001E665F">
            <w:pPr>
              <w:pStyle w:val="Closing"/>
              <w:spacing w:before="120" w:after="100" w:afterAutospacing="1" w:line="240" w:lineRule="auto"/>
              <w:ind w:left="0"/>
              <w:jc w:val="center"/>
              <w:rPr>
                <w:rFonts w:asciiTheme="minorHAnsi" w:hAnsiTheme="minorHAnsi" w:cs="Arial"/>
                <w:b/>
                <w:bCs/>
                <w:sz w:val="24"/>
                <w:szCs w:val="24"/>
              </w:rPr>
            </w:pPr>
            <w:r w:rsidRPr="001F7950">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1F7950">
                <w:rPr>
                  <w:rStyle w:val="Hyperlink"/>
                  <w:rFonts w:asciiTheme="minorHAnsi" w:hAnsiTheme="minorHAnsi" w:cs="Arial"/>
                  <w:b/>
                  <w:bCs/>
                  <w:sz w:val="24"/>
                  <w:szCs w:val="24"/>
                </w:rPr>
                <w:t>Job Hazard Information</w:t>
              </w:r>
            </w:hyperlink>
            <w:r w:rsidRPr="001F7950">
              <w:rPr>
                <w:rFonts w:asciiTheme="minorHAnsi" w:hAnsiTheme="minorHAnsi" w:cs="Arial"/>
                <w:b/>
                <w:bCs/>
                <w:sz w:val="24"/>
                <w:szCs w:val="24"/>
              </w:rPr>
              <w:t xml:space="preserve"> document in order to do this. </w:t>
            </w:r>
          </w:p>
        </w:tc>
      </w:tr>
      <w:tr w:rsidR="007D24B1" w:rsidRPr="001F7950" w:rsidTr="001E665F">
        <w:trPr>
          <w:trHeight w:val="560"/>
        </w:trPr>
        <w:tc>
          <w:tcPr>
            <w:tcW w:w="4114" w:type="dxa"/>
            <w:tcBorders>
              <w:right w:val="nil"/>
            </w:tcBorders>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rsidR="007D24B1" w:rsidRPr="001F7950" w:rsidRDefault="007D24B1" w:rsidP="001E665F">
            <w:pPr>
              <w:pStyle w:val="Closing"/>
              <w:spacing w:after="100" w:afterAutospacing="1" w:line="240" w:lineRule="auto"/>
              <w:ind w:left="318" w:hanging="318"/>
              <w:rPr>
                <w:rFonts w:asciiTheme="minorHAnsi" w:hAnsiTheme="minorHAnsi" w:cs="Arial"/>
                <w:sz w:val="24"/>
                <w:szCs w:val="24"/>
              </w:rPr>
            </w:pPr>
            <w:r w:rsidRPr="001F7950">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4B927342" wp14:editId="4C5C9047">
                      <wp:simplePos x="0" y="0"/>
                      <wp:positionH relativeFrom="column">
                        <wp:posOffset>-41275</wp:posOffset>
                      </wp:positionH>
                      <wp:positionV relativeFrom="paragraph">
                        <wp:posOffset>80645</wp:posOffset>
                      </wp:positionV>
                      <wp:extent cx="241300" cy="241300"/>
                      <wp:effectExtent l="13970" t="7620" r="11430"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D24B1" w:rsidRDefault="007D24B1" w:rsidP="007D2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927342"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Bv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DOLEBvKQIAAFkEAAAOAAAAAAAAAAAAAAAAAC4CAABkcnMvZTJv&#10;RG9jLnhtbFBLAQItABQABgAIAAAAIQCBf52t3QAAAAcBAAAPAAAAAAAAAAAAAAAAAIMEAABkcnMv&#10;ZG93bnJldi54bWxQSwUGAAAAAAQABADzAAAAjQUAAAAA&#10;">
                      <v:textbox>
                        <w:txbxContent>
                          <w:p w:rsidR="007D24B1" w:rsidRDefault="007D24B1" w:rsidP="007D24B1"/>
                        </w:txbxContent>
                      </v:textbox>
                    </v:shape>
                  </w:pict>
                </mc:Fallback>
              </mc:AlternateContent>
            </w:r>
          </w:p>
        </w:tc>
        <w:tc>
          <w:tcPr>
            <w:tcW w:w="4074" w:type="dxa"/>
            <w:tcBorders>
              <w:left w:val="single" w:sz="4" w:space="0" w:color="auto"/>
              <w:right w:val="nil"/>
            </w:tcBorders>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1617E3D0" wp14:editId="2D8B6B3F">
                      <wp:simplePos x="0" y="0"/>
                      <wp:positionH relativeFrom="column">
                        <wp:posOffset>-50165</wp:posOffset>
                      </wp:positionH>
                      <wp:positionV relativeFrom="paragraph">
                        <wp:posOffset>80645</wp:posOffset>
                      </wp:positionV>
                      <wp:extent cx="241300" cy="241300"/>
                      <wp:effectExtent l="13970" t="7620" r="11430" b="82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D24B1" w:rsidRDefault="007D24B1" w:rsidP="007D2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7E3D0"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tK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mI9tKKQIAAFkEAAAOAAAAAAAAAAAAAAAAAC4CAABkcnMvZTJv&#10;RG9jLnhtbFBLAQItABQABgAIAAAAIQANsXN13QAAAAcBAAAPAAAAAAAAAAAAAAAAAIMEAABkcnMv&#10;ZG93bnJldi54bWxQSwUGAAAAAAQABADzAAAAjQUAAAAA&#10;">
                      <v:textbox>
                        <w:txbxContent>
                          <w:p w:rsidR="007D24B1" w:rsidRDefault="007D24B1" w:rsidP="007D24B1"/>
                        </w:txbxContent>
                      </v:textbox>
                    </v:shape>
                  </w:pict>
                </mc:Fallback>
              </mc:AlternateContent>
            </w:r>
          </w:p>
        </w:tc>
      </w:tr>
      <w:tr w:rsidR="007D24B1" w:rsidRPr="001F7950" w:rsidTr="001E665F">
        <w:trPr>
          <w:trHeight w:val="560"/>
        </w:trPr>
        <w:tc>
          <w:tcPr>
            <w:tcW w:w="4114" w:type="dxa"/>
            <w:tcBorders>
              <w:right w:val="nil"/>
            </w:tcBorders>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tcPr>
          <w:p w:rsidR="007D24B1" w:rsidRPr="001F7950" w:rsidRDefault="007D24B1" w:rsidP="001E665F">
            <w:pPr>
              <w:pStyle w:val="Closing"/>
              <w:spacing w:after="100" w:afterAutospacing="1" w:line="240" w:lineRule="auto"/>
              <w:ind w:left="318" w:hanging="318"/>
              <w:rPr>
                <w:rFonts w:asciiTheme="minorHAnsi" w:hAnsiTheme="minorHAnsi" w:cs="Arial"/>
                <w:sz w:val="24"/>
                <w:szCs w:val="24"/>
              </w:rPr>
            </w:pPr>
            <w:r w:rsidRPr="001F7950">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589E0AB4" wp14:editId="420D8BC9">
                      <wp:simplePos x="0" y="0"/>
                      <wp:positionH relativeFrom="column">
                        <wp:posOffset>-41275</wp:posOffset>
                      </wp:positionH>
                      <wp:positionV relativeFrom="paragraph">
                        <wp:posOffset>39370</wp:posOffset>
                      </wp:positionV>
                      <wp:extent cx="241300" cy="241300"/>
                      <wp:effectExtent l="13970" t="9525" r="1143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D24B1" w:rsidRDefault="007D24B1" w:rsidP="007D2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E0AB4"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dFKA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MlgnRSgCAABZBAAADgAAAAAAAAAAAAAAAAAuAgAAZHJzL2Uyb0Rv&#10;Yy54bWxQSwECLQAUAAYACAAAACEAikj/ndwAAAAGAQAADwAAAAAAAAAAAAAAAACCBAAAZHJzL2Rv&#10;d25yZXYueG1sUEsFBgAAAAAEAAQA8wAAAIsFAAAAAA==&#10;">
                      <v:textbox>
                        <w:txbxContent>
                          <w:p w:rsidR="007D24B1" w:rsidRDefault="007D24B1" w:rsidP="007D24B1"/>
                        </w:txbxContent>
                      </v:textbox>
                    </v:shape>
                  </w:pict>
                </mc:Fallback>
              </mc:AlternateContent>
            </w:r>
          </w:p>
        </w:tc>
        <w:tc>
          <w:tcPr>
            <w:tcW w:w="4074" w:type="dxa"/>
            <w:tcBorders>
              <w:left w:val="single" w:sz="4" w:space="0" w:color="auto"/>
              <w:right w:val="nil"/>
            </w:tcBorders>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1CB8632E" wp14:editId="68C1A849">
                      <wp:simplePos x="0" y="0"/>
                      <wp:positionH relativeFrom="column">
                        <wp:posOffset>-50165</wp:posOffset>
                      </wp:positionH>
                      <wp:positionV relativeFrom="paragraph">
                        <wp:posOffset>39370</wp:posOffset>
                      </wp:positionV>
                      <wp:extent cx="241300" cy="241300"/>
                      <wp:effectExtent l="13970" t="9525" r="1143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D24B1" w:rsidRDefault="007D24B1" w:rsidP="007D2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8632E"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TOIUUCoCAABZBAAADgAAAAAAAAAAAAAAAAAuAgAAZHJzL2Uy&#10;b0RvYy54bWxQSwECLQAUAAYACAAAACEA5QX2Wt0AAAAGAQAADwAAAAAAAAAAAAAAAACEBAAAZHJz&#10;L2Rvd25yZXYueG1sUEsFBgAAAAAEAAQA8wAAAI4FAAAAAA==&#10;">
                      <v:textbox>
                        <w:txbxContent>
                          <w:p w:rsidR="007D24B1" w:rsidRDefault="007D24B1" w:rsidP="007D24B1"/>
                        </w:txbxContent>
                      </v:textbox>
                    </v:shape>
                  </w:pict>
                </mc:Fallback>
              </mc:AlternateContent>
            </w:r>
          </w:p>
        </w:tc>
      </w:tr>
      <w:tr w:rsidR="007D24B1" w:rsidRPr="001F7950" w:rsidTr="001E665F">
        <w:trPr>
          <w:trHeight w:val="560"/>
        </w:trPr>
        <w:tc>
          <w:tcPr>
            <w:tcW w:w="4114" w:type="dxa"/>
            <w:tcBorders>
              <w:right w:val="nil"/>
            </w:tcBorders>
          </w:tcPr>
          <w:p w:rsidR="007D24B1" w:rsidRPr="001F7950" w:rsidRDefault="007D24B1" w:rsidP="001E665F">
            <w:pPr>
              <w:pStyle w:val="Closing"/>
              <w:spacing w:line="240" w:lineRule="auto"/>
              <w:ind w:left="0"/>
              <w:rPr>
                <w:rFonts w:asciiTheme="minorHAnsi" w:hAnsiTheme="minorHAnsi" w:cs="Arial"/>
                <w:iCs/>
                <w:sz w:val="24"/>
                <w:szCs w:val="24"/>
              </w:rPr>
            </w:pPr>
            <w:r w:rsidRPr="001F7950">
              <w:rPr>
                <w:rFonts w:asciiTheme="minorHAnsi" w:hAnsiTheme="minorHAnsi" w:cs="Arial"/>
                <w:sz w:val="24"/>
                <w:szCs w:val="24"/>
              </w:rPr>
              <w:t>3.  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7D24B1" w:rsidRPr="001F7950" w:rsidRDefault="007D24B1" w:rsidP="001E665F">
            <w:pPr>
              <w:pStyle w:val="Closing"/>
              <w:spacing w:after="100" w:afterAutospacing="1" w:line="240" w:lineRule="auto"/>
              <w:ind w:left="318" w:hanging="318"/>
              <w:rPr>
                <w:rFonts w:asciiTheme="minorHAnsi" w:hAnsiTheme="minorHAnsi" w:cs="Arial"/>
                <w:sz w:val="24"/>
                <w:szCs w:val="24"/>
              </w:rPr>
            </w:pPr>
            <w:r w:rsidRPr="001F7950">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6861EAC8" wp14:editId="0F78FAF0">
                      <wp:simplePos x="0" y="0"/>
                      <wp:positionH relativeFrom="column">
                        <wp:posOffset>-41275</wp:posOffset>
                      </wp:positionH>
                      <wp:positionV relativeFrom="paragraph">
                        <wp:posOffset>58420</wp:posOffset>
                      </wp:positionV>
                      <wp:extent cx="241300" cy="241300"/>
                      <wp:effectExtent l="13970" t="13335" r="11430"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D24B1" w:rsidRDefault="007D24B1" w:rsidP="007D2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1EAC8"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2kyL2KQIAAFkEAAAOAAAAAAAAAAAAAAAAAC4CAABkcnMvZTJv&#10;RG9jLnhtbFBLAQItABQABgAIAAAAIQAHl0Ye3QAAAAYBAAAPAAAAAAAAAAAAAAAAAIMEAABkcnMv&#10;ZG93bnJldi54bWxQSwUGAAAAAAQABADzAAAAjQUAAAAA&#10;">
                      <v:textbox>
                        <w:txbxContent>
                          <w:p w:rsidR="007D24B1" w:rsidRDefault="007D24B1" w:rsidP="007D24B1"/>
                        </w:txbxContent>
                      </v:textbox>
                    </v:shape>
                  </w:pict>
                </mc:Fallback>
              </mc:AlternateContent>
            </w:r>
          </w:p>
        </w:tc>
        <w:tc>
          <w:tcPr>
            <w:tcW w:w="4074" w:type="dxa"/>
            <w:tcBorders>
              <w:left w:val="single" w:sz="4" w:space="0" w:color="auto"/>
              <w:right w:val="nil"/>
            </w:tcBorders>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2F3F7B77" wp14:editId="31705980">
                      <wp:simplePos x="0" y="0"/>
                      <wp:positionH relativeFrom="column">
                        <wp:posOffset>-50165</wp:posOffset>
                      </wp:positionH>
                      <wp:positionV relativeFrom="paragraph">
                        <wp:posOffset>58420</wp:posOffset>
                      </wp:positionV>
                      <wp:extent cx="241300" cy="241300"/>
                      <wp:effectExtent l="13970" t="13335" r="1143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D24B1" w:rsidRDefault="007D24B1" w:rsidP="007D2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F7B77"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GgghvsoAgAAWQQAAA4AAAAAAAAAAAAAAAAALgIAAGRycy9lMm9E&#10;b2MueG1sUEsBAi0AFAAGAAgAAAAhAGjaT9ndAAAABgEAAA8AAAAAAAAAAAAAAAAAggQAAGRycy9k&#10;b3ducmV2LnhtbFBLBQYAAAAABAAEAPMAAACMBQAAAAA=&#10;">
                      <v:textbox>
                        <w:txbxContent>
                          <w:p w:rsidR="007D24B1" w:rsidRDefault="007D24B1" w:rsidP="007D24B1"/>
                        </w:txbxContent>
                      </v:textbox>
                    </v:shape>
                  </w:pict>
                </mc:Fallback>
              </mc:AlternateContent>
            </w:r>
          </w:p>
        </w:tc>
      </w:tr>
      <w:tr w:rsidR="007D24B1" w:rsidRPr="001F7950" w:rsidTr="001E665F">
        <w:trPr>
          <w:trHeight w:val="560"/>
        </w:trPr>
        <w:tc>
          <w:tcPr>
            <w:tcW w:w="4114" w:type="dxa"/>
            <w:tcBorders>
              <w:right w:val="nil"/>
            </w:tcBorders>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rsidR="007D24B1" w:rsidRPr="001F7950" w:rsidRDefault="007D24B1" w:rsidP="001E665F">
            <w:pPr>
              <w:pStyle w:val="Closing"/>
              <w:spacing w:after="100" w:afterAutospacing="1" w:line="240" w:lineRule="auto"/>
              <w:ind w:left="318" w:hanging="318"/>
              <w:rPr>
                <w:rFonts w:asciiTheme="minorHAnsi" w:hAnsiTheme="minorHAnsi" w:cs="Arial"/>
                <w:sz w:val="24"/>
                <w:szCs w:val="24"/>
              </w:rPr>
            </w:pPr>
            <w:r w:rsidRPr="001F7950">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3E26521A" wp14:editId="5F2877AD">
                      <wp:simplePos x="0" y="0"/>
                      <wp:positionH relativeFrom="column">
                        <wp:posOffset>-41275</wp:posOffset>
                      </wp:positionH>
                      <wp:positionV relativeFrom="paragraph">
                        <wp:posOffset>61595</wp:posOffset>
                      </wp:positionV>
                      <wp:extent cx="241300" cy="241300"/>
                      <wp:effectExtent l="13970" t="5715" r="11430"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D24B1" w:rsidRDefault="007D24B1" w:rsidP="007D2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6521A"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oBI/soAgAAWQQAAA4AAAAAAAAAAAAAAAAALgIAAGRycy9lMm9E&#10;b2MueG1sUEsBAi0AFAAGAAgAAAAhANdeyGfdAAAABgEAAA8AAAAAAAAAAAAAAAAAggQAAGRycy9k&#10;b3ducmV2LnhtbFBLBQYAAAAABAAEAPMAAACMBQAAAAA=&#10;">
                      <v:textbox>
                        <w:txbxContent>
                          <w:p w:rsidR="007D24B1" w:rsidRDefault="007D24B1" w:rsidP="007D24B1"/>
                        </w:txbxContent>
                      </v:textbox>
                    </v:shape>
                  </w:pict>
                </mc:Fallback>
              </mc:AlternateContent>
            </w:r>
          </w:p>
        </w:tc>
        <w:tc>
          <w:tcPr>
            <w:tcW w:w="4074" w:type="dxa"/>
            <w:tcBorders>
              <w:left w:val="single" w:sz="4" w:space="0" w:color="auto"/>
              <w:right w:val="nil"/>
            </w:tcBorders>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2E840596" wp14:editId="19D707E3">
                      <wp:simplePos x="0" y="0"/>
                      <wp:positionH relativeFrom="column">
                        <wp:posOffset>-50165</wp:posOffset>
                      </wp:positionH>
                      <wp:positionV relativeFrom="paragraph">
                        <wp:posOffset>61595</wp:posOffset>
                      </wp:positionV>
                      <wp:extent cx="241300" cy="241300"/>
                      <wp:effectExtent l="13970" t="5715" r="11430"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D24B1" w:rsidRDefault="007D24B1" w:rsidP="007D2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40596"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PmTpvygCAABZBAAADgAAAAAAAAAAAAAAAAAuAgAAZHJzL2Uyb0Rv&#10;Yy54bWxQSwECLQAUAAYACAAAACEAuBPBoNwAAAAGAQAADwAAAAAAAAAAAAAAAACCBAAAZHJzL2Rv&#10;d25yZXYueG1sUEsFBgAAAAAEAAQA8wAAAIsFAAAAAA==&#10;">
                      <v:textbox>
                        <w:txbxContent>
                          <w:p w:rsidR="007D24B1" w:rsidRDefault="007D24B1" w:rsidP="007D24B1"/>
                        </w:txbxContent>
                      </v:textbox>
                    </v:shape>
                  </w:pict>
                </mc:Fallback>
              </mc:AlternateContent>
            </w:r>
          </w:p>
        </w:tc>
      </w:tr>
      <w:tr w:rsidR="007D24B1" w:rsidRPr="001F7950" w:rsidTr="001E665F">
        <w:trPr>
          <w:trHeight w:val="560"/>
        </w:trPr>
        <w:tc>
          <w:tcPr>
            <w:tcW w:w="4114" w:type="dxa"/>
            <w:tcBorders>
              <w:right w:val="nil"/>
            </w:tcBorders>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sz w:val="24"/>
                <w:szCs w:val="24"/>
              </w:rPr>
              <w:t xml:space="preserve">5.  Noise &gt; 80 </w:t>
            </w:r>
            <w:proofErr w:type="spellStart"/>
            <w:r w:rsidRPr="001F7950">
              <w:rPr>
                <w:rFonts w:asciiTheme="minorHAnsi" w:hAnsiTheme="minorHAnsi" w:cs="Arial"/>
                <w:sz w:val="24"/>
                <w:szCs w:val="24"/>
              </w:rPr>
              <w:t>DbA</w:t>
            </w:r>
            <w:proofErr w:type="spellEnd"/>
            <w:r w:rsidRPr="001F7950">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7D24B1" w:rsidRPr="001F7950" w:rsidRDefault="007D24B1" w:rsidP="001E665F">
            <w:pPr>
              <w:pStyle w:val="Closing"/>
              <w:spacing w:after="100" w:afterAutospacing="1" w:line="240" w:lineRule="auto"/>
              <w:ind w:left="318" w:hanging="318"/>
              <w:rPr>
                <w:rFonts w:asciiTheme="minorHAnsi" w:hAnsiTheme="minorHAnsi" w:cs="Arial"/>
                <w:sz w:val="24"/>
                <w:szCs w:val="24"/>
              </w:rPr>
            </w:pPr>
            <w:r w:rsidRPr="001F7950">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69565260" wp14:editId="2FA30E95">
                      <wp:simplePos x="0" y="0"/>
                      <wp:positionH relativeFrom="column">
                        <wp:posOffset>-41275</wp:posOffset>
                      </wp:positionH>
                      <wp:positionV relativeFrom="paragraph">
                        <wp:posOffset>33020</wp:posOffset>
                      </wp:positionV>
                      <wp:extent cx="241300" cy="241300"/>
                      <wp:effectExtent l="13970" t="9525" r="1143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D24B1" w:rsidRDefault="007D24B1" w:rsidP="007D2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65260"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6h8VsCgCAABZBAAADgAAAAAAAAAAAAAAAAAuAgAAZHJzL2Uyb0Rv&#10;Yy54bWxQSwECLQAUAAYACAAAACEA55VbGNwAAAAGAQAADwAAAAAAAAAAAAAAAACCBAAAZHJzL2Rv&#10;d25yZXYueG1sUEsFBgAAAAAEAAQA8wAAAIsFAAAAAA==&#10;">
                      <v:textbox>
                        <w:txbxContent>
                          <w:p w:rsidR="007D24B1" w:rsidRDefault="007D24B1" w:rsidP="007D24B1"/>
                        </w:txbxContent>
                      </v:textbox>
                    </v:shape>
                  </w:pict>
                </mc:Fallback>
              </mc:AlternateContent>
            </w:r>
          </w:p>
        </w:tc>
        <w:tc>
          <w:tcPr>
            <w:tcW w:w="4074" w:type="dxa"/>
            <w:tcBorders>
              <w:left w:val="single" w:sz="4" w:space="0" w:color="auto"/>
              <w:right w:val="nil"/>
            </w:tcBorders>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1D733E93" wp14:editId="69345C13">
                      <wp:simplePos x="0" y="0"/>
                      <wp:positionH relativeFrom="column">
                        <wp:posOffset>-50165</wp:posOffset>
                      </wp:positionH>
                      <wp:positionV relativeFrom="paragraph">
                        <wp:posOffset>80645</wp:posOffset>
                      </wp:positionV>
                      <wp:extent cx="241300" cy="241300"/>
                      <wp:effectExtent l="13970" t="9525" r="1143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D24B1" w:rsidRDefault="007D24B1" w:rsidP="007D2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33E93"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SlJqUoAgAAWQQAAA4AAAAAAAAAAAAAAAAALgIAAGRycy9lMm9E&#10;b2MueG1sUEsBAi0AFAAGAAgAAAAhAA2xc3XdAAAABwEAAA8AAAAAAAAAAAAAAAAAggQAAGRycy9k&#10;b3ducmV2LnhtbFBLBQYAAAAABAAEAPMAAACMBQAAAAA=&#10;">
                      <v:textbox>
                        <w:txbxContent>
                          <w:p w:rsidR="007D24B1" w:rsidRDefault="007D24B1" w:rsidP="007D24B1"/>
                        </w:txbxContent>
                      </v:textbox>
                    </v:shape>
                  </w:pict>
                </mc:Fallback>
              </mc:AlternateContent>
            </w:r>
          </w:p>
        </w:tc>
      </w:tr>
      <w:tr w:rsidR="007D24B1" w:rsidRPr="001F7950" w:rsidTr="001E665F">
        <w:trPr>
          <w:trHeight w:val="560"/>
        </w:trPr>
        <w:tc>
          <w:tcPr>
            <w:tcW w:w="4114" w:type="dxa"/>
            <w:tcBorders>
              <w:right w:val="nil"/>
            </w:tcBorders>
          </w:tcPr>
          <w:p w:rsidR="007D24B1" w:rsidRPr="001F7950" w:rsidRDefault="007D24B1" w:rsidP="001E665F">
            <w:pPr>
              <w:pStyle w:val="Closing"/>
              <w:spacing w:line="240" w:lineRule="auto"/>
              <w:ind w:left="0"/>
              <w:rPr>
                <w:rFonts w:asciiTheme="minorHAnsi" w:hAnsiTheme="minorHAnsi" w:cs="Arial"/>
                <w:sz w:val="24"/>
                <w:szCs w:val="24"/>
              </w:rPr>
            </w:pPr>
            <w:r w:rsidRPr="001F7950">
              <w:rPr>
                <w:rFonts w:asciiTheme="minorHAnsi" w:hAnsiTheme="minorHAnsi" w:cs="Arial"/>
                <w:sz w:val="24"/>
                <w:szCs w:val="24"/>
              </w:rPr>
              <w:t>6.  Night Working</w:t>
            </w:r>
            <w:r w:rsidRPr="001F7950">
              <w:rPr>
                <w:rFonts w:asciiTheme="minorHAnsi" w:hAnsiTheme="minorHAnsi" w:cs="Arial"/>
                <w:sz w:val="24"/>
                <w:szCs w:val="24"/>
              </w:rPr>
              <w:br/>
              <w:t>(between 2200 hrs and 0600 hrs)</w:t>
            </w:r>
          </w:p>
        </w:tc>
        <w:tc>
          <w:tcPr>
            <w:tcW w:w="500" w:type="dxa"/>
            <w:tcBorders>
              <w:top w:val="single" w:sz="4" w:space="0" w:color="auto"/>
              <w:left w:val="nil"/>
              <w:bottom w:val="single" w:sz="4" w:space="0" w:color="auto"/>
              <w:right w:val="single" w:sz="4" w:space="0" w:color="auto"/>
            </w:tcBorders>
          </w:tcPr>
          <w:p w:rsidR="007D24B1" w:rsidRPr="001F7950" w:rsidRDefault="007D24B1" w:rsidP="001E665F">
            <w:pPr>
              <w:pStyle w:val="Closing"/>
              <w:spacing w:after="100" w:afterAutospacing="1" w:line="240" w:lineRule="auto"/>
              <w:ind w:left="318" w:hanging="318"/>
              <w:rPr>
                <w:rFonts w:asciiTheme="minorHAnsi" w:hAnsiTheme="minorHAnsi" w:cs="Arial"/>
                <w:sz w:val="24"/>
                <w:szCs w:val="24"/>
              </w:rPr>
            </w:pPr>
            <w:r w:rsidRPr="001F7950">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18BD3A78" wp14:editId="2E78C0D9">
                      <wp:simplePos x="0" y="0"/>
                      <wp:positionH relativeFrom="column">
                        <wp:posOffset>-41275</wp:posOffset>
                      </wp:positionH>
                      <wp:positionV relativeFrom="paragraph">
                        <wp:posOffset>52070</wp:posOffset>
                      </wp:positionV>
                      <wp:extent cx="241300" cy="241300"/>
                      <wp:effectExtent l="13970" t="13335" r="11430"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D24B1" w:rsidRDefault="007D24B1" w:rsidP="007D2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D3A78"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2v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C6O2vKAIAAFkEAAAOAAAAAAAAAAAAAAAAAC4CAABkcnMvZTJvRG9j&#10;LnhtbFBLAQItABQABgAIAAAAIQDUeFHu2wAAAAYBAAAPAAAAAAAAAAAAAAAAAIIEAABkcnMvZG93&#10;bnJldi54bWxQSwUGAAAAAAQABADzAAAAigUAAAAA&#10;">
                      <v:textbox>
                        <w:txbxContent>
                          <w:p w:rsidR="007D24B1" w:rsidRDefault="007D24B1" w:rsidP="007D24B1"/>
                        </w:txbxContent>
                      </v:textbox>
                    </v:shape>
                  </w:pict>
                </mc:Fallback>
              </mc:AlternateContent>
            </w:r>
          </w:p>
        </w:tc>
        <w:tc>
          <w:tcPr>
            <w:tcW w:w="4074" w:type="dxa"/>
            <w:tcBorders>
              <w:left w:val="single" w:sz="4" w:space="0" w:color="auto"/>
              <w:right w:val="nil"/>
            </w:tcBorders>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698B0199" wp14:editId="14C93056">
                      <wp:simplePos x="0" y="0"/>
                      <wp:positionH relativeFrom="column">
                        <wp:posOffset>-50165</wp:posOffset>
                      </wp:positionH>
                      <wp:positionV relativeFrom="paragraph">
                        <wp:posOffset>52070</wp:posOffset>
                      </wp:positionV>
                      <wp:extent cx="241300" cy="241300"/>
                      <wp:effectExtent l="13970" t="13335" r="1143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D24B1" w:rsidRDefault="007D24B1" w:rsidP="007D2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B0199"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GrndoooAgAAWQQAAA4AAAAAAAAAAAAAAAAALgIAAGRycy9lMm9E&#10;b2MueG1sUEsBAi0AFAAGAAgAAAAhALs1WCndAAAABgEAAA8AAAAAAAAAAAAAAAAAggQAAGRycy9k&#10;b3ducmV2LnhtbFBLBQYAAAAABAAEAPMAAACMBQAAAAA=&#10;">
                      <v:textbox>
                        <w:txbxContent>
                          <w:p w:rsidR="007D24B1" w:rsidRDefault="007D24B1" w:rsidP="007D24B1"/>
                        </w:txbxContent>
                      </v:textbox>
                    </v:shape>
                  </w:pict>
                </mc:Fallback>
              </mc:AlternateContent>
            </w:r>
          </w:p>
        </w:tc>
      </w:tr>
      <w:tr w:rsidR="007D24B1" w:rsidRPr="001F7950" w:rsidTr="001E665F">
        <w:trPr>
          <w:trHeight w:val="560"/>
        </w:trPr>
        <w:tc>
          <w:tcPr>
            <w:tcW w:w="4114" w:type="dxa"/>
            <w:tcBorders>
              <w:right w:val="nil"/>
            </w:tcBorders>
          </w:tcPr>
          <w:p w:rsidR="007D24B1" w:rsidRPr="001F7950" w:rsidRDefault="007D24B1" w:rsidP="001E665F">
            <w:pPr>
              <w:pStyle w:val="Closing"/>
              <w:spacing w:line="240" w:lineRule="auto"/>
              <w:ind w:left="0"/>
              <w:rPr>
                <w:rFonts w:asciiTheme="minorHAnsi" w:hAnsiTheme="minorHAnsi" w:cs="Arial"/>
                <w:sz w:val="24"/>
                <w:szCs w:val="24"/>
              </w:rPr>
            </w:pPr>
            <w:r w:rsidRPr="001F7950">
              <w:rPr>
                <w:rFonts w:asciiTheme="minorHAnsi" w:hAnsiTheme="minorHAnsi" w:cs="Arial"/>
                <w:sz w:val="24"/>
                <w:szCs w:val="24"/>
              </w:rPr>
              <w:t>7.  Display screen equipment (including lone working)</w:t>
            </w:r>
          </w:p>
        </w:tc>
        <w:tc>
          <w:tcPr>
            <w:tcW w:w="500" w:type="dxa"/>
            <w:tcBorders>
              <w:top w:val="single" w:sz="4" w:space="0" w:color="auto"/>
              <w:left w:val="nil"/>
              <w:bottom w:val="single" w:sz="4" w:space="0" w:color="auto"/>
              <w:right w:val="single" w:sz="4" w:space="0" w:color="auto"/>
            </w:tcBorders>
          </w:tcPr>
          <w:p w:rsidR="007D24B1" w:rsidRPr="001F7950" w:rsidRDefault="007D24B1" w:rsidP="001E665F">
            <w:pPr>
              <w:pStyle w:val="Closing"/>
              <w:spacing w:after="100" w:afterAutospacing="1" w:line="240" w:lineRule="auto"/>
              <w:ind w:left="318" w:hanging="318"/>
              <w:rPr>
                <w:rFonts w:asciiTheme="minorHAnsi" w:hAnsiTheme="minorHAnsi" w:cs="Arial"/>
                <w:sz w:val="24"/>
                <w:szCs w:val="24"/>
              </w:rPr>
            </w:pPr>
            <w:r w:rsidRPr="001F7950">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05502059" wp14:editId="6DF5A649">
                      <wp:simplePos x="0" y="0"/>
                      <wp:positionH relativeFrom="column">
                        <wp:posOffset>-41275</wp:posOffset>
                      </wp:positionH>
                      <wp:positionV relativeFrom="paragraph">
                        <wp:posOffset>42545</wp:posOffset>
                      </wp:positionV>
                      <wp:extent cx="241300" cy="241300"/>
                      <wp:effectExtent l="13970" t="10795" r="1143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D24B1" w:rsidRDefault="007D24B1" w:rsidP="007D24B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02059"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FJw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C+nIqFJwIAAFkEAAAOAAAAAAAAAAAAAAAAAC4CAABkcnMvZTJvRG9j&#10;LnhtbFBLAQItABQABgAIAAAAIQBagXHk3AAAAAYBAAAPAAAAAAAAAAAAAAAAAIEEAABkcnMvZG93&#10;bnJldi54bWxQSwUGAAAAAAQABADzAAAAigUAAAAA&#10;">
                      <v:textbox>
                        <w:txbxContent>
                          <w:p w:rsidR="007D24B1" w:rsidRDefault="007D24B1" w:rsidP="007D24B1">
                            <w:r>
                              <w:t>X</w:t>
                            </w:r>
                          </w:p>
                        </w:txbxContent>
                      </v:textbox>
                    </v:shape>
                  </w:pict>
                </mc:Fallback>
              </mc:AlternateContent>
            </w:r>
          </w:p>
        </w:tc>
        <w:tc>
          <w:tcPr>
            <w:tcW w:w="4074" w:type="dxa"/>
            <w:tcBorders>
              <w:left w:val="single" w:sz="4" w:space="0" w:color="auto"/>
              <w:right w:val="nil"/>
            </w:tcBorders>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03F921F4" wp14:editId="0798429E">
                      <wp:simplePos x="0" y="0"/>
                      <wp:positionH relativeFrom="column">
                        <wp:posOffset>-50165</wp:posOffset>
                      </wp:positionH>
                      <wp:positionV relativeFrom="paragraph">
                        <wp:posOffset>42545</wp:posOffset>
                      </wp:positionV>
                      <wp:extent cx="241300" cy="241300"/>
                      <wp:effectExtent l="13970" t="10795" r="1143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D24B1" w:rsidRDefault="007D24B1" w:rsidP="007D2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921F4"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DAJrmQKQIAAFkEAAAOAAAAAAAAAAAAAAAAAC4CAABkcnMvZTJv&#10;RG9jLnhtbFBLAQItABQABgAIAAAAIQA1zHgj3QAAAAYBAAAPAAAAAAAAAAAAAAAAAIMEAABkcnMv&#10;ZG93bnJldi54bWxQSwUGAAAAAAQABADzAAAAjQUAAAAA&#10;">
                      <v:textbox>
                        <w:txbxContent>
                          <w:p w:rsidR="007D24B1" w:rsidRDefault="007D24B1" w:rsidP="007D24B1"/>
                        </w:txbxContent>
                      </v:textbox>
                    </v:shape>
                  </w:pict>
                </mc:Fallback>
              </mc:AlternateContent>
            </w:r>
          </w:p>
        </w:tc>
      </w:tr>
      <w:tr w:rsidR="007D24B1" w:rsidRPr="001F7950" w:rsidTr="001E665F">
        <w:trPr>
          <w:trHeight w:val="560"/>
        </w:trPr>
        <w:tc>
          <w:tcPr>
            <w:tcW w:w="4114" w:type="dxa"/>
            <w:tcBorders>
              <w:right w:val="nil"/>
            </w:tcBorders>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sz w:val="24"/>
                <w:szCs w:val="24"/>
              </w:rPr>
              <w:t xml:space="preserve">8.  Repetitive tasks (e.g. pipette use, book sensitization </w:t>
            </w:r>
            <w:proofErr w:type="spellStart"/>
            <w:r w:rsidRPr="001F7950">
              <w:rPr>
                <w:rFonts w:asciiTheme="minorHAnsi" w:hAnsiTheme="minorHAnsi" w:cs="Arial"/>
                <w:sz w:val="24"/>
                <w:szCs w:val="24"/>
              </w:rPr>
              <w:t>etc</w:t>
            </w:r>
            <w:proofErr w:type="spellEnd"/>
            <w:r w:rsidRPr="001F7950">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7D24B1" w:rsidRPr="001F7950" w:rsidRDefault="007D24B1" w:rsidP="001E665F">
            <w:pPr>
              <w:pStyle w:val="Closing"/>
              <w:spacing w:after="100" w:afterAutospacing="1" w:line="240" w:lineRule="auto"/>
              <w:ind w:left="318" w:hanging="318"/>
              <w:rPr>
                <w:rFonts w:asciiTheme="minorHAnsi" w:hAnsiTheme="minorHAnsi" w:cs="Arial"/>
                <w:sz w:val="24"/>
                <w:szCs w:val="24"/>
              </w:rPr>
            </w:pPr>
            <w:r w:rsidRPr="001F7950">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77406AFB" wp14:editId="7D55193D">
                      <wp:simplePos x="0" y="0"/>
                      <wp:positionH relativeFrom="column">
                        <wp:posOffset>-41275</wp:posOffset>
                      </wp:positionH>
                      <wp:positionV relativeFrom="paragraph">
                        <wp:posOffset>61595</wp:posOffset>
                      </wp:positionV>
                      <wp:extent cx="241300" cy="241300"/>
                      <wp:effectExtent l="13970" t="7620" r="1143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D24B1" w:rsidRDefault="007D24B1" w:rsidP="007D2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06AFB"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NhUz+YoAgAAWAQAAA4AAAAAAAAAAAAAAAAALgIAAGRycy9lMm9E&#10;b2MueG1sUEsBAi0AFAAGAAgAAAAhANdeyGfdAAAABgEAAA8AAAAAAAAAAAAAAAAAggQAAGRycy9k&#10;b3ducmV2LnhtbFBLBQYAAAAABAAEAPMAAACMBQAAAAA=&#10;">
                      <v:textbox>
                        <w:txbxContent>
                          <w:p w:rsidR="007D24B1" w:rsidRDefault="007D24B1" w:rsidP="007D24B1"/>
                        </w:txbxContent>
                      </v:textbox>
                    </v:shape>
                  </w:pict>
                </mc:Fallback>
              </mc:AlternateContent>
            </w:r>
          </w:p>
        </w:tc>
        <w:tc>
          <w:tcPr>
            <w:tcW w:w="4074" w:type="dxa"/>
            <w:tcBorders>
              <w:left w:val="single" w:sz="4" w:space="0" w:color="auto"/>
              <w:bottom w:val="single" w:sz="4" w:space="0" w:color="auto"/>
              <w:right w:val="nil"/>
            </w:tcBorders>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44B63551" wp14:editId="1D283D85">
                      <wp:simplePos x="0" y="0"/>
                      <wp:positionH relativeFrom="column">
                        <wp:posOffset>-50165</wp:posOffset>
                      </wp:positionH>
                      <wp:positionV relativeFrom="paragraph">
                        <wp:posOffset>61595</wp:posOffset>
                      </wp:positionV>
                      <wp:extent cx="241300" cy="241300"/>
                      <wp:effectExtent l="13970" t="7620" r="11430"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D24B1" w:rsidRDefault="007D24B1" w:rsidP="007D2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B63551"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">
                      <v:textbox>
                        <w:txbxContent>
                          <w:p w:rsidR="007D24B1" w:rsidRDefault="007D24B1" w:rsidP="007D24B1"/>
                        </w:txbxContent>
                      </v:textbox>
                    </v:shape>
                  </w:pict>
                </mc:Fallback>
              </mc:AlternateContent>
            </w:r>
          </w:p>
        </w:tc>
      </w:tr>
      <w:tr w:rsidR="007D24B1" w:rsidRPr="001F7950" w:rsidTr="001E665F">
        <w:trPr>
          <w:cantSplit/>
          <w:trHeight w:val="560"/>
        </w:trPr>
        <w:tc>
          <w:tcPr>
            <w:tcW w:w="4614" w:type="dxa"/>
            <w:gridSpan w:val="2"/>
            <w:tcBorders>
              <w:right w:val="single" w:sz="4" w:space="0" w:color="auto"/>
            </w:tcBorders>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2BCCC9AB" wp14:editId="6A61815B">
                      <wp:simplePos x="0" y="0"/>
                      <wp:positionH relativeFrom="column">
                        <wp:posOffset>2571115</wp:posOffset>
                      </wp:positionH>
                      <wp:positionV relativeFrom="paragraph">
                        <wp:posOffset>52070</wp:posOffset>
                      </wp:positionV>
                      <wp:extent cx="241300" cy="241300"/>
                      <wp:effectExtent l="13970" t="11430" r="1143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D24B1" w:rsidRDefault="007D24B1" w:rsidP="007D2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CC9AB" id="Text Box 8" o:spid="_x0000_s1042" type="#_x0000_t202" style="position:absolute;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">
                      <v:textbox>
                        <w:txbxContent>
                          <w:p w:rsidR="007D24B1" w:rsidRDefault="007D24B1" w:rsidP="007D24B1"/>
                        </w:txbxContent>
                      </v:textbox>
                    </v:shape>
                  </w:pict>
                </mc:Fallback>
              </mc:AlternateContent>
            </w:r>
            <w:r w:rsidRPr="001F7950">
              <w:rPr>
                <w:rFonts w:asciiTheme="minorHAnsi" w:hAnsiTheme="minorHAnsi" w:cs="Arial"/>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sz w:val="24"/>
                <w:szCs w:val="24"/>
              </w:rPr>
              <w:t>21.  Contaminated soil/</w:t>
            </w:r>
            <w:proofErr w:type="spellStart"/>
            <w:r w:rsidRPr="001F7950">
              <w:rPr>
                <w:rFonts w:asciiTheme="minorHAnsi" w:hAnsiTheme="minorHAnsi" w:cs="Arial"/>
                <w:sz w:val="24"/>
                <w:szCs w:val="24"/>
              </w:rPr>
              <w:t>bioaerosols</w:t>
            </w:r>
            <w:proofErr w:type="spellEnd"/>
          </w:p>
        </w:tc>
        <w:tc>
          <w:tcPr>
            <w:tcW w:w="526" w:type="dxa"/>
            <w:tcBorders>
              <w:left w:val="nil"/>
            </w:tcBorders>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39AC70E7" wp14:editId="27741686">
                      <wp:simplePos x="0" y="0"/>
                      <wp:positionH relativeFrom="column">
                        <wp:posOffset>-50165</wp:posOffset>
                      </wp:positionH>
                      <wp:positionV relativeFrom="paragraph">
                        <wp:posOffset>52070</wp:posOffset>
                      </wp:positionV>
                      <wp:extent cx="241300" cy="241300"/>
                      <wp:effectExtent l="13970" t="11430" r="1143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D24B1" w:rsidRDefault="007D24B1" w:rsidP="007D2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C70E7"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EQPAGIoAgAAVgQAAA4AAAAAAAAAAAAAAAAALgIAAGRycy9lMm9E&#10;b2MueG1sUEsBAi0AFAAGAAgAAAAhALs1WCndAAAABgEAAA8AAAAAAAAAAAAAAAAAggQAAGRycy9k&#10;b3ducmV2LnhtbFBLBQYAAAAABAAEAPMAAACMBQAAAAA=&#10;">
                      <v:textbox>
                        <w:txbxContent>
                          <w:p w:rsidR="007D24B1" w:rsidRDefault="007D24B1" w:rsidP="007D24B1"/>
                        </w:txbxContent>
                      </v:textbox>
                    </v:shape>
                  </w:pict>
                </mc:Fallback>
              </mc:AlternateContent>
            </w:r>
          </w:p>
        </w:tc>
      </w:tr>
      <w:tr w:rsidR="007D24B1" w:rsidRPr="001F7950" w:rsidTr="001E665F">
        <w:trPr>
          <w:cantSplit/>
          <w:trHeight w:val="560"/>
        </w:trPr>
        <w:tc>
          <w:tcPr>
            <w:tcW w:w="4614" w:type="dxa"/>
            <w:gridSpan w:val="2"/>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2B90ECE5" wp14:editId="71DCDB57">
                      <wp:simplePos x="0" y="0"/>
                      <wp:positionH relativeFrom="column">
                        <wp:posOffset>2571115</wp:posOffset>
                      </wp:positionH>
                      <wp:positionV relativeFrom="paragraph">
                        <wp:posOffset>48895</wp:posOffset>
                      </wp:positionV>
                      <wp:extent cx="241300" cy="241300"/>
                      <wp:effectExtent l="13970" t="12065" r="1143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D24B1" w:rsidRDefault="007D24B1" w:rsidP="007D2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0ECE5"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DaY/8RKAIAAFYEAAAOAAAAAAAAAAAAAAAAAC4CAABkcnMvZTJv&#10;RG9jLnhtbFBLAQItABQABgAIAAAAIQBmxteb3gAAAAgBAAAPAAAAAAAAAAAAAAAAAIIEAABkcnMv&#10;ZG93bnJldi54bWxQSwUGAAAAAAQABADzAAAAjQUAAAAA&#10;">
                      <v:textbox>
                        <w:txbxContent>
                          <w:p w:rsidR="007D24B1" w:rsidRDefault="007D24B1" w:rsidP="007D24B1"/>
                        </w:txbxContent>
                      </v:textbox>
                    </v:shape>
                  </w:pict>
                </mc:Fallback>
              </mc:AlternateContent>
            </w:r>
            <w:r w:rsidRPr="001F7950">
              <w:rPr>
                <w:rFonts w:asciiTheme="minorHAnsi" w:hAnsiTheme="minorHAnsi" w:cs="Arial"/>
                <w:sz w:val="24"/>
                <w:szCs w:val="24"/>
              </w:rPr>
              <w:t xml:space="preserve">10. Asbestos and lead                                                         </w:t>
            </w:r>
          </w:p>
        </w:tc>
        <w:tc>
          <w:tcPr>
            <w:tcW w:w="4600" w:type="dxa"/>
            <w:gridSpan w:val="2"/>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40D783C1" wp14:editId="26E6535D">
                      <wp:simplePos x="0" y="0"/>
                      <wp:positionH relativeFrom="column">
                        <wp:posOffset>2536825</wp:posOffset>
                      </wp:positionH>
                      <wp:positionV relativeFrom="paragraph">
                        <wp:posOffset>48895</wp:posOffset>
                      </wp:positionV>
                      <wp:extent cx="241300" cy="241300"/>
                      <wp:effectExtent l="13335" t="12065" r="1206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D24B1" w:rsidRDefault="007D24B1" w:rsidP="007D2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783C1"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B64MmAKAIAAFYEAAAOAAAAAAAAAAAAAAAAAC4CAABkcnMvZTJv&#10;RG9jLnhtbFBLAQItABQABgAIAAAAIQAjuudM3gAAAAgBAAAPAAAAAAAAAAAAAAAAAIIEAABkcnMv&#10;ZG93bnJldi54bWxQSwUGAAAAAAQABADzAAAAjQUAAAAA&#10;">
                      <v:textbox>
                        <w:txbxContent>
                          <w:p w:rsidR="007D24B1" w:rsidRDefault="007D24B1" w:rsidP="007D24B1"/>
                        </w:txbxContent>
                      </v:textbox>
                    </v:shape>
                  </w:pict>
                </mc:Fallback>
              </mc:AlternateContent>
            </w:r>
            <w:r w:rsidRPr="001F7950">
              <w:rPr>
                <w:rFonts w:asciiTheme="minorHAnsi" w:hAnsiTheme="minorHAnsi" w:cs="Arial"/>
                <w:sz w:val="24"/>
                <w:szCs w:val="24"/>
              </w:rPr>
              <w:t xml:space="preserve">22.  Nanomaterials                                           </w:t>
            </w:r>
          </w:p>
        </w:tc>
      </w:tr>
      <w:tr w:rsidR="007D24B1" w:rsidRPr="001F7950" w:rsidTr="001E665F">
        <w:trPr>
          <w:cantSplit/>
          <w:trHeight w:val="560"/>
        </w:trPr>
        <w:tc>
          <w:tcPr>
            <w:tcW w:w="4614" w:type="dxa"/>
            <w:gridSpan w:val="2"/>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6D18DEDD" wp14:editId="6E2ABA72">
                      <wp:simplePos x="0" y="0"/>
                      <wp:positionH relativeFrom="column">
                        <wp:posOffset>2571115</wp:posOffset>
                      </wp:positionH>
                      <wp:positionV relativeFrom="paragraph">
                        <wp:posOffset>61595</wp:posOffset>
                      </wp:positionV>
                      <wp:extent cx="241300" cy="241300"/>
                      <wp:effectExtent l="13970" t="9525" r="1143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D24B1" w:rsidRDefault="007D24B1" w:rsidP="007D2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8DEDD" id="Text Box 4" o:spid="_x0000_s1046" type="#_x0000_t202" style="position:absolute;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mugH2KAIAAFYEAAAOAAAAAAAAAAAAAAAAAC4CAABkcnMvZTJv&#10;RG9jLnhtbFBLAQItABQABgAIAAAAIQBUY3053gAAAAgBAAAPAAAAAAAAAAAAAAAAAIIEAABkcnMv&#10;ZG93bnJldi54bWxQSwUGAAAAAAQABADzAAAAjQUAAAAA&#10;">
                      <v:textbox>
                        <w:txbxContent>
                          <w:p w:rsidR="007D24B1" w:rsidRDefault="007D24B1" w:rsidP="007D24B1"/>
                        </w:txbxContent>
                      </v:textbox>
                    </v:shape>
                  </w:pict>
                </mc:Fallback>
              </mc:AlternateContent>
            </w:r>
            <w:r w:rsidRPr="001F7950">
              <w:rPr>
                <w:rFonts w:asciiTheme="minorHAnsi" w:hAnsiTheme="minorHAnsi" w:cs="Arial"/>
                <w:sz w:val="24"/>
                <w:szCs w:val="24"/>
              </w:rPr>
              <w:t xml:space="preserve">11. Driving on University business (mini-bus, van, bus, forklift truck </w:t>
            </w:r>
            <w:proofErr w:type="spellStart"/>
            <w:r w:rsidRPr="001F7950">
              <w:rPr>
                <w:rFonts w:asciiTheme="minorHAnsi" w:hAnsiTheme="minorHAnsi" w:cs="Arial"/>
                <w:sz w:val="24"/>
                <w:szCs w:val="24"/>
              </w:rPr>
              <w:t>etc</w:t>
            </w:r>
            <w:proofErr w:type="spellEnd"/>
            <w:r w:rsidRPr="001F7950">
              <w:rPr>
                <w:rFonts w:asciiTheme="minorHAnsi" w:hAnsiTheme="minorHAnsi" w:cs="Arial"/>
                <w:sz w:val="24"/>
                <w:szCs w:val="24"/>
              </w:rPr>
              <w:t xml:space="preserve">) </w:t>
            </w:r>
          </w:p>
        </w:tc>
        <w:tc>
          <w:tcPr>
            <w:tcW w:w="4600" w:type="dxa"/>
            <w:gridSpan w:val="2"/>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14:anchorId="783F927C" wp14:editId="39E38E9E">
                      <wp:simplePos x="0" y="0"/>
                      <wp:positionH relativeFrom="column">
                        <wp:posOffset>2536825</wp:posOffset>
                      </wp:positionH>
                      <wp:positionV relativeFrom="paragraph">
                        <wp:posOffset>61595</wp:posOffset>
                      </wp:positionV>
                      <wp:extent cx="241300" cy="241300"/>
                      <wp:effectExtent l="13335" t="9525" r="1206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D24B1" w:rsidRDefault="007D24B1" w:rsidP="007D2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3F927C" id="Text Box 3"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J8KAIAAFY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cVKnhuYJeXUwDTc+RjR6cD8oGXCwK+q/75kTlKgPBrW5ni+X&#10;8SUkZ7l6U6DjLiP1ZYQZjlAVDZRM5jZMr2dvnex6vGmaBgO3qGcrE9dR+KmqY/k4vEmt40OLr+PS&#10;T1m/fgebn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51+J8KAIAAFYEAAAOAAAAAAAAAAAAAAAAAC4CAABkcnMvZTJv&#10;RG9jLnhtbFBLAQItABQABgAIAAAAIQARH03u3gAAAAgBAAAPAAAAAAAAAAAAAAAAAIIEAABkcnMv&#10;ZG93bnJldi54bWxQSwUGAAAAAAQABADzAAAAjQUAAAAA&#10;">
                      <v:textbox>
                        <w:txbxContent>
                          <w:p w:rsidR="007D24B1" w:rsidRDefault="007D24B1" w:rsidP="007D24B1"/>
                        </w:txbxContent>
                      </v:textbox>
                    </v:shape>
                  </w:pict>
                </mc:Fallback>
              </mc:AlternateContent>
            </w:r>
            <w:r w:rsidRPr="001F7950">
              <w:rPr>
                <w:rFonts w:asciiTheme="minorHAnsi" w:hAnsiTheme="minorHAnsi" w:cs="Arial"/>
                <w:sz w:val="24"/>
                <w:szCs w:val="24"/>
              </w:rPr>
              <w:t xml:space="preserve">23.  Stress                                           </w:t>
            </w:r>
          </w:p>
        </w:tc>
      </w:tr>
      <w:tr w:rsidR="007D24B1" w:rsidRPr="001F7950" w:rsidTr="001E665F">
        <w:trPr>
          <w:cantSplit/>
          <w:trHeight w:val="560"/>
        </w:trPr>
        <w:tc>
          <w:tcPr>
            <w:tcW w:w="4614" w:type="dxa"/>
            <w:gridSpan w:val="2"/>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69E308B4" wp14:editId="45D1E244">
                      <wp:simplePos x="0" y="0"/>
                      <wp:positionH relativeFrom="column">
                        <wp:posOffset>2571115</wp:posOffset>
                      </wp:positionH>
                      <wp:positionV relativeFrom="paragraph">
                        <wp:posOffset>71120</wp:posOffset>
                      </wp:positionV>
                      <wp:extent cx="241300" cy="241300"/>
                      <wp:effectExtent l="13970" t="13335" r="11430" b="1206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D24B1" w:rsidRDefault="007D24B1" w:rsidP="007D2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308B4" id="Text Box 27"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Z3KAIAAFg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YOpY4jhTX0ByQVwfTeOM6otCD+0XJgKNdUf9zx5ygRH0y2Jur&#10;+WIRdyEpi+VFgYo7t9TnFmY4QlU0UDKJmzDtz8462fUYaZoGAzfYz1Ymrp+zOqaP45u6dVy1uB/n&#10;evJ6/iGsHwE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BxwgZ3KAIAAFgEAAAOAAAAAAAAAAAAAAAAAC4CAABkcnMvZTJv&#10;RG9jLnhtbFBLAQItABQABgAIAAAAIQCwW1IU3gAAAAkBAAAPAAAAAAAAAAAAAAAAAIIEAABkcnMv&#10;ZG93bnJldi54bWxQSwUGAAAAAAQABADzAAAAjQUAAAAA&#10;">
                      <v:textbox>
                        <w:txbxContent>
                          <w:p w:rsidR="007D24B1" w:rsidRDefault="007D24B1" w:rsidP="007D24B1"/>
                        </w:txbxContent>
                      </v:textbox>
                    </v:shape>
                  </w:pict>
                </mc:Fallback>
              </mc:AlternateContent>
            </w:r>
            <w:r w:rsidRPr="001F7950">
              <w:rPr>
                <w:rFonts w:asciiTheme="minorHAnsi" w:hAnsiTheme="minorHAnsi" w:cs="Arial"/>
                <w:sz w:val="24"/>
                <w:szCs w:val="24"/>
              </w:rPr>
              <w:t xml:space="preserve">12.  Food handling                                              </w:t>
            </w:r>
          </w:p>
        </w:tc>
        <w:tc>
          <w:tcPr>
            <w:tcW w:w="4600" w:type="dxa"/>
            <w:gridSpan w:val="2"/>
          </w:tcPr>
          <w:p w:rsidR="007D24B1" w:rsidRPr="001F7950" w:rsidRDefault="007D24B1" w:rsidP="001E665F">
            <w:pPr>
              <w:pStyle w:val="Closing"/>
              <w:spacing w:after="100" w:afterAutospacing="1" w:line="240" w:lineRule="auto"/>
              <w:ind w:left="0"/>
              <w:rPr>
                <w:rFonts w:asciiTheme="minorHAnsi" w:hAnsiTheme="minorHAnsi" w:cs="Arial"/>
                <w:sz w:val="24"/>
                <w:szCs w:val="24"/>
              </w:rPr>
            </w:pPr>
            <w:r w:rsidRPr="001F7950">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14:anchorId="1FE234BB" wp14:editId="440D9E3C">
                      <wp:simplePos x="0" y="0"/>
                      <wp:positionH relativeFrom="column">
                        <wp:posOffset>2536825</wp:posOffset>
                      </wp:positionH>
                      <wp:positionV relativeFrom="paragraph">
                        <wp:posOffset>71120</wp:posOffset>
                      </wp:positionV>
                      <wp:extent cx="241300" cy="241300"/>
                      <wp:effectExtent l="13335" t="13335" r="12065" b="1206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D24B1" w:rsidRDefault="007D24B1" w:rsidP="007D2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234BB" id="Text Box 28"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eb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">
                      <v:textbox>
                        <w:txbxContent>
                          <w:p w:rsidR="007D24B1" w:rsidRDefault="007D24B1" w:rsidP="007D24B1"/>
                        </w:txbxContent>
                      </v:textbox>
                    </v:shape>
                  </w:pict>
                </mc:Fallback>
              </mc:AlternateContent>
            </w:r>
            <w:r w:rsidRPr="001F7950">
              <w:rPr>
                <w:rFonts w:asciiTheme="minorHAnsi" w:hAnsiTheme="minorHAnsi" w:cs="Arial"/>
                <w:sz w:val="24"/>
                <w:szCs w:val="24"/>
              </w:rPr>
              <w:t xml:space="preserve">24.  Other (please specify)         </w:t>
            </w:r>
          </w:p>
        </w:tc>
      </w:tr>
    </w:tbl>
    <w:p w:rsidR="007D24B1" w:rsidRPr="001F7950" w:rsidRDefault="007D24B1" w:rsidP="007D24B1">
      <w:pPr>
        <w:rPr>
          <w:rFonts w:asciiTheme="minorHAnsi" w:hAnsiTheme="minorHAnsi"/>
          <w:szCs w:val="24"/>
        </w:rPr>
      </w:pPr>
    </w:p>
    <w:p w:rsidR="007D24B1" w:rsidRPr="001F7950" w:rsidRDefault="007D24B1" w:rsidP="007D24B1">
      <w:pPr>
        <w:rPr>
          <w:rFonts w:asciiTheme="minorHAnsi" w:hAnsiTheme="minorHAnsi"/>
          <w:b/>
          <w:szCs w:val="24"/>
        </w:rPr>
      </w:pPr>
      <w:r w:rsidRPr="001F7950">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406"/>
      </w:tblGrid>
      <w:tr w:rsidR="007D24B1" w:rsidRPr="001F7950" w:rsidTr="001E665F">
        <w:tc>
          <w:tcPr>
            <w:tcW w:w="2660" w:type="dxa"/>
          </w:tcPr>
          <w:p w:rsidR="007D24B1" w:rsidRPr="001F7950" w:rsidRDefault="007D24B1" w:rsidP="001E665F">
            <w:pPr>
              <w:rPr>
                <w:rFonts w:asciiTheme="minorHAnsi" w:hAnsiTheme="minorHAnsi"/>
                <w:b/>
                <w:szCs w:val="24"/>
              </w:rPr>
            </w:pPr>
            <w:r w:rsidRPr="001F7950">
              <w:rPr>
                <w:rFonts w:asciiTheme="minorHAnsi" w:hAnsiTheme="minorHAnsi"/>
                <w:b/>
                <w:szCs w:val="24"/>
              </w:rPr>
              <w:t>Name (block capitals)</w:t>
            </w:r>
          </w:p>
        </w:tc>
        <w:tc>
          <w:tcPr>
            <w:tcW w:w="6582" w:type="dxa"/>
          </w:tcPr>
          <w:p w:rsidR="007D24B1" w:rsidRPr="001F7950" w:rsidRDefault="007D24B1" w:rsidP="001E665F">
            <w:pPr>
              <w:rPr>
                <w:rFonts w:asciiTheme="minorHAnsi" w:hAnsiTheme="minorHAnsi"/>
                <w:szCs w:val="24"/>
              </w:rPr>
            </w:pPr>
            <w:r w:rsidRPr="001F7950">
              <w:rPr>
                <w:rFonts w:asciiTheme="minorHAnsi" w:hAnsiTheme="minorHAnsi"/>
                <w:szCs w:val="24"/>
              </w:rPr>
              <w:t>PAULA BIGGS</w:t>
            </w:r>
          </w:p>
        </w:tc>
      </w:tr>
      <w:tr w:rsidR="007D24B1" w:rsidRPr="001F7950" w:rsidTr="001E665F">
        <w:tc>
          <w:tcPr>
            <w:tcW w:w="2660" w:type="dxa"/>
          </w:tcPr>
          <w:p w:rsidR="007D24B1" w:rsidRPr="001F7950" w:rsidRDefault="007D24B1" w:rsidP="001E665F">
            <w:pPr>
              <w:rPr>
                <w:rFonts w:asciiTheme="minorHAnsi" w:hAnsiTheme="minorHAnsi"/>
                <w:b/>
                <w:szCs w:val="24"/>
              </w:rPr>
            </w:pPr>
            <w:r w:rsidRPr="001F7950">
              <w:rPr>
                <w:rFonts w:asciiTheme="minorHAnsi" w:hAnsiTheme="minorHAnsi"/>
                <w:b/>
                <w:szCs w:val="24"/>
              </w:rPr>
              <w:t>Date</w:t>
            </w:r>
          </w:p>
        </w:tc>
        <w:tc>
          <w:tcPr>
            <w:tcW w:w="6582" w:type="dxa"/>
          </w:tcPr>
          <w:p w:rsidR="007D24B1" w:rsidRPr="001F7950" w:rsidRDefault="007D24B1" w:rsidP="001E665F">
            <w:pPr>
              <w:rPr>
                <w:rFonts w:asciiTheme="minorHAnsi" w:hAnsiTheme="minorHAnsi"/>
                <w:szCs w:val="24"/>
              </w:rPr>
            </w:pPr>
            <w:r w:rsidRPr="001F7950">
              <w:rPr>
                <w:rFonts w:asciiTheme="minorHAnsi" w:hAnsiTheme="minorHAnsi"/>
                <w:szCs w:val="24"/>
              </w:rPr>
              <w:t>02/11/2017</w:t>
            </w:r>
          </w:p>
        </w:tc>
      </w:tr>
      <w:tr w:rsidR="007D24B1" w:rsidRPr="001F7950" w:rsidTr="001E665F">
        <w:tc>
          <w:tcPr>
            <w:tcW w:w="2660" w:type="dxa"/>
          </w:tcPr>
          <w:p w:rsidR="007D24B1" w:rsidRPr="001F7950" w:rsidRDefault="007D24B1" w:rsidP="001E665F">
            <w:pPr>
              <w:rPr>
                <w:rFonts w:asciiTheme="minorHAnsi" w:hAnsiTheme="minorHAnsi"/>
                <w:b/>
                <w:szCs w:val="24"/>
              </w:rPr>
            </w:pPr>
            <w:r w:rsidRPr="001F7950">
              <w:rPr>
                <w:rFonts w:asciiTheme="minorHAnsi" w:hAnsiTheme="minorHAnsi"/>
                <w:b/>
                <w:szCs w:val="24"/>
              </w:rPr>
              <w:t>Extension number</w:t>
            </w:r>
          </w:p>
        </w:tc>
        <w:tc>
          <w:tcPr>
            <w:tcW w:w="6582" w:type="dxa"/>
          </w:tcPr>
          <w:p w:rsidR="007D24B1" w:rsidRPr="001F7950" w:rsidRDefault="007D24B1" w:rsidP="001E665F">
            <w:pPr>
              <w:rPr>
                <w:rFonts w:asciiTheme="minorHAnsi" w:hAnsiTheme="minorHAnsi"/>
                <w:szCs w:val="24"/>
              </w:rPr>
            </w:pPr>
            <w:r w:rsidRPr="001F7950">
              <w:rPr>
                <w:rFonts w:asciiTheme="minorHAnsi" w:hAnsiTheme="minorHAnsi"/>
                <w:szCs w:val="24"/>
              </w:rPr>
              <w:t>3146</w:t>
            </w:r>
          </w:p>
        </w:tc>
      </w:tr>
    </w:tbl>
    <w:p w:rsidR="007D24B1" w:rsidRPr="001F7950" w:rsidRDefault="007D24B1" w:rsidP="007D24B1">
      <w:pPr>
        <w:rPr>
          <w:rFonts w:asciiTheme="minorHAnsi" w:hAnsiTheme="minorHAnsi"/>
          <w:szCs w:val="24"/>
        </w:rPr>
      </w:pPr>
    </w:p>
    <w:p w:rsidR="007D24B1" w:rsidRPr="001F7950" w:rsidRDefault="007D24B1" w:rsidP="007D24B1">
      <w:pPr>
        <w:rPr>
          <w:rFonts w:asciiTheme="minorHAnsi" w:hAnsiTheme="minorHAnsi"/>
          <w:szCs w:val="24"/>
        </w:rPr>
      </w:pPr>
      <w:r w:rsidRPr="001F7950">
        <w:rPr>
          <w:rFonts w:asciiTheme="minorHAnsi" w:hAnsiTheme="minorHAnsi"/>
          <w:szCs w:val="24"/>
        </w:rPr>
        <w:t>Managers should use this form and the information contained in it during induction of new staff to identify any training needs or requirement for referral to Occupational Health (OH).</w:t>
      </w:r>
    </w:p>
    <w:p w:rsidR="007D24B1" w:rsidRPr="001F7950" w:rsidRDefault="007D24B1" w:rsidP="007D24B1">
      <w:pPr>
        <w:rPr>
          <w:rFonts w:asciiTheme="minorHAnsi" w:hAnsiTheme="minorHAnsi"/>
          <w:szCs w:val="24"/>
        </w:rPr>
      </w:pPr>
      <w:r w:rsidRPr="001F7950">
        <w:rPr>
          <w:rFonts w:asciiTheme="minorHAnsi" w:hAnsiTheme="minorHAnsi"/>
          <w:szCs w:val="24"/>
        </w:rPr>
        <w:t>Should any of this associated information be unavailable please contact OH (Tel: 023 9284 3187) so that appropriate advice can be given.</w:t>
      </w:r>
    </w:p>
    <w:p w:rsidR="007D24B1" w:rsidRPr="001F7950" w:rsidRDefault="007D24B1" w:rsidP="007D24B1">
      <w:pPr>
        <w:rPr>
          <w:rFonts w:asciiTheme="minorHAnsi" w:hAnsiTheme="minorHAnsi"/>
          <w:szCs w:val="24"/>
          <w:lang w:val="en-GB"/>
        </w:rPr>
      </w:pPr>
    </w:p>
    <w:p w:rsidR="007D24B1" w:rsidRPr="001F7950" w:rsidRDefault="007D24B1" w:rsidP="007D24B1">
      <w:pPr>
        <w:rPr>
          <w:rFonts w:asciiTheme="minorHAnsi" w:hAnsiTheme="minorHAnsi"/>
          <w:szCs w:val="24"/>
        </w:rPr>
      </w:pPr>
    </w:p>
    <w:p w:rsidR="009E4EBB" w:rsidRDefault="009E4EBB" w:rsidP="009E4EBB">
      <w:pPr>
        <w:rPr>
          <w:rFonts w:ascii="Calibri" w:hAnsi="Calibri"/>
          <w:lang w:val="en-GB"/>
        </w:rPr>
      </w:pPr>
    </w:p>
    <w:p w:rsidR="002529F1" w:rsidRDefault="002529F1"/>
    <w:sectPr w:rsidR="002529F1"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1468"/>
    <w:multiLevelType w:val="hybridMultilevel"/>
    <w:tmpl w:val="2E32A4F0"/>
    <w:lvl w:ilvl="0" w:tplc="0809000F">
      <w:start w:val="1"/>
      <w:numFmt w:val="decimal"/>
      <w:lvlText w:val="%1."/>
      <w:lvlJc w:val="left"/>
      <w:pPr>
        <w:ind w:left="720" w:hanging="360"/>
      </w:pPr>
      <w:rPr>
        <w:rFonts w:hint="default"/>
      </w:rPr>
    </w:lvl>
    <w:lvl w:ilvl="1" w:tplc="0A56FE10">
      <w:numFmt w:val="bullet"/>
      <w:lvlText w:val="–"/>
      <w:lvlJc w:val="left"/>
      <w:pPr>
        <w:ind w:left="1440" w:hanging="360"/>
      </w:pPr>
      <w:rPr>
        <w:rFonts w:ascii="Calibri" w:eastAsia="Calibri"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308E3"/>
    <w:multiLevelType w:val="hybridMultilevel"/>
    <w:tmpl w:val="8A52FF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AE15672"/>
    <w:multiLevelType w:val="hybridMultilevel"/>
    <w:tmpl w:val="46F81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0EDD"/>
    <w:rsid w:val="000C6B37"/>
    <w:rsid w:val="002529F1"/>
    <w:rsid w:val="00390A02"/>
    <w:rsid w:val="00447F29"/>
    <w:rsid w:val="007D24B1"/>
    <w:rsid w:val="00896379"/>
    <w:rsid w:val="009761DF"/>
    <w:rsid w:val="009D41D2"/>
    <w:rsid w:val="009E4EBB"/>
    <w:rsid w:val="00A4244F"/>
    <w:rsid w:val="00CA49CC"/>
    <w:rsid w:val="00ED1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ListParagraph">
    <w:name w:val="List Paragraph"/>
    <w:basedOn w:val="Normal"/>
    <w:uiPriority w:val="34"/>
    <w:qFormat/>
    <w:rsid w:val="007D24B1"/>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7D24B1"/>
    <w:pPr>
      <w:widowControl/>
      <w:spacing w:line="220" w:lineRule="atLeast"/>
      <w:ind w:left="835"/>
    </w:pPr>
    <w:rPr>
      <w:snapToGrid/>
      <w:sz w:val="20"/>
      <w:lang w:val="en-GB"/>
    </w:rPr>
  </w:style>
  <w:style w:type="character" w:customStyle="1" w:styleId="ClosingChar">
    <w:name w:val="Closing Char"/>
    <w:basedOn w:val="DefaultParagraphFont"/>
    <w:link w:val="Closing"/>
    <w:rsid w:val="007D24B1"/>
    <w:rPr>
      <w:rFonts w:ascii="Times New Roman" w:eastAsia="Times New Roman" w:hAnsi="Times New Roman" w:cs="Times New Roman"/>
      <w:sz w:val="20"/>
      <w:szCs w:val="20"/>
    </w:rPr>
  </w:style>
  <w:style w:type="paragraph" w:customStyle="1" w:styleId="Default">
    <w:name w:val="Default"/>
    <w:rsid w:val="007D24B1"/>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recruiters/essentialinformationandformsforrecruiters/"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Leanne Prescott</cp:lastModifiedBy>
  <cp:revision>7</cp:revision>
  <dcterms:created xsi:type="dcterms:W3CDTF">2017-11-06T13:54:00Z</dcterms:created>
  <dcterms:modified xsi:type="dcterms:W3CDTF">2017-11-06T14:17:00Z</dcterms:modified>
</cp:coreProperties>
</file>