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470C0F" w:rsidRDefault="00470C0F" w:rsidP="00470C0F">
      <w:pPr>
        <w:jc w:val="both"/>
        <w:rPr>
          <w:rFonts w:asciiTheme="minorHAnsi" w:hAnsiTheme="minorHAnsi"/>
          <w:b/>
          <w:sz w:val="32"/>
          <w:lang w:val="en-GB"/>
        </w:rPr>
      </w:pPr>
    </w:p>
    <w:p w:rsidR="00470C0F" w:rsidRPr="00470C0F" w:rsidRDefault="00470C0F" w:rsidP="00470C0F">
      <w:pPr>
        <w:jc w:val="both"/>
        <w:rPr>
          <w:rFonts w:asciiTheme="minorHAnsi" w:hAnsiTheme="minorHAnsi"/>
          <w:b/>
          <w:sz w:val="32"/>
          <w:lang w:val="en-GB"/>
        </w:rPr>
      </w:pPr>
      <w:bookmarkStart w:id="0" w:name="_GoBack"/>
      <w:bookmarkEnd w:id="0"/>
      <w:r w:rsidRPr="00470C0F">
        <w:rPr>
          <w:rFonts w:asciiTheme="minorHAnsi" w:hAnsiTheme="minorHAnsi"/>
          <w:b/>
          <w:sz w:val="32"/>
          <w:lang w:val="en-GB"/>
        </w:rPr>
        <w:t>Support and Professional Services</w:t>
      </w:r>
    </w:p>
    <w:p w:rsidR="00470C0F" w:rsidRPr="00470C0F" w:rsidRDefault="00470C0F" w:rsidP="00470C0F">
      <w:pPr>
        <w:jc w:val="both"/>
        <w:rPr>
          <w:rFonts w:ascii="Calibri" w:hAnsi="Calibri"/>
          <w:b/>
          <w:sz w:val="32"/>
          <w:lang w:val="en-GB"/>
        </w:rPr>
      </w:pPr>
      <w:r w:rsidRPr="00470C0F">
        <w:rPr>
          <w:rFonts w:ascii="Calibri" w:hAnsi="Calibri"/>
          <w:b/>
          <w:sz w:val="32"/>
          <w:lang w:val="en-GB"/>
        </w:rPr>
        <w:t>Marketing &amp; Communications Department</w:t>
      </w:r>
    </w:p>
    <w:p w:rsidR="00470C0F" w:rsidRPr="00470C0F" w:rsidRDefault="00470C0F" w:rsidP="00470C0F">
      <w:pPr>
        <w:jc w:val="both"/>
        <w:rPr>
          <w:rFonts w:ascii="Calibri" w:hAnsi="Calibri"/>
          <w:b/>
          <w:sz w:val="32"/>
          <w:lang w:val="en-GB"/>
        </w:rPr>
      </w:pPr>
    </w:p>
    <w:p w:rsidR="00470C0F" w:rsidRDefault="00470C0F" w:rsidP="00470C0F">
      <w:pPr>
        <w:jc w:val="both"/>
        <w:rPr>
          <w:rFonts w:ascii="Calibri" w:hAnsi="Calibri"/>
          <w:b/>
          <w:sz w:val="32"/>
          <w:lang w:val="en-GB"/>
        </w:rPr>
      </w:pPr>
      <w:r w:rsidRPr="00470C0F">
        <w:rPr>
          <w:rFonts w:ascii="Calibri" w:hAnsi="Calibri"/>
          <w:b/>
          <w:sz w:val="32"/>
          <w:lang w:val="en-GB"/>
        </w:rPr>
        <w:t xml:space="preserve">Corporate Communications Manager </w:t>
      </w:r>
    </w:p>
    <w:p w:rsidR="00470C0F" w:rsidRPr="00470C0F" w:rsidRDefault="00470C0F" w:rsidP="00470C0F">
      <w:pPr>
        <w:jc w:val="both"/>
        <w:rPr>
          <w:rFonts w:ascii="Calibri" w:hAnsi="Calibri"/>
          <w:b/>
          <w:sz w:val="32"/>
          <w:lang w:val="en-GB"/>
        </w:rPr>
      </w:pPr>
      <w:r w:rsidRPr="00470C0F">
        <w:rPr>
          <w:rFonts w:ascii="Calibri" w:hAnsi="Calibri"/>
          <w:b/>
          <w:sz w:val="32"/>
          <w:lang w:val="en-GB"/>
        </w:rPr>
        <w:t>ZZ600364</w:t>
      </w:r>
    </w:p>
    <w:p w:rsidR="00470C0F" w:rsidRDefault="00470C0F" w:rsidP="00470C0F">
      <w:pPr>
        <w:jc w:val="both"/>
        <w:rPr>
          <w:rFonts w:ascii="Calibri" w:hAnsi="Calibri"/>
          <w:b/>
          <w:bCs/>
          <w:sz w:val="32"/>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Default="009E4EBB" w:rsidP="009E4EBB">
      <w:pPr>
        <w:jc w:val="both"/>
        <w:rPr>
          <w:rFonts w:ascii="Calibri" w:hAnsi="Calibri"/>
          <w:b/>
          <w:lang w:val="en-GB"/>
        </w:rPr>
      </w:pPr>
      <w:r w:rsidRPr="003C36B9">
        <w:rPr>
          <w:rFonts w:ascii="Calibri" w:hAnsi="Calibri"/>
          <w:b/>
          <w:lang w:val="en-GB"/>
        </w:rPr>
        <w:t>TERMS OF APPOINTMENT</w:t>
      </w:r>
    </w:p>
    <w:p w:rsidR="00470C0F" w:rsidRDefault="00470C0F" w:rsidP="009E4EBB">
      <w:pPr>
        <w:jc w:val="both"/>
        <w:rPr>
          <w:rFonts w:ascii="Calibri" w:hAnsi="Calibri"/>
          <w:b/>
          <w:lang w:val="en-GB"/>
        </w:rPr>
      </w:pPr>
      <w:r>
        <w:rPr>
          <w:rFonts w:ascii="Calibri" w:hAnsi="Calibri"/>
          <w:b/>
          <w:lang w:val="en-GB"/>
        </w:rPr>
        <w:t>Permanent</w:t>
      </w:r>
    </w:p>
    <w:p w:rsidR="00470C0F" w:rsidRPr="003C36B9" w:rsidRDefault="00470C0F" w:rsidP="009E4EBB">
      <w:pPr>
        <w:jc w:val="both"/>
        <w:rPr>
          <w:rFonts w:ascii="Calibri" w:hAnsi="Calibri"/>
          <w:lang w:val="en-GB"/>
        </w:rPr>
      </w:pPr>
      <w:r>
        <w:rPr>
          <w:rFonts w:ascii="Calibri" w:hAnsi="Calibri"/>
          <w:b/>
          <w:lang w:val="en-GB"/>
        </w:rPr>
        <w:t>Full-time</w:t>
      </w:r>
    </w:p>
    <w:p w:rsidR="009E4EBB" w:rsidRPr="003C36B9" w:rsidRDefault="009E4EBB" w:rsidP="009E4EBB">
      <w:pPr>
        <w:jc w:val="both"/>
        <w:rPr>
          <w:rFonts w:ascii="Calibri" w:hAnsi="Calibri"/>
          <w:lang w:val="en-GB"/>
        </w:rPr>
      </w:pPr>
    </w:p>
    <w:p w:rsidR="009E4EBB" w:rsidRPr="003C36B9" w:rsidRDefault="00470C0F" w:rsidP="009E4EBB">
      <w:pPr>
        <w:rPr>
          <w:rFonts w:ascii="Calibri" w:hAnsi="Calibri"/>
          <w:lang w:val="en-GB"/>
        </w:rPr>
      </w:pPr>
      <w:r>
        <w:rPr>
          <w:rFonts w:ascii="Calibri" w:hAnsi="Calibri"/>
          <w:szCs w:val="24"/>
          <w:lang w:val="en-GB"/>
        </w:rPr>
        <w:t xml:space="preserve">Salary is in the range </w:t>
      </w:r>
      <w:r w:rsidRPr="00470C0F">
        <w:rPr>
          <w:rFonts w:ascii="Calibri" w:hAnsi="Calibri"/>
          <w:szCs w:val="24"/>
          <w:lang w:val="en-GB"/>
        </w:rPr>
        <w:t>£38,833 - £47,722</w:t>
      </w:r>
      <w:r w:rsidRPr="00470C0F">
        <w:rPr>
          <w:rFonts w:ascii="Calibri" w:hAnsi="Calibri"/>
          <w:szCs w:val="24"/>
          <w:lang w:val="en-GB"/>
        </w:rPr>
        <w:t xml:space="preserve"> </w:t>
      </w:r>
      <w:r w:rsidR="009E4EBB" w:rsidRPr="003C36B9">
        <w:rPr>
          <w:rFonts w:ascii="Calibri" w:hAnsi="Calibri"/>
          <w:szCs w:val="24"/>
          <w:lang w:val="en-GB"/>
        </w:rPr>
        <w:t xml:space="preserve">per annum </w:t>
      </w:r>
      <w:r w:rsidR="009E4EBB" w:rsidRPr="003C36B9">
        <w:rPr>
          <w:rFonts w:ascii="Calibri" w:hAnsi="Calibri"/>
          <w:lang w:val="en-GB"/>
        </w:rPr>
        <w:t>and progress to the top of the scale is by annual increments payable on 1</w:t>
      </w:r>
      <w:r w:rsidR="009E4EBB" w:rsidRPr="003C36B9">
        <w:rPr>
          <w:rFonts w:ascii="Calibri" w:hAnsi="Calibri"/>
          <w:vertAlign w:val="superscript"/>
          <w:lang w:val="en-GB"/>
        </w:rPr>
        <w:t>st</w:t>
      </w:r>
      <w:r w:rsidR="009E4EBB"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w:t>
      </w:r>
      <w:r>
        <w:rPr>
          <w:rFonts w:ascii="Calibri" w:hAnsi="Calibri"/>
          <w:szCs w:val="24"/>
          <w:lang w:val="en-GB"/>
        </w:rPr>
        <w:lastRenderedPageBreak/>
        <w:t xml:space="preserve">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Default="009E4EBB" w:rsidP="009E4EBB">
      <w:pPr>
        <w:rPr>
          <w:rFonts w:ascii="Calibri" w:hAnsi="Calibri"/>
          <w:lang w:val="en-GB"/>
        </w:rPr>
      </w:pPr>
    </w:p>
    <w:p w:rsidR="009E4EBB" w:rsidRDefault="009E4EBB" w:rsidP="009E4EBB">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9E4EBB" w:rsidRDefault="009E4EBB" w:rsidP="009E4EBB">
      <w:pPr>
        <w:rPr>
          <w:rFonts w:ascii="Calibri" w:hAnsi="Calibri"/>
          <w:lang w:val="en-GB"/>
        </w:rPr>
      </w:pPr>
      <w:r>
        <w:rPr>
          <w:rFonts w:ascii="Calibri" w:hAnsi="Calibri"/>
          <w:lang w:val="en-GB"/>
        </w:rPr>
        <w:t xml:space="preserve"> </w:t>
      </w:r>
      <w:hyperlink r:id="rId7" w:history="1">
        <w:r w:rsidRPr="00196825">
          <w:rPr>
            <w:rStyle w:val="Hyperlink"/>
            <w:rFonts w:ascii="Calibri" w:hAnsi="Calibri"/>
            <w:lang w:val="en-GB"/>
          </w:rPr>
          <w:t>http://www.port.ac.uk/departments/services/humanresources/recruitmentandselection/informationforapplicants/removalandseparationguidelines</w:t>
        </w:r>
      </w:hyperlink>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Default="00896379" w:rsidP="009E4EBB">
      <w:pPr>
        <w:rPr>
          <w:rFonts w:ascii="Calibri" w:hAnsi="Calibri"/>
          <w:szCs w:val="24"/>
        </w:rPr>
      </w:pPr>
      <w:r w:rsidRPr="00896379">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896379">
        <w:rPr>
          <w:rFonts w:ascii="Calibri" w:hAnsi="Calibri"/>
          <w:b/>
          <w:bCs/>
          <w:szCs w:val="24"/>
        </w:rPr>
        <w:t xml:space="preserve"> </w:t>
      </w:r>
      <w:r w:rsidRPr="00896379">
        <w:rPr>
          <w:rFonts w:ascii="Calibri" w:hAnsi="Calibri"/>
          <w:szCs w:val="24"/>
        </w:rPr>
        <w:t>be</w:t>
      </w:r>
      <w:r w:rsidRPr="00896379">
        <w:rPr>
          <w:rFonts w:ascii="Calibri" w:hAnsi="Calibri"/>
          <w:b/>
          <w:bCs/>
          <w:szCs w:val="24"/>
        </w:rPr>
        <w:t xml:space="preserve"> </w:t>
      </w:r>
      <w:r w:rsidRPr="00896379">
        <w:rPr>
          <w:rFonts w:ascii="Calibri" w:hAnsi="Calibri"/>
          <w:szCs w:val="24"/>
        </w:rPr>
        <w:t>your current or most recent employer.  </w:t>
      </w:r>
    </w:p>
    <w:p w:rsidR="00896379" w:rsidRDefault="00896379"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lastRenderedPageBreak/>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372FF1" w:rsidRDefault="00372FF1" w:rsidP="009E4EBB">
      <w:pPr>
        <w:rPr>
          <w:rFonts w:ascii="Calibri" w:hAnsi="Calibri"/>
          <w:lang w:val="en-GB"/>
        </w:rPr>
      </w:pPr>
    </w:p>
    <w:p w:rsidR="00372FF1" w:rsidRDefault="00372FF1">
      <w:pPr>
        <w:widowControl/>
        <w:spacing w:after="200" w:line="276" w:lineRule="auto"/>
        <w:rPr>
          <w:rFonts w:asciiTheme="minorHAnsi" w:hAnsiTheme="minorHAnsi"/>
          <w:b/>
          <w:szCs w:val="24"/>
        </w:rPr>
      </w:pPr>
      <w:r>
        <w:rPr>
          <w:rFonts w:asciiTheme="minorHAnsi" w:hAnsiTheme="minorHAnsi"/>
          <w:b/>
          <w:szCs w:val="24"/>
        </w:rPr>
        <w:br w:type="page"/>
      </w:r>
    </w:p>
    <w:p w:rsidR="00372FF1" w:rsidRPr="00032EB9" w:rsidRDefault="00372FF1" w:rsidP="00372FF1">
      <w:pPr>
        <w:rPr>
          <w:rFonts w:asciiTheme="minorHAnsi" w:hAnsiTheme="minorHAnsi"/>
          <w:b/>
          <w:szCs w:val="24"/>
        </w:rPr>
      </w:pPr>
      <w:r w:rsidRPr="00032EB9">
        <w:rPr>
          <w:rFonts w:asciiTheme="minorHAnsi" w:hAnsiTheme="minorHAnsi"/>
          <w:b/>
          <w:szCs w:val="24"/>
        </w:rPr>
        <w:t>UNIVERSITY OF PORTSMOUTH – RECRUITMENT PAPERWORK</w:t>
      </w:r>
    </w:p>
    <w:p w:rsidR="00372FF1" w:rsidRPr="00032EB9" w:rsidRDefault="00372FF1" w:rsidP="00372FF1">
      <w:pPr>
        <w:pStyle w:val="ListParagraph"/>
        <w:numPr>
          <w:ilvl w:val="0"/>
          <w:numId w:val="1"/>
        </w:numPr>
        <w:spacing w:after="0"/>
        <w:rPr>
          <w:rFonts w:asciiTheme="minorHAnsi" w:hAnsiTheme="minorHAnsi"/>
          <w:b/>
          <w:sz w:val="24"/>
          <w:szCs w:val="24"/>
        </w:rPr>
      </w:pPr>
      <w:r w:rsidRPr="00032EB9">
        <w:rPr>
          <w:rFonts w:asciiTheme="minorHAnsi" w:hAnsiTheme="minorHAnsi"/>
          <w:b/>
          <w:sz w:val="24"/>
          <w:szCs w:val="24"/>
        </w:rPr>
        <w:t>JOB DESCRIPTION</w:t>
      </w:r>
    </w:p>
    <w:p w:rsidR="00372FF1" w:rsidRPr="00032EB9" w:rsidRDefault="00372FF1" w:rsidP="00372FF1">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2"/>
        <w:gridCol w:w="5424"/>
      </w:tblGrid>
      <w:tr w:rsidR="00372FF1" w:rsidRPr="00032EB9" w:rsidTr="0043381B">
        <w:tc>
          <w:tcPr>
            <w:tcW w:w="3652" w:type="dxa"/>
          </w:tcPr>
          <w:p w:rsidR="00372FF1" w:rsidRPr="00032EB9" w:rsidRDefault="00372FF1" w:rsidP="0043381B">
            <w:pPr>
              <w:rPr>
                <w:rFonts w:asciiTheme="minorHAnsi" w:hAnsiTheme="minorHAnsi"/>
                <w:b/>
                <w:szCs w:val="24"/>
              </w:rPr>
            </w:pPr>
            <w:r w:rsidRPr="00032EB9">
              <w:rPr>
                <w:rFonts w:asciiTheme="minorHAnsi" w:hAnsiTheme="minorHAnsi"/>
                <w:b/>
                <w:szCs w:val="24"/>
              </w:rPr>
              <w:t>Job Title:</w:t>
            </w:r>
          </w:p>
          <w:p w:rsidR="00372FF1" w:rsidRPr="00032EB9" w:rsidRDefault="00372FF1" w:rsidP="0043381B">
            <w:pPr>
              <w:rPr>
                <w:rFonts w:asciiTheme="minorHAnsi" w:hAnsiTheme="minorHAnsi"/>
                <w:b/>
                <w:szCs w:val="24"/>
              </w:rPr>
            </w:pPr>
          </w:p>
        </w:tc>
        <w:tc>
          <w:tcPr>
            <w:tcW w:w="5590" w:type="dxa"/>
          </w:tcPr>
          <w:p w:rsidR="00372FF1" w:rsidRPr="00032EB9" w:rsidRDefault="00372FF1" w:rsidP="0043381B">
            <w:pPr>
              <w:rPr>
                <w:rFonts w:asciiTheme="minorHAnsi" w:hAnsiTheme="minorHAnsi"/>
                <w:szCs w:val="24"/>
              </w:rPr>
            </w:pPr>
            <w:r w:rsidRPr="00032EB9">
              <w:rPr>
                <w:rFonts w:asciiTheme="minorHAnsi" w:hAnsiTheme="minorHAnsi"/>
                <w:szCs w:val="24"/>
              </w:rPr>
              <w:t>Corporate Communications Manager</w:t>
            </w:r>
          </w:p>
        </w:tc>
      </w:tr>
      <w:tr w:rsidR="00372FF1" w:rsidRPr="00032EB9" w:rsidTr="0043381B">
        <w:tc>
          <w:tcPr>
            <w:tcW w:w="3652" w:type="dxa"/>
          </w:tcPr>
          <w:p w:rsidR="00372FF1" w:rsidRPr="00032EB9" w:rsidRDefault="00372FF1" w:rsidP="0043381B">
            <w:pPr>
              <w:rPr>
                <w:rFonts w:asciiTheme="minorHAnsi" w:hAnsiTheme="minorHAnsi"/>
                <w:b/>
                <w:szCs w:val="24"/>
              </w:rPr>
            </w:pPr>
            <w:r w:rsidRPr="00032EB9">
              <w:rPr>
                <w:rFonts w:asciiTheme="minorHAnsi" w:hAnsiTheme="minorHAnsi"/>
                <w:b/>
                <w:szCs w:val="24"/>
              </w:rPr>
              <w:t>Grade:</w:t>
            </w:r>
          </w:p>
          <w:p w:rsidR="00372FF1" w:rsidRPr="00032EB9" w:rsidRDefault="00372FF1" w:rsidP="0043381B">
            <w:pPr>
              <w:rPr>
                <w:rFonts w:asciiTheme="minorHAnsi" w:hAnsiTheme="minorHAnsi"/>
                <w:b/>
                <w:szCs w:val="24"/>
              </w:rPr>
            </w:pPr>
          </w:p>
        </w:tc>
        <w:tc>
          <w:tcPr>
            <w:tcW w:w="5590" w:type="dxa"/>
          </w:tcPr>
          <w:p w:rsidR="00372FF1" w:rsidRPr="00032EB9" w:rsidRDefault="00372FF1" w:rsidP="0043381B">
            <w:pPr>
              <w:rPr>
                <w:rFonts w:asciiTheme="minorHAnsi" w:hAnsiTheme="minorHAnsi"/>
                <w:szCs w:val="24"/>
              </w:rPr>
            </w:pPr>
            <w:r w:rsidRPr="00032EB9">
              <w:rPr>
                <w:rFonts w:asciiTheme="minorHAnsi" w:hAnsiTheme="minorHAnsi"/>
                <w:szCs w:val="24"/>
              </w:rPr>
              <w:t>8</w:t>
            </w:r>
          </w:p>
        </w:tc>
      </w:tr>
      <w:tr w:rsidR="00372FF1" w:rsidRPr="00032EB9" w:rsidTr="0043381B">
        <w:tc>
          <w:tcPr>
            <w:tcW w:w="3652" w:type="dxa"/>
          </w:tcPr>
          <w:p w:rsidR="00372FF1" w:rsidRPr="00032EB9" w:rsidRDefault="00372FF1" w:rsidP="0043381B">
            <w:pPr>
              <w:rPr>
                <w:rFonts w:asciiTheme="minorHAnsi" w:hAnsiTheme="minorHAnsi"/>
                <w:b/>
                <w:szCs w:val="24"/>
              </w:rPr>
            </w:pPr>
            <w:r w:rsidRPr="00032EB9">
              <w:rPr>
                <w:rFonts w:asciiTheme="minorHAnsi" w:hAnsiTheme="minorHAnsi"/>
                <w:b/>
                <w:szCs w:val="24"/>
              </w:rPr>
              <w:t>Faculty/Centre:</w:t>
            </w:r>
          </w:p>
          <w:p w:rsidR="00372FF1" w:rsidRPr="00032EB9" w:rsidRDefault="00372FF1" w:rsidP="0043381B">
            <w:pPr>
              <w:rPr>
                <w:rFonts w:asciiTheme="minorHAnsi" w:hAnsiTheme="minorHAnsi"/>
                <w:b/>
                <w:szCs w:val="24"/>
              </w:rPr>
            </w:pPr>
          </w:p>
        </w:tc>
        <w:tc>
          <w:tcPr>
            <w:tcW w:w="5590" w:type="dxa"/>
          </w:tcPr>
          <w:p w:rsidR="00372FF1" w:rsidRPr="00032EB9" w:rsidRDefault="00372FF1" w:rsidP="0043381B">
            <w:pPr>
              <w:rPr>
                <w:rFonts w:asciiTheme="minorHAnsi" w:hAnsiTheme="minorHAnsi"/>
                <w:color w:val="000000"/>
                <w:szCs w:val="24"/>
              </w:rPr>
            </w:pPr>
            <w:r w:rsidRPr="00032EB9">
              <w:rPr>
                <w:rFonts w:asciiTheme="minorHAnsi" w:hAnsiTheme="minorHAnsi"/>
                <w:color w:val="000000"/>
                <w:szCs w:val="24"/>
              </w:rPr>
              <w:t>Professional Services</w:t>
            </w:r>
          </w:p>
        </w:tc>
      </w:tr>
      <w:tr w:rsidR="00372FF1" w:rsidRPr="00032EB9" w:rsidTr="0043381B">
        <w:tc>
          <w:tcPr>
            <w:tcW w:w="3652" w:type="dxa"/>
          </w:tcPr>
          <w:p w:rsidR="00372FF1" w:rsidRPr="00032EB9" w:rsidRDefault="00372FF1" w:rsidP="0043381B">
            <w:pPr>
              <w:rPr>
                <w:rFonts w:asciiTheme="minorHAnsi" w:hAnsiTheme="minorHAnsi"/>
                <w:b/>
                <w:szCs w:val="24"/>
              </w:rPr>
            </w:pPr>
            <w:r w:rsidRPr="00032EB9">
              <w:rPr>
                <w:rFonts w:asciiTheme="minorHAnsi" w:hAnsiTheme="minorHAnsi"/>
                <w:b/>
                <w:szCs w:val="24"/>
              </w:rPr>
              <w:t>Department/Service:</w:t>
            </w:r>
          </w:p>
          <w:p w:rsidR="00372FF1" w:rsidRPr="00032EB9" w:rsidRDefault="00372FF1" w:rsidP="0043381B">
            <w:pPr>
              <w:rPr>
                <w:rFonts w:asciiTheme="minorHAnsi" w:hAnsiTheme="minorHAnsi"/>
                <w:b/>
                <w:szCs w:val="24"/>
              </w:rPr>
            </w:pPr>
            <w:r w:rsidRPr="00032EB9">
              <w:rPr>
                <w:rFonts w:asciiTheme="minorHAnsi" w:hAnsiTheme="minorHAnsi"/>
                <w:b/>
                <w:szCs w:val="24"/>
              </w:rPr>
              <w:t>Location:</w:t>
            </w:r>
          </w:p>
        </w:tc>
        <w:tc>
          <w:tcPr>
            <w:tcW w:w="5590" w:type="dxa"/>
          </w:tcPr>
          <w:p w:rsidR="00372FF1" w:rsidRPr="00032EB9" w:rsidRDefault="00372FF1" w:rsidP="0043381B">
            <w:pPr>
              <w:rPr>
                <w:rFonts w:asciiTheme="minorHAnsi" w:hAnsiTheme="minorHAnsi"/>
                <w:szCs w:val="24"/>
              </w:rPr>
            </w:pPr>
            <w:r w:rsidRPr="00032EB9">
              <w:rPr>
                <w:rFonts w:asciiTheme="minorHAnsi" w:hAnsiTheme="minorHAnsi"/>
                <w:szCs w:val="24"/>
              </w:rPr>
              <w:t>Marketing and Communications Department</w:t>
            </w:r>
          </w:p>
          <w:p w:rsidR="00372FF1" w:rsidRPr="00032EB9" w:rsidRDefault="00372FF1" w:rsidP="0043381B">
            <w:pPr>
              <w:rPr>
                <w:rFonts w:asciiTheme="minorHAnsi" w:hAnsiTheme="minorHAnsi"/>
                <w:szCs w:val="24"/>
              </w:rPr>
            </w:pPr>
            <w:r w:rsidRPr="00032EB9">
              <w:rPr>
                <w:rFonts w:asciiTheme="minorHAnsi" w:hAnsiTheme="minorHAnsi"/>
                <w:szCs w:val="24"/>
              </w:rPr>
              <w:t>Mercantile House</w:t>
            </w:r>
          </w:p>
        </w:tc>
      </w:tr>
      <w:tr w:rsidR="00372FF1" w:rsidRPr="00032EB9" w:rsidTr="0043381B">
        <w:tc>
          <w:tcPr>
            <w:tcW w:w="3652" w:type="dxa"/>
          </w:tcPr>
          <w:p w:rsidR="00372FF1" w:rsidRPr="00032EB9" w:rsidRDefault="00372FF1" w:rsidP="0043381B">
            <w:pPr>
              <w:rPr>
                <w:rFonts w:asciiTheme="minorHAnsi" w:hAnsiTheme="minorHAnsi"/>
                <w:b/>
                <w:szCs w:val="24"/>
              </w:rPr>
            </w:pPr>
            <w:r w:rsidRPr="00032EB9">
              <w:rPr>
                <w:rFonts w:asciiTheme="minorHAnsi" w:hAnsiTheme="minorHAnsi"/>
                <w:b/>
                <w:szCs w:val="24"/>
              </w:rPr>
              <w:t>Position Reference No:</w:t>
            </w:r>
          </w:p>
          <w:p w:rsidR="00372FF1" w:rsidRPr="00032EB9" w:rsidRDefault="00372FF1" w:rsidP="0043381B">
            <w:pPr>
              <w:rPr>
                <w:rFonts w:asciiTheme="minorHAnsi" w:hAnsiTheme="minorHAnsi"/>
                <w:b/>
                <w:szCs w:val="24"/>
              </w:rPr>
            </w:pPr>
          </w:p>
        </w:tc>
        <w:tc>
          <w:tcPr>
            <w:tcW w:w="5590" w:type="dxa"/>
          </w:tcPr>
          <w:p w:rsidR="00372FF1" w:rsidRPr="00032EB9" w:rsidRDefault="00372FF1" w:rsidP="0043381B">
            <w:pPr>
              <w:rPr>
                <w:rFonts w:asciiTheme="minorHAnsi" w:hAnsiTheme="minorHAnsi"/>
                <w:szCs w:val="24"/>
              </w:rPr>
            </w:pPr>
            <w:r w:rsidRPr="00032EB9">
              <w:rPr>
                <w:rFonts w:asciiTheme="minorHAnsi" w:hAnsiTheme="minorHAnsi"/>
                <w:szCs w:val="24"/>
              </w:rPr>
              <w:t>ZZ600364</w:t>
            </w:r>
          </w:p>
        </w:tc>
      </w:tr>
      <w:tr w:rsidR="00372FF1" w:rsidRPr="00032EB9" w:rsidTr="0043381B">
        <w:tc>
          <w:tcPr>
            <w:tcW w:w="3652" w:type="dxa"/>
          </w:tcPr>
          <w:p w:rsidR="00372FF1" w:rsidRPr="00032EB9" w:rsidRDefault="00372FF1" w:rsidP="0043381B">
            <w:pPr>
              <w:rPr>
                <w:rFonts w:asciiTheme="minorHAnsi" w:hAnsiTheme="minorHAnsi"/>
                <w:b/>
                <w:szCs w:val="24"/>
              </w:rPr>
            </w:pPr>
            <w:r w:rsidRPr="00032EB9">
              <w:rPr>
                <w:rFonts w:asciiTheme="minorHAnsi" w:hAnsiTheme="minorHAnsi"/>
                <w:b/>
                <w:szCs w:val="24"/>
              </w:rPr>
              <w:t>Cost Centre:</w:t>
            </w:r>
          </w:p>
          <w:p w:rsidR="00372FF1" w:rsidRPr="00032EB9" w:rsidRDefault="00372FF1" w:rsidP="0043381B">
            <w:pPr>
              <w:rPr>
                <w:rFonts w:asciiTheme="minorHAnsi" w:hAnsiTheme="minorHAnsi"/>
                <w:b/>
                <w:szCs w:val="24"/>
              </w:rPr>
            </w:pPr>
          </w:p>
        </w:tc>
        <w:tc>
          <w:tcPr>
            <w:tcW w:w="5590" w:type="dxa"/>
          </w:tcPr>
          <w:p w:rsidR="00372FF1" w:rsidRPr="00032EB9" w:rsidRDefault="00372FF1" w:rsidP="0043381B">
            <w:pPr>
              <w:rPr>
                <w:rFonts w:asciiTheme="minorHAnsi" w:hAnsiTheme="minorHAnsi"/>
                <w:szCs w:val="24"/>
              </w:rPr>
            </w:pPr>
            <w:r w:rsidRPr="00032EB9">
              <w:rPr>
                <w:rFonts w:asciiTheme="minorHAnsi" w:hAnsiTheme="minorHAnsi"/>
                <w:szCs w:val="24"/>
              </w:rPr>
              <w:t>47463</w:t>
            </w:r>
          </w:p>
        </w:tc>
      </w:tr>
      <w:tr w:rsidR="00372FF1" w:rsidRPr="00032EB9" w:rsidTr="0043381B">
        <w:tc>
          <w:tcPr>
            <w:tcW w:w="3652" w:type="dxa"/>
          </w:tcPr>
          <w:p w:rsidR="00372FF1" w:rsidRPr="00032EB9" w:rsidRDefault="00372FF1" w:rsidP="0043381B">
            <w:pPr>
              <w:rPr>
                <w:rFonts w:asciiTheme="minorHAnsi" w:hAnsiTheme="minorHAnsi"/>
                <w:b/>
                <w:szCs w:val="24"/>
              </w:rPr>
            </w:pPr>
            <w:r w:rsidRPr="00032EB9">
              <w:rPr>
                <w:rFonts w:asciiTheme="minorHAnsi" w:hAnsiTheme="minorHAnsi"/>
                <w:b/>
                <w:szCs w:val="24"/>
              </w:rPr>
              <w:t>Responsible to:</w:t>
            </w:r>
          </w:p>
          <w:p w:rsidR="00372FF1" w:rsidRPr="00032EB9" w:rsidRDefault="00372FF1" w:rsidP="0043381B">
            <w:pPr>
              <w:rPr>
                <w:rFonts w:asciiTheme="minorHAnsi" w:hAnsiTheme="minorHAnsi"/>
                <w:b/>
                <w:szCs w:val="24"/>
              </w:rPr>
            </w:pPr>
          </w:p>
        </w:tc>
        <w:tc>
          <w:tcPr>
            <w:tcW w:w="5590" w:type="dxa"/>
          </w:tcPr>
          <w:p w:rsidR="00372FF1" w:rsidRPr="00032EB9" w:rsidRDefault="00372FF1" w:rsidP="0043381B">
            <w:pPr>
              <w:rPr>
                <w:rFonts w:asciiTheme="minorHAnsi" w:hAnsiTheme="minorHAnsi"/>
                <w:szCs w:val="24"/>
              </w:rPr>
            </w:pPr>
            <w:r w:rsidRPr="00032EB9">
              <w:rPr>
                <w:rFonts w:asciiTheme="minorHAnsi" w:hAnsiTheme="minorHAnsi"/>
                <w:szCs w:val="24"/>
              </w:rPr>
              <w:t>Head of Brand Strategy and Corporate Communications</w:t>
            </w:r>
          </w:p>
        </w:tc>
      </w:tr>
      <w:tr w:rsidR="00372FF1" w:rsidRPr="00032EB9" w:rsidTr="0043381B">
        <w:tc>
          <w:tcPr>
            <w:tcW w:w="3652" w:type="dxa"/>
          </w:tcPr>
          <w:p w:rsidR="00372FF1" w:rsidRPr="00032EB9" w:rsidRDefault="00372FF1" w:rsidP="0043381B">
            <w:pPr>
              <w:rPr>
                <w:rFonts w:asciiTheme="minorHAnsi" w:hAnsiTheme="minorHAnsi"/>
                <w:b/>
                <w:szCs w:val="24"/>
              </w:rPr>
            </w:pPr>
            <w:r w:rsidRPr="00032EB9">
              <w:rPr>
                <w:rFonts w:asciiTheme="minorHAnsi" w:hAnsiTheme="minorHAnsi"/>
                <w:b/>
                <w:szCs w:val="24"/>
              </w:rPr>
              <w:t>Responsible for:</w:t>
            </w:r>
          </w:p>
          <w:p w:rsidR="00372FF1" w:rsidRPr="00032EB9" w:rsidRDefault="00372FF1" w:rsidP="0043381B">
            <w:pPr>
              <w:rPr>
                <w:rFonts w:asciiTheme="minorHAnsi" w:hAnsiTheme="minorHAnsi"/>
                <w:b/>
                <w:szCs w:val="24"/>
              </w:rPr>
            </w:pPr>
          </w:p>
        </w:tc>
        <w:tc>
          <w:tcPr>
            <w:tcW w:w="5590" w:type="dxa"/>
          </w:tcPr>
          <w:p w:rsidR="00372FF1" w:rsidRPr="00032EB9" w:rsidRDefault="00372FF1" w:rsidP="0043381B">
            <w:pPr>
              <w:rPr>
                <w:rFonts w:asciiTheme="minorHAnsi" w:hAnsiTheme="minorHAnsi"/>
                <w:szCs w:val="24"/>
              </w:rPr>
            </w:pPr>
            <w:r w:rsidRPr="00032EB9">
              <w:rPr>
                <w:rFonts w:asciiTheme="minorHAnsi" w:hAnsiTheme="minorHAnsi"/>
                <w:szCs w:val="24"/>
              </w:rPr>
              <w:t>1 x Corporate Communications Coordinator</w:t>
            </w:r>
          </w:p>
          <w:p w:rsidR="00372FF1" w:rsidRPr="00032EB9" w:rsidRDefault="00372FF1" w:rsidP="0043381B">
            <w:pPr>
              <w:rPr>
                <w:rFonts w:asciiTheme="minorHAnsi" w:hAnsiTheme="minorHAnsi"/>
                <w:szCs w:val="24"/>
              </w:rPr>
            </w:pPr>
            <w:r w:rsidRPr="00032EB9">
              <w:rPr>
                <w:rFonts w:asciiTheme="minorHAnsi" w:hAnsiTheme="minorHAnsi"/>
                <w:szCs w:val="24"/>
              </w:rPr>
              <w:t xml:space="preserve">4 x Corporate Communications Officers </w:t>
            </w:r>
          </w:p>
          <w:p w:rsidR="00372FF1" w:rsidRPr="00032EB9" w:rsidRDefault="00372FF1" w:rsidP="0043381B">
            <w:pPr>
              <w:rPr>
                <w:rFonts w:asciiTheme="minorHAnsi" w:hAnsiTheme="minorHAnsi"/>
                <w:szCs w:val="24"/>
              </w:rPr>
            </w:pPr>
            <w:r w:rsidRPr="00032EB9">
              <w:rPr>
                <w:rFonts w:asciiTheme="minorHAnsi" w:hAnsiTheme="minorHAnsi"/>
                <w:szCs w:val="24"/>
              </w:rPr>
              <w:t>2 x Graphic Designers</w:t>
            </w:r>
          </w:p>
        </w:tc>
      </w:tr>
      <w:tr w:rsidR="00372FF1" w:rsidRPr="00032EB9" w:rsidTr="0043381B">
        <w:tc>
          <w:tcPr>
            <w:tcW w:w="3652" w:type="dxa"/>
          </w:tcPr>
          <w:p w:rsidR="00372FF1" w:rsidRPr="00032EB9" w:rsidRDefault="00372FF1" w:rsidP="0043381B">
            <w:pPr>
              <w:rPr>
                <w:rFonts w:asciiTheme="minorHAnsi" w:hAnsiTheme="minorHAnsi"/>
                <w:b/>
                <w:szCs w:val="24"/>
              </w:rPr>
            </w:pPr>
            <w:r w:rsidRPr="00032EB9">
              <w:rPr>
                <w:rFonts w:asciiTheme="minorHAnsi" w:hAnsiTheme="minorHAnsi"/>
                <w:b/>
                <w:szCs w:val="24"/>
              </w:rPr>
              <w:t>Effective date of job description:</w:t>
            </w:r>
          </w:p>
        </w:tc>
        <w:tc>
          <w:tcPr>
            <w:tcW w:w="5590" w:type="dxa"/>
          </w:tcPr>
          <w:p w:rsidR="00372FF1" w:rsidRPr="00032EB9" w:rsidRDefault="00372FF1" w:rsidP="0043381B">
            <w:pPr>
              <w:rPr>
                <w:rFonts w:asciiTheme="minorHAnsi" w:hAnsiTheme="minorHAnsi"/>
                <w:szCs w:val="24"/>
              </w:rPr>
            </w:pPr>
            <w:r w:rsidRPr="00032EB9">
              <w:rPr>
                <w:rFonts w:asciiTheme="minorHAnsi" w:hAnsiTheme="minorHAnsi"/>
                <w:szCs w:val="24"/>
              </w:rPr>
              <w:t>November 2016</w:t>
            </w:r>
          </w:p>
        </w:tc>
      </w:tr>
    </w:tbl>
    <w:p w:rsidR="00372FF1" w:rsidRDefault="00372FF1" w:rsidP="00372FF1">
      <w:pPr>
        <w:rPr>
          <w:rFonts w:asciiTheme="minorHAnsi" w:hAnsiTheme="minorHAnsi"/>
          <w:szCs w:val="24"/>
        </w:rPr>
      </w:pPr>
    </w:p>
    <w:p w:rsidR="00372FF1" w:rsidRPr="00032EB9" w:rsidRDefault="00372FF1" w:rsidP="00372FF1">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72FF1" w:rsidRPr="00032EB9" w:rsidTr="0043381B">
        <w:tc>
          <w:tcPr>
            <w:tcW w:w="9242" w:type="dxa"/>
          </w:tcPr>
          <w:p w:rsidR="00372FF1" w:rsidRPr="00032EB9" w:rsidRDefault="00372FF1" w:rsidP="0043381B">
            <w:pPr>
              <w:rPr>
                <w:rFonts w:asciiTheme="minorHAnsi" w:hAnsiTheme="minorHAnsi"/>
                <w:b/>
                <w:szCs w:val="24"/>
              </w:rPr>
            </w:pPr>
            <w:r w:rsidRPr="00032EB9">
              <w:rPr>
                <w:rFonts w:asciiTheme="minorHAnsi" w:hAnsiTheme="minorHAnsi"/>
                <w:b/>
                <w:szCs w:val="24"/>
              </w:rPr>
              <w:t>Context of Job:</w:t>
            </w:r>
          </w:p>
        </w:tc>
      </w:tr>
      <w:tr w:rsidR="00372FF1" w:rsidRPr="00032EB9" w:rsidTr="0043381B">
        <w:tc>
          <w:tcPr>
            <w:tcW w:w="9242" w:type="dxa"/>
          </w:tcPr>
          <w:p w:rsidR="00372FF1" w:rsidRPr="00032EB9" w:rsidRDefault="00372FF1" w:rsidP="0043381B">
            <w:pPr>
              <w:rPr>
                <w:rFonts w:asciiTheme="minorHAnsi" w:hAnsiTheme="minorHAnsi"/>
                <w:szCs w:val="24"/>
              </w:rPr>
            </w:pPr>
            <w:r w:rsidRPr="00032EB9">
              <w:rPr>
                <w:rFonts w:asciiTheme="minorHAnsi" w:hAnsiTheme="minorHAnsi"/>
                <w:szCs w:val="24"/>
                <w:lang w:eastAsia="en-GB"/>
              </w:rPr>
              <w:t xml:space="preserve">The Marketing and Communications Department offers a complete in-house service to promote the University to its various stakeholders.  The Department’s services cover a wide range of marketing and communications disciplines, dealing with brand management, internal and external communications, marketing strategy, digital marketing and web strategy, press and public relations, recruitment, community outreach and market research. </w:t>
            </w:r>
            <w:r w:rsidRPr="00032EB9">
              <w:rPr>
                <w:rFonts w:asciiTheme="minorHAnsi" w:hAnsiTheme="minorHAnsi"/>
                <w:szCs w:val="24"/>
              </w:rPr>
              <w:t>The role of the Corporate Communications Team is to deliver a design management service to the University.  It provides a central service to Faculties and Business Units as well as supporting and enabling the wider Marketing and Communications Team. This includes the provision of a wide range of printed materials, visual content and engaging copy for the full range of activity of the Department, including: recruitment campaigns, internal and stakeholder communications, online and printed media.  As the guardian of the University brand, the Corporate Communications Team advocates good communication and design practice and ensures adherence to corporate and brand guidelines.</w:t>
            </w:r>
          </w:p>
        </w:tc>
      </w:tr>
      <w:tr w:rsidR="00372FF1" w:rsidRPr="00032EB9" w:rsidTr="0043381B">
        <w:trPr>
          <w:trHeight w:val="209"/>
        </w:trPr>
        <w:tc>
          <w:tcPr>
            <w:tcW w:w="9242" w:type="dxa"/>
            <w:shd w:val="clear" w:color="auto" w:fill="auto"/>
          </w:tcPr>
          <w:p w:rsidR="00372FF1" w:rsidRPr="00032EB9" w:rsidRDefault="00372FF1" w:rsidP="0043381B">
            <w:pPr>
              <w:rPr>
                <w:rFonts w:asciiTheme="minorHAnsi" w:hAnsiTheme="minorHAnsi"/>
                <w:szCs w:val="24"/>
              </w:rPr>
            </w:pPr>
            <w:r w:rsidRPr="00032EB9">
              <w:rPr>
                <w:rFonts w:asciiTheme="minorHAnsi" w:hAnsiTheme="minorHAnsi"/>
                <w:b/>
                <w:szCs w:val="24"/>
              </w:rPr>
              <w:t xml:space="preserve">Purpose of Job: </w:t>
            </w:r>
          </w:p>
        </w:tc>
      </w:tr>
      <w:tr w:rsidR="00372FF1" w:rsidRPr="00032EB9" w:rsidTr="0043381B">
        <w:tc>
          <w:tcPr>
            <w:tcW w:w="9242" w:type="dxa"/>
            <w:shd w:val="clear" w:color="auto" w:fill="auto"/>
          </w:tcPr>
          <w:p w:rsidR="00372FF1" w:rsidRPr="00032EB9" w:rsidRDefault="00372FF1" w:rsidP="0043381B">
            <w:pPr>
              <w:rPr>
                <w:rFonts w:asciiTheme="minorHAnsi" w:hAnsiTheme="minorHAnsi"/>
                <w:szCs w:val="24"/>
              </w:rPr>
            </w:pPr>
            <w:r w:rsidRPr="00032EB9">
              <w:rPr>
                <w:rFonts w:asciiTheme="minorHAnsi" w:hAnsiTheme="minorHAnsi"/>
                <w:szCs w:val="24"/>
              </w:rPr>
              <w:t xml:space="preserve">To manage the University's corporate communications and publications, ensuring that key messages of the University are disseminated effectively to audiences. </w:t>
            </w:r>
          </w:p>
          <w:p w:rsidR="00372FF1" w:rsidRPr="00032EB9" w:rsidRDefault="00372FF1" w:rsidP="0043381B">
            <w:pPr>
              <w:rPr>
                <w:rFonts w:asciiTheme="minorHAnsi" w:hAnsiTheme="minorHAnsi"/>
                <w:szCs w:val="24"/>
              </w:rPr>
            </w:pPr>
            <w:r w:rsidRPr="00032EB9">
              <w:rPr>
                <w:rFonts w:asciiTheme="minorHAnsi" w:hAnsiTheme="minorHAnsi"/>
                <w:szCs w:val="24"/>
              </w:rPr>
              <w:t>The post holder will manage the Corporate Communications Team so that they can build strong relationships across the University, advising colleagues on good practice and ensuing adherence to guidelines. They will support the development of marketing and communication initiatives by providing creative input and design management to the wider Marketing and Communications Team.</w:t>
            </w:r>
          </w:p>
          <w:p w:rsidR="00372FF1" w:rsidRPr="00032EB9" w:rsidRDefault="00372FF1" w:rsidP="0043381B">
            <w:pPr>
              <w:rPr>
                <w:rFonts w:asciiTheme="minorHAnsi" w:hAnsiTheme="minorHAnsi"/>
                <w:szCs w:val="24"/>
              </w:rPr>
            </w:pPr>
            <w:r w:rsidRPr="00032EB9">
              <w:rPr>
                <w:rFonts w:asciiTheme="minorHAnsi" w:hAnsiTheme="minorHAnsi"/>
                <w:szCs w:val="24"/>
              </w:rPr>
              <w:t>In conjunction with the Director and Head of Brand Strategy and Corporate Communications, the Corporate Communications Manager will champion effective design, copy, graphics and imagery across the University.</w:t>
            </w:r>
          </w:p>
        </w:tc>
      </w:tr>
      <w:tr w:rsidR="00372FF1" w:rsidRPr="00032EB9" w:rsidTr="0043381B">
        <w:tc>
          <w:tcPr>
            <w:tcW w:w="9242" w:type="dxa"/>
          </w:tcPr>
          <w:p w:rsidR="00372FF1" w:rsidRPr="00032EB9" w:rsidRDefault="00372FF1" w:rsidP="0043381B">
            <w:pPr>
              <w:rPr>
                <w:rFonts w:asciiTheme="minorHAnsi" w:hAnsiTheme="minorHAnsi"/>
                <w:b/>
                <w:szCs w:val="24"/>
              </w:rPr>
            </w:pPr>
            <w:r w:rsidRPr="00032EB9">
              <w:rPr>
                <w:rFonts w:asciiTheme="minorHAnsi" w:hAnsiTheme="minorHAnsi"/>
                <w:b/>
                <w:szCs w:val="24"/>
              </w:rPr>
              <w:t>Key Responsibilities:</w:t>
            </w:r>
          </w:p>
        </w:tc>
      </w:tr>
      <w:tr w:rsidR="00372FF1" w:rsidRPr="00032EB9" w:rsidTr="0043381B">
        <w:tc>
          <w:tcPr>
            <w:tcW w:w="9242" w:type="dxa"/>
          </w:tcPr>
          <w:p w:rsidR="00372FF1" w:rsidRPr="00032EB9" w:rsidRDefault="00372FF1" w:rsidP="00372FF1">
            <w:pPr>
              <w:widowControl/>
              <w:numPr>
                <w:ilvl w:val="0"/>
                <w:numId w:val="3"/>
              </w:numPr>
              <w:rPr>
                <w:rFonts w:asciiTheme="minorHAnsi" w:hAnsiTheme="minorHAnsi"/>
                <w:szCs w:val="24"/>
              </w:rPr>
            </w:pPr>
            <w:r w:rsidRPr="00032EB9">
              <w:rPr>
                <w:rFonts w:asciiTheme="minorHAnsi" w:hAnsiTheme="minorHAnsi"/>
                <w:szCs w:val="24"/>
              </w:rPr>
              <w:t xml:space="preserve">To ensure that all University collateral and communication materials are produced to the highest possible standards, consistent with corporate guidelines, including providing design and editorial direction </w:t>
            </w:r>
          </w:p>
          <w:p w:rsidR="00372FF1" w:rsidRPr="00032EB9" w:rsidRDefault="00372FF1" w:rsidP="0043381B">
            <w:pPr>
              <w:ind w:left="360"/>
              <w:rPr>
                <w:rFonts w:asciiTheme="minorHAnsi" w:hAnsiTheme="minorHAnsi"/>
                <w:szCs w:val="24"/>
              </w:rPr>
            </w:pPr>
          </w:p>
          <w:p w:rsidR="00372FF1" w:rsidRPr="00032EB9" w:rsidRDefault="00372FF1" w:rsidP="00372FF1">
            <w:pPr>
              <w:widowControl/>
              <w:numPr>
                <w:ilvl w:val="0"/>
                <w:numId w:val="3"/>
              </w:numPr>
              <w:rPr>
                <w:rFonts w:asciiTheme="minorHAnsi" w:hAnsiTheme="minorHAnsi"/>
                <w:szCs w:val="24"/>
              </w:rPr>
            </w:pPr>
            <w:r w:rsidRPr="00032EB9">
              <w:rPr>
                <w:rFonts w:asciiTheme="minorHAnsi" w:hAnsiTheme="minorHAnsi"/>
                <w:szCs w:val="24"/>
              </w:rPr>
              <w:t>To take an active role in decision making on appropriate media and formats for delivery of marketing and communication materials in consultation with the Head of Brand Strategy and Corporate Communications</w:t>
            </w:r>
          </w:p>
          <w:p w:rsidR="00372FF1" w:rsidRPr="00032EB9" w:rsidRDefault="00372FF1" w:rsidP="0043381B">
            <w:pPr>
              <w:rPr>
                <w:rFonts w:asciiTheme="minorHAnsi" w:hAnsiTheme="minorHAnsi"/>
                <w:szCs w:val="24"/>
              </w:rPr>
            </w:pPr>
          </w:p>
          <w:p w:rsidR="00372FF1" w:rsidRDefault="00372FF1" w:rsidP="00372FF1">
            <w:pPr>
              <w:widowControl/>
              <w:numPr>
                <w:ilvl w:val="0"/>
                <w:numId w:val="3"/>
              </w:numPr>
              <w:rPr>
                <w:rFonts w:asciiTheme="minorHAnsi" w:hAnsiTheme="minorHAnsi"/>
                <w:szCs w:val="24"/>
              </w:rPr>
            </w:pPr>
            <w:r w:rsidRPr="00032EB9">
              <w:rPr>
                <w:rFonts w:asciiTheme="minorHAnsi" w:hAnsiTheme="minorHAnsi"/>
                <w:szCs w:val="24"/>
              </w:rPr>
              <w:t>To proactively explore new techniques and practices in corporate communications and publications, both within and outside the higher education sector, to ensure that the University takes advantage of innovation in this area</w:t>
            </w:r>
          </w:p>
          <w:p w:rsidR="00372FF1" w:rsidRPr="00032EB9" w:rsidRDefault="00372FF1" w:rsidP="0043381B">
            <w:pPr>
              <w:rPr>
                <w:rFonts w:asciiTheme="minorHAnsi" w:hAnsiTheme="minorHAnsi"/>
                <w:szCs w:val="24"/>
              </w:rPr>
            </w:pPr>
          </w:p>
          <w:p w:rsidR="00372FF1" w:rsidRDefault="00372FF1" w:rsidP="00372FF1">
            <w:pPr>
              <w:widowControl/>
              <w:numPr>
                <w:ilvl w:val="0"/>
                <w:numId w:val="3"/>
              </w:numPr>
              <w:rPr>
                <w:rFonts w:asciiTheme="minorHAnsi" w:hAnsiTheme="minorHAnsi"/>
                <w:szCs w:val="24"/>
              </w:rPr>
            </w:pPr>
            <w:r w:rsidRPr="00032EB9">
              <w:rPr>
                <w:rFonts w:asciiTheme="minorHAnsi" w:hAnsiTheme="minorHAnsi"/>
                <w:szCs w:val="24"/>
              </w:rPr>
              <w:t>To work closely with the teams across Marketing and Communications to ensure that all communications, including campaigns,  the website and digital campaign activity reflects corporate and campaign messaging, is well written and consistent with corporate and brand guidelines</w:t>
            </w:r>
          </w:p>
          <w:p w:rsidR="00372FF1" w:rsidRPr="00032EB9" w:rsidRDefault="00372FF1" w:rsidP="0043381B">
            <w:pPr>
              <w:rPr>
                <w:rFonts w:asciiTheme="minorHAnsi" w:hAnsiTheme="minorHAnsi"/>
                <w:szCs w:val="24"/>
              </w:rPr>
            </w:pPr>
          </w:p>
          <w:p w:rsidR="00372FF1" w:rsidRPr="00032EB9" w:rsidRDefault="00372FF1" w:rsidP="00372FF1">
            <w:pPr>
              <w:widowControl/>
              <w:numPr>
                <w:ilvl w:val="0"/>
                <w:numId w:val="3"/>
              </w:numPr>
              <w:rPr>
                <w:rFonts w:asciiTheme="minorHAnsi" w:hAnsiTheme="minorHAnsi"/>
                <w:szCs w:val="24"/>
              </w:rPr>
            </w:pPr>
            <w:r w:rsidRPr="00032EB9">
              <w:rPr>
                <w:rFonts w:asciiTheme="minorHAnsi" w:hAnsiTheme="minorHAnsi"/>
                <w:szCs w:val="24"/>
              </w:rPr>
              <w:t>To manage key publications from concept to delivery ensuring they are produced on time, on budget, and to the highest possible standards, including:</w:t>
            </w:r>
          </w:p>
          <w:p w:rsidR="00372FF1" w:rsidRPr="00032EB9" w:rsidRDefault="00372FF1" w:rsidP="00372FF1">
            <w:pPr>
              <w:widowControl/>
              <w:numPr>
                <w:ilvl w:val="1"/>
                <w:numId w:val="3"/>
              </w:numPr>
              <w:rPr>
                <w:rFonts w:asciiTheme="minorHAnsi" w:hAnsiTheme="minorHAnsi"/>
                <w:szCs w:val="24"/>
              </w:rPr>
            </w:pPr>
            <w:r w:rsidRPr="00032EB9">
              <w:rPr>
                <w:rFonts w:asciiTheme="minorHAnsi" w:hAnsiTheme="minorHAnsi"/>
                <w:szCs w:val="24"/>
              </w:rPr>
              <w:t>Student recruitment including Undergraduate and Postgraduate prospectus</w:t>
            </w:r>
          </w:p>
          <w:p w:rsidR="00372FF1" w:rsidRPr="00032EB9" w:rsidRDefault="00372FF1" w:rsidP="00372FF1">
            <w:pPr>
              <w:widowControl/>
              <w:numPr>
                <w:ilvl w:val="1"/>
                <w:numId w:val="3"/>
              </w:numPr>
              <w:rPr>
                <w:rFonts w:asciiTheme="minorHAnsi" w:hAnsiTheme="minorHAnsi"/>
                <w:szCs w:val="24"/>
              </w:rPr>
            </w:pPr>
            <w:r w:rsidRPr="00032EB9">
              <w:rPr>
                <w:rFonts w:asciiTheme="minorHAnsi" w:hAnsiTheme="minorHAnsi"/>
                <w:szCs w:val="24"/>
              </w:rPr>
              <w:t>Corporate publications including Annual Financial Review</w:t>
            </w:r>
          </w:p>
          <w:p w:rsidR="00372FF1" w:rsidRPr="00032EB9" w:rsidRDefault="00372FF1" w:rsidP="00372FF1">
            <w:pPr>
              <w:widowControl/>
              <w:numPr>
                <w:ilvl w:val="1"/>
                <w:numId w:val="3"/>
              </w:numPr>
              <w:rPr>
                <w:rFonts w:asciiTheme="minorHAnsi" w:hAnsiTheme="minorHAnsi"/>
                <w:szCs w:val="24"/>
              </w:rPr>
            </w:pPr>
            <w:r w:rsidRPr="00032EB9">
              <w:rPr>
                <w:rFonts w:asciiTheme="minorHAnsi" w:hAnsiTheme="minorHAnsi"/>
                <w:szCs w:val="24"/>
              </w:rPr>
              <w:t>Faculty, department and international marketing and communications materials</w:t>
            </w:r>
          </w:p>
          <w:p w:rsidR="00372FF1" w:rsidRPr="00032EB9" w:rsidRDefault="00372FF1" w:rsidP="00372FF1">
            <w:pPr>
              <w:widowControl/>
              <w:numPr>
                <w:ilvl w:val="1"/>
                <w:numId w:val="3"/>
              </w:numPr>
              <w:rPr>
                <w:rFonts w:asciiTheme="minorHAnsi" w:hAnsiTheme="minorHAnsi"/>
                <w:szCs w:val="24"/>
              </w:rPr>
            </w:pPr>
            <w:r w:rsidRPr="00032EB9">
              <w:rPr>
                <w:rFonts w:asciiTheme="minorHAnsi" w:hAnsiTheme="minorHAnsi"/>
                <w:szCs w:val="24"/>
              </w:rPr>
              <w:t>Materials to support staff and stakeholder engagement</w:t>
            </w:r>
          </w:p>
          <w:p w:rsidR="00372FF1" w:rsidRPr="00032EB9" w:rsidRDefault="00372FF1" w:rsidP="0043381B">
            <w:pPr>
              <w:pStyle w:val="ListParagraph"/>
              <w:spacing w:after="0"/>
              <w:ind w:left="360"/>
              <w:rPr>
                <w:rFonts w:asciiTheme="minorHAnsi" w:hAnsiTheme="minorHAnsi" w:cs="Arial"/>
                <w:sz w:val="24"/>
                <w:szCs w:val="24"/>
              </w:rPr>
            </w:pPr>
          </w:p>
          <w:p w:rsidR="00372FF1" w:rsidRPr="00032EB9" w:rsidRDefault="00372FF1" w:rsidP="00372FF1">
            <w:pPr>
              <w:pStyle w:val="ListParagraph"/>
              <w:numPr>
                <w:ilvl w:val="0"/>
                <w:numId w:val="3"/>
              </w:numPr>
              <w:spacing w:after="0"/>
              <w:rPr>
                <w:rFonts w:asciiTheme="minorHAnsi" w:hAnsiTheme="minorHAnsi" w:cs="Arial"/>
                <w:sz w:val="24"/>
                <w:szCs w:val="24"/>
              </w:rPr>
            </w:pPr>
            <w:r w:rsidRPr="00032EB9">
              <w:rPr>
                <w:rFonts w:asciiTheme="minorHAnsi" w:hAnsiTheme="minorHAnsi"/>
                <w:sz w:val="24"/>
                <w:szCs w:val="24"/>
              </w:rPr>
              <w:t>Develop and manage all staff working in the Corporate Communications team, including guiding their professional development, identifying and facilitating relevant training</w:t>
            </w:r>
          </w:p>
          <w:p w:rsidR="00372FF1" w:rsidRPr="00032EB9" w:rsidRDefault="00372FF1" w:rsidP="0043381B">
            <w:pPr>
              <w:pStyle w:val="ListParagraph"/>
              <w:spacing w:after="0"/>
              <w:ind w:left="360"/>
              <w:rPr>
                <w:rFonts w:asciiTheme="minorHAnsi" w:hAnsiTheme="minorHAnsi" w:cs="Arial"/>
                <w:sz w:val="24"/>
                <w:szCs w:val="24"/>
              </w:rPr>
            </w:pPr>
          </w:p>
          <w:p w:rsidR="00372FF1" w:rsidRPr="00032EB9" w:rsidRDefault="00372FF1" w:rsidP="00372FF1">
            <w:pPr>
              <w:pStyle w:val="ListParagraph"/>
              <w:numPr>
                <w:ilvl w:val="0"/>
                <w:numId w:val="3"/>
              </w:numPr>
              <w:spacing w:after="0"/>
              <w:rPr>
                <w:rFonts w:asciiTheme="minorHAnsi" w:hAnsiTheme="minorHAnsi" w:cs="Arial"/>
                <w:sz w:val="24"/>
                <w:szCs w:val="24"/>
              </w:rPr>
            </w:pPr>
            <w:r w:rsidRPr="00032EB9">
              <w:rPr>
                <w:rFonts w:asciiTheme="minorHAnsi" w:hAnsiTheme="minorHAnsi"/>
                <w:sz w:val="24"/>
                <w:szCs w:val="24"/>
              </w:rPr>
              <w:t>To manage the Corporate Communications Team to meet the needs of the Department’s operating plan and wider University needs</w:t>
            </w:r>
          </w:p>
          <w:p w:rsidR="00372FF1" w:rsidRPr="00032EB9" w:rsidRDefault="00372FF1" w:rsidP="0043381B">
            <w:pPr>
              <w:pStyle w:val="ListParagraph"/>
              <w:spacing w:after="0"/>
              <w:ind w:left="0"/>
              <w:rPr>
                <w:rFonts w:asciiTheme="minorHAnsi" w:hAnsiTheme="minorHAnsi" w:cs="Arial"/>
                <w:sz w:val="24"/>
                <w:szCs w:val="24"/>
              </w:rPr>
            </w:pPr>
          </w:p>
          <w:p w:rsidR="00372FF1" w:rsidRPr="00032EB9" w:rsidRDefault="00372FF1" w:rsidP="00372FF1">
            <w:pPr>
              <w:widowControl/>
              <w:numPr>
                <w:ilvl w:val="0"/>
                <w:numId w:val="3"/>
              </w:numPr>
              <w:rPr>
                <w:rFonts w:asciiTheme="minorHAnsi" w:hAnsiTheme="minorHAnsi"/>
                <w:szCs w:val="24"/>
              </w:rPr>
            </w:pPr>
            <w:r w:rsidRPr="00032EB9">
              <w:rPr>
                <w:rFonts w:asciiTheme="minorHAnsi" w:hAnsiTheme="minorHAnsi"/>
                <w:szCs w:val="24"/>
              </w:rPr>
              <w:t xml:space="preserve">To assist the Head of Brand Strategy and Corporate Communications with the implementation of action plans </w:t>
            </w:r>
          </w:p>
          <w:p w:rsidR="00372FF1" w:rsidRPr="00032EB9" w:rsidRDefault="00372FF1" w:rsidP="0043381B">
            <w:pPr>
              <w:rPr>
                <w:rFonts w:asciiTheme="minorHAnsi" w:hAnsiTheme="minorHAnsi"/>
                <w:szCs w:val="24"/>
              </w:rPr>
            </w:pPr>
          </w:p>
          <w:p w:rsidR="00372FF1" w:rsidRDefault="00372FF1" w:rsidP="00372FF1">
            <w:pPr>
              <w:widowControl/>
              <w:numPr>
                <w:ilvl w:val="0"/>
                <w:numId w:val="3"/>
              </w:numPr>
              <w:rPr>
                <w:rFonts w:asciiTheme="minorHAnsi" w:hAnsiTheme="minorHAnsi"/>
                <w:szCs w:val="24"/>
              </w:rPr>
            </w:pPr>
            <w:r w:rsidRPr="00032EB9">
              <w:rPr>
                <w:rFonts w:asciiTheme="minorHAnsi" w:hAnsiTheme="minorHAnsi"/>
                <w:szCs w:val="24"/>
              </w:rPr>
              <w:t>To work with colleagues around the University to ensure that both corporate and departmental objectives are understood and supported</w:t>
            </w:r>
          </w:p>
          <w:p w:rsidR="00372FF1" w:rsidRPr="00032EB9" w:rsidRDefault="00372FF1" w:rsidP="0043381B">
            <w:pPr>
              <w:rPr>
                <w:rFonts w:asciiTheme="minorHAnsi" w:hAnsiTheme="minorHAnsi"/>
                <w:szCs w:val="24"/>
              </w:rPr>
            </w:pPr>
          </w:p>
          <w:p w:rsidR="00372FF1" w:rsidRDefault="00372FF1" w:rsidP="00372FF1">
            <w:pPr>
              <w:widowControl/>
              <w:numPr>
                <w:ilvl w:val="0"/>
                <w:numId w:val="3"/>
              </w:numPr>
              <w:rPr>
                <w:rFonts w:asciiTheme="minorHAnsi" w:hAnsiTheme="minorHAnsi"/>
                <w:szCs w:val="24"/>
              </w:rPr>
            </w:pPr>
            <w:r w:rsidRPr="00032EB9">
              <w:rPr>
                <w:rFonts w:asciiTheme="minorHAnsi" w:hAnsiTheme="minorHAnsi"/>
                <w:szCs w:val="24"/>
              </w:rPr>
              <w:t>To ensure the University's brand messaging and visual identity is employed consistently to ensure appropriate reflection of corporate and brand values</w:t>
            </w:r>
          </w:p>
          <w:p w:rsidR="00372FF1" w:rsidRPr="00032EB9" w:rsidRDefault="00372FF1" w:rsidP="0043381B">
            <w:pPr>
              <w:rPr>
                <w:rFonts w:asciiTheme="minorHAnsi" w:hAnsiTheme="minorHAnsi"/>
                <w:szCs w:val="24"/>
              </w:rPr>
            </w:pPr>
          </w:p>
          <w:p w:rsidR="00372FF1" w:rsidRDefault="00372FF1" w:rsidP="00372FF1">
            <w:pPr>
              <w:widowControl/>
              <w:numPr>
                <w:ilvl w:val="0"/>
                <w:numId w:val="3"/>
              </w:numPr>
              <w:rPr>
                <w:rFonts w:asciiTheme="minorHAnsi" w:hAnsiTheme="minorHAnsi"/>
                <w:szCs w:val="24"/>
              </w:rPr>
            </w:pPr>
            <w:r w:rsidRPr="00032EB9">
              <w:rPr>
                <w:rFonts w:asciiTheme="minorHAnsi" w:hAnsiTheme="minorHAnsi"/>
                <w:szCs w:val="24"/>
              </w:rPr>
              <w:t>To manage the dissemination and updating of the corporate identity guidelines in consultation with the Head of Brand Strategy and Corporate Communications, and offer guidance on corporate identity issues to other departments as appropriate</w:t>
            </w:r>
          </w:p>
          <w:p w:rsidR="00372FF1" w:rsidRPr="00032EB9" w:rsidRDefault="00372FF1" w:rsidP="0043381B">
            <w:pPr>
              <w:rPr>
                <w:rFonts w:asciiTheme="minorHAnsi" w:hAnsiTheme="minorHAnsi"/>
                <w:szCs w:val="24"/>
              </w:rPr>
            </w:pPr>
          </w:p>
          <w:p w:rsidR="00372FF1" w:rsidRPr="00032EB9" w:rsidRDefault="00372FF1" w:rsidP="00372FF1">
            <w:pPr>
              <w:widowControl/>
              <w:numPr>
                <w:ilvl w:val="0"/>
                <w:numId w:val="3"/>
              </w:numPr>
              <w:rPr>
                <w:rFonts w:asciiTheme="minorHAnsi" w:hAnsiTheme="minorHAnsi"/>
                <w:szCs w:val="24"/>
              </w:rPr>
            </w:pPr>
            <w:r w:rsidRPr="00032EB9">
              <w:rPr>
                <w:rFonts w:asciiTheme="minorHAnsi" w:hAnsiTheme="minorHAnsi"/>
                <w:szCs w:val="24"/>
              </w:rPr>
              <w:t>To advise the Department on issues relating to copyright, data protection and freedom of information in the context of publications and digital publishing. To promote an understanding of good practice in these areas to client departments</w:t>
            </w:r>
          </w:p>
          <w:p w:rsidR="00372FF1" w:rsidRDefault="00372FF1" w:rsidP="00372FF1">
            <w:pPr>
              <w:widowControl/>
              <w:numPr>
                <w:ilvl w:val="0"/>
                <w:numId w:val="3"/>
              </w:numPr>
              <w:rPr>
                <w:rFonts w:asciiTheme="minorHAnsi" w:hAnsiTheme="minorHAnsi"/>
                <w:szCs w:val="24"/>
              </w:rPr>
            </w:pPr>
            <w:r w:rsidRPr="00032EB9">
              <w:rPr>
                <w:rFonts w:asciiTheme="minorHAnsi" w:hAnsiTheme="minorHAnsi"/>
                <w:szCs w:val="24"/>
              </w:rPr>
              <w:t>To monitor competitor activity in marketing and communications to ensure that the University of Portsmouth is producing market-leading communications material</w:t>
            </w:r>
          </w:p>
          <w:p w:rsidR="00372FF1" w:rsidRPr="00032EB9" w:rsidRDefault="00372FF1" w:rsidP="0043381B">
            <w:pPr>
              <w:rPr>
                <w:rFonts w:asciiTheme="minorHAnsi" w:hAnsiTheme="minorHAnsi"/>
                <w:szCs w:val="24"/>
              </w:rPr>
            </w:pPr>
          </w:p>
          <w:p w:rsidR="00372FF1" w:rsidRPr="00032EB9" w:rsidRDefault="00372FF1" w:rsidP="00372FF1">
            <w:pPr>
              <w:pStyle w:val="ListParagraph"/>
              <w:numPr>
                <w:ilvl w:val="0"/>
                <w:numId w:val="3"/>
              </w:numPr>
              <w:spacing w:after="0"/>
              <w:rPr>
                <w:rFonts w:asciiTheme="minorHAnsi" w:hAnsiTheme="minorHAnsi" w:cs="Arial"/>
                <w:sz w:val="24"/>
                <w:szCs w:val="24"/>
              </w:rPr>
            </w:pPr>
            <w:r w:rsidRPr="00032EB9">
              <w:rPr>
                <w:rFonts w:asciiTheme="minorHAnsi" w:hAnsiTheme="minorHAnsi"/>
                <w:sz w:val="24"/>
                <w:szCs w:val="24"/>
              </w:rPr>
              <w:t>To be responsible for continual evaluation and monitoring of services provided, maintaining and improving delivery as required</w:t>
            </w:r>
          </w:p>
          <w:p w:rsidR="00372FF1" w:rsidRPr="00032EB9" w:rsidRDefault="00372FF1" w:rsidP="0043381B">
            <w:pPr>
              <w:pStyle w:val="ListParagraph"/>
              <w:spacing w:after="0"/>
              <w:ind w:left="360"/>
              <w:rPr>
                <w:rFonts w:asciiTheme="minorHAnsi" w:hAnsiTheme="minorHAnsi" w:cs="Arial"/>
                <w:sz w:val="24"/>
                <w:szCs w:val="24"/>
              </w:rPr>
            </w:pPr>
          </w:p>
          <w:p w:rsidR="00372FF1" w:rsidRDefault="00372FF1" w:rsidP="00372FF1">
            <w:pPr>
              <w:widowControl/>
              <w:numPr>
                <w:ilvl w:val="0"/>
                <w:numId w:val="3"/>
              </w:numPr>
              <w:rPr>
                <w:rFonts w:asciiTheme="minorHAnsi" w:hAnsiTheme="minorHAnsi"/>
                <w:szCs w:val="24"/>
              </w:rPr>
            </w:pPr>
            <w:r w:rsidRPr="00032EB9">
              <w:rPr>
                <w:rFonts w:asciiTheme="minorHAnsi" w:hAnsiTheme="minorHAnsi"/>
                <w:szCs w:val="24"/>
              </w:rPr>
              <w:t>To ensure that we have engaging and current photography to represent all of the University for use in our publications, digital platforms and campaigns</w:t>
            </w:r>
          </w:p>
          <w:p w:rsidR="00372FF1" w:rsidRPr="00032EB9" w:rsidRDefault="00372FF1" w:rsidP="0043381B">
            <w:pPr>
              <w:rPr>
                <w:rFonts w:asciiTheme="minorHAnsi" w:hAnsiTheme="minorHAnsi"/>
                <w:szCs w:val="24"/>
              </w:rPr>
            </w:pPr>
          </w:p>
          <w:p w:rsidR="00372FF1" w:rsidRDefault="00372FF1" w:rsidP="00372FF1">
            <w:pPr>
              <w:widowControl/>
              <w:numPr>
                <w:ilvl w:val="0"/>
                <w:numId w:val="3"/>
              </w:numPr>
              <w:rPr>
                <w:rFonts w:asciiTheme="minorHAnsi" w:hAnsiTheme="minorHAnsi"/>
                <w:szCs w:val="24"/>
              </w:rPr>
            </w:pPr>
            <w:r w:rsidRPr="00032EB9">
              <w:rPr>
                <w:rFonts w:asciiTheme="minorHAnsi" w:hAnsiTheme="minorHAnsi"/>
                <w:szCs w:val="24"/>
              </w:rPr>
              <w:t>To appoint, brief and manage external suppliers of design, photography, video and other creative or production services as required, in accordance with the University's financial regulations</w:t>
            </w:r>
          </w:p>
          <w:p w:rsidR="00372FF1" w:rsidRPr="00032EB9" w:rsidRDefault="00372FF1" w:rsidP="0043381B">
            <w:pPr>
              <w:ind w:left="360"/>
              <w:rPr>
                <w:rFonts w:asciiTheme="minorHAnsi" w:hAnsiTheme="minorHAnsi"/>
                <w:szCs w:val="24"/>
              </w:rPr>
            </w:pPr>
          </w:p>
          <w:p w:rsidR="00372FF1" w:rsidRDefault="00372FF1" w:rsidP="00372FF1">
            <w:pPr>
              <w:widowControl/>
              <w:numPr>
                <w:ilvl w:val="0"/>
                <w:numId w:val="3"/>
              </w:numPr>
              <w:rPr>
                <w:rFonts w:asciiTheme="minorHAnsi" w:hAnsiTheme="minorHAnsi"/>
                <w:szCs w:val="24"/>
              </w:rPr>
            </w:pPr>
            <w:r w:rsidRPr="00032EB9">
              <w:rPr>
                <w:rFonts w:asciiTheme="minorHAnsi" w:hAnsiTheme="minorHAnsi"/>
                <w:szCs w:val="24"/>
              </w:rPr>
              <w:t>To liaise closely with Printing Services to ensure effective and timely production and delivery of publications via the University's own resources or external suppliers as appropriate</w:t>
            </w:r>
          </w:p>
          <w:p w:rsidR="00372FF1" w:rsidRPr="00032EB9" w:rsidRDefault="00372FF1" w:rsidP="0043381B">
            <w:pPr>
              <w:rPr>
                <w:rFonts w:asciiTheme="minorHAnsi" w:hAnsiTheme="minorHAnsi"/>
                <w:szCs w:val="24"/>
              </w:rPr>
            </w:pPr>
          </w:p>
          <w:p w:rsidR="00372FF1" w:rsidRPr="00032EB9" w:rsidRDefault="00372FF1" w:rsidP="00372FF1">
            <w:pPr>
              <w:pStyle w:val="ListParagraph"/>
              <w:numPr>
                <w:ilvl w:val="0"/>
                <w:numId w:val="3"/>
              </w:numPr>
              <w:spacing w:after="0"/>
              <w:rPr>
                <w:rFonts w:asciiTheme="minorHAnsi" w:hAnsiTheme="minorHAnsi" w:cs="Arial"/>
                <w:sz w:val="24"/>
                <w:szCs w:val="24"/>
              </w:rPr>
            </w:pPr>
            <w:r w:rsidRPr="00032EB9">
              <w:rPr>
                <w:rFonts w:asciiTheme="minorHAnsi" w:hAnsiTheme="minorHAnsi" w:cs="Arial"/>
                <w:sz w:val="24"/>
                <w:szCs w:val="24"/>
              </w:rPr>
              <w:t>To participate in performance &amp; development reviews (PDR), ensuring that work produced is in line with the Department/University aims</w:t>
            </w:r>
          </w:p>
          <w:p w:rsidR="00372FF1" w:rsidRPr="00032EB9" w:rsidRDefault="00372FF1" w:rsidP="0043381B">
            <w:pPr>
              <w:pStyle w:val="ListParagraph"/>
              <w:spacing w:after="0"/>
              <w:rPr>
                <w:rFonts w:asciiTheme="minorHAnsi" w:hAnsiTheme="minorHAnsi" w:cs="Arial"/>
                <w:sz w:val="24"/>
                <w:szCs w:val="24"/>
              </w:rPr>
            </w:pPr>
          </w:p>
          <w:p w:rsidR="00372FF1" w:rsidRPr="00032EB9" w:rsidRDefault="00372FF1" w:rsidP="00372FF1">
            <w:pPr>
              <w:widowControl/>
              <w:numPr>
                <w:ilvl w:val="0"/>
                <w:numId w:val="3"/>
              </w:numPr>
              <w:rPr>
                <w:rFonts w:asciiTheme="minorHAnsi" w:hAnsiTheme="minorHAnsi" w:cs="Arial"/>
                <w:szCs w:val="24"/>
              </w:rPr>
            </w:pPr>
            <w:r w:rsidRPr="00032EB9">
              <w:rPr>
                <w:rFonts w:asciiTheme="minorHAnsi" w:hAnsiTheme="minorHAnsi" w:cs="Arial"/>
                <w:bCs/>
                <w:szCs w:val="24"/>
                <w:lang w:eastAsia="en-GB"/>
              </w:rPr>
              <w:t>To comply with the University's Health and Safety Policy and pay due care to own safety and the safety of others.  Report all accidents, near misses and unsafe circumstances to line management</w:t>
            </w:r>
          </w:p>
          <w:p w:rsidR="00372FF1" w:rsidRPr="00032EB9" w:rsidRDefault="00372FF1" w:rsidP="0043381B">
            <w:pPr>
              <w:rPr>
                <w:rFonts w:asciiTheme="minorHAnsi" w:hAnsiTheme="minorHAnsi" w:cs="Arial"/>
                <w:szCs w:val="24"/>
              </w:rPr>
            </w:pPr>
          </w:p>
          <w:p w:rsidR="00372FF1" w:rsidRPr="00032EB9" w:rsidRDefault="00372FF1" w:rsidP="00372FF1">
            <w:pPr>
              <w:widowControl/>
              <w:numPr>
                <w:ilvl w:val="0"/>
                <w:numId w:val="3"/>
              </w:numPr>
              <w:rPr>
                <w:rFonts w:asciiTheme="minorHAnsi" w:hAnsiTheme="minorHAnsi"/>
                <w:b/>
                <w:szCs w:val="24"/>
              </w:rPr>
            </w:pPr>
            <w:r w:rsidRPr="00032EB9">
              <w:rPr>
                <w:rFonts w:asciiTheme="minorHAnsi" w:hAnsiTheme="minorHAnsi" w:cs="Arial"/>
                <w:bCs/>
                <w:iCs/>
                <w:szCs w:val="24"/>
                <w:lang w:eastAsia="en-GB"/>
              </w:rPr>
              <w:t>To support the University's commitment to equality, diversity, respect and dignity, creating an environment in which individuals</w:t>
            </w:r>
            <w:r w:rsidRPr="00032EB9">
              <w:rPr>
                <w:rFonts w:asciiTheme="minorHAnsi" w:hAnsiTheme="minorHAnsi" w:cs="Arial"/>
                <w:bCs/>
                <w:szCs w:val="24"/>
                <w:lang w:eastAsia="en-GB"/>
              </w:rPr>
              <w:t xml:space="preserve"> will be </w:t>
            </w:r>
            <w:r w:rsidRPr="00032EB9">
              <w:rPr>
                <w:rFonts w:asciiTheme="minorHAnsi" w:hAnsiTheme="minorHAnsi" w:cs="Arial"/>
                <w:bCs/>
                <w:iCs/>
                <w:szCs w:val="24"/>
                <w:lang w:eastAsia="en-GB"/>
              </w:rPr>
              <w:t>treated on the basis of their merits, abilities and potential, regardless of gender, racial or national origin, disability, religion or belief, sexual orientation, age or family circumstances</w:t>
            </w:r>
          </w:p>
          <w:p w:rsidR="00372FF1" w:rsidRPr="00032EB9" w:rsidRDefault="00372FF1" w:rsidP="0043381B">
            <w:pPr>
              <w:rPr>
                <w:rFonts w:asciiTheme="minorHAnsi" w:hAnsiTheme="minorHAnsi"/>
                <w:b/>
                <w:szCs w:val="24"/>
              </w:rPr>
            </w:pPr>
          </w:p>
          <w:p w:rsidR="00372FF1" w:rsidRPr="00032EB9" w:rsidRDefault="00372FF1" w:rsidP="00372FF1">
            <w:pPr>
              <w:widowControl/>
              <w:numPr>
                <w:ilvl w:val="0"/>
                <w:numId w:val="3"/>
              </w:numPr>
              <w:rPr>
                <w:rFonts w:asciiTheme="minorHAnsi" w:hAnsiTheme="minorHAnsi"/>
                <w:szCs w:val="24"/>
              </w:rPr>
            </w:pPr>
            <w:r w:rsidRPr="00032EB9">
              <w:rPr>
                <w:rFonts w:asciiTheme="minorHAnsi" w:hAnsiTheme="minorHAnsi"/>
                <w:szCs w:val="24"/>
              </w:rPr>
              <w:t>Any other duties or to be a member of marketing project teams as determined by the Head of Corporate Communications or the</w:t>
            </w:r>
            <w:r w:rsidRPr="00032EB9">
              <w:rPr>
                <w:rFonts w:asciiTheme="minorHAnsi" w:hAnsiTheme="minorHAnsi" w:cs="Calibri"/>
                <w:szCs w:val="24"/>
              </w:rPr>
              <w:t xml:space="preserve"> Director of Marketing and Communications</w:t>
            </w:r>
          </w:p>
        </w:tc>
      </w:tr>
    </w:tbl>
    <w:p w:rsidR="00372FF1" w:rsidRDefault="00372FF1" w:rsidP="00372FF1">
      <w:pPr>
        <w:rPr>
          <w:rFonts w:asciiTheme="minorHAnsi" w:hAnsiTheme="minorHAnsi"/>
          <w:szCs w:val="24"/>
        </w:rPr>
      </w:pPr>
    </w:p>
    <w:p w:rsidR="00372FF1" w:rsidRPr="00032EB9" w:rsidRDefault="00372FF1" w:rsidP="00372FF1">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72FF1" w:rsidRPr="00032EB9" w:rsidTr="0043381B">
        <w:tc>
          <w:tcPr>
            <w:tcW w:w="9242" w:type="dxa"/>
          </w:tcPr>
          <w:p w:rsidR="00372FF1" w:rsidRPr="00032EB9" w:rsidRDefault="00372FF1" w:rsidP="0043381B">
            <w:pPr>
              <w:rPr>
                <w:rFonts w:asciiTheme="minorHAnsi" w:hAnsiTheme="minorHAnsi"/>
                <w:b/>
                <w:szCs w:val="24"/>
              </w:rPr>
            </w:pPr>
            <w:r w:rsidRPr="00032EB9">
              <w:rPr>
                <w:rFonts w:asciiTheme="minorHAnsi" w:hAnsiTheme="minorHAnsi"/>
                <w:b/>
                <w:szCs w:val="24"/>
              </w:rPr>
              <w:t>Working Relationships:</w:t>
            </w:r>
          </w:p>
        </w:tc>
      </w:tr>
      <w:tr w:rsidR="00372FF1" w:rsidRPr="00032EB9" w:rsidTr="0043381B">
        <w:tc>
          <w:tcPr>
            <w:tcW w:w="9242" w:type="dxa"/>
          </w:tcPr>
          <w:p w:rsidR="00372FF1" w:rsidRPr="00032EB9" w:rsidRDefault="00372FF1" w:rsidP="0043381B">
            <w:pPr>
              <w:rPr>
                <w:rFonts w:asciiTheme="minorHAnsi" w:hAnsiTheme="minorHAnsi"/>
                <w:szCs w:val="24"/>
              </w:rPr>
            </w:pPr>
            <w:r w:rsidRPr="00032EB9">
              <w:rPr>
                <w:rFonts w:asciiTheme="minorHAnsi" w:hAnsiTheme="minorHAnsi"/>
                <w:szCs w:val="24"/>
              </w:rPr>
              <w:t xml:space="preserve">Head of Brand Strategy and Corporate Communications </w:t>
            </w:r>
          </w:p>
          <w:p w:rsidR="00372FF1" w:rsidRPr="00032EB9" w:rsidRDefault="00372FF1" w:rsidP="0043381B">
            <w:pPr>
              <w:rPr>
                <w:rFonts w:asciiTheme="minorHAnsi" w:hAnsiTheme="minorHAnsi"/>
                <w:szCs w:val="24"/>
              </w:rPr>
            </w:pPr>
            <w:r w:rsidRPr="00032EB9">
              <w:rPr>
                <w:rFonts w:asciiTheme="minorHAnsi" w:hAnsiTheme="minorHAnsi"/>
                <w:szCs w:val="24"/>
              </w:rPr>
              <w:t>Corporate Communications Team and Printing Services Team</w:t>
            </w:r>
          </w:p>
          <w:p w:rsidR="00372FF1" w:rsidRPr="00032EB9" w:rsidRDefault="00372FF1" w:rsidP="0043381B">
            <w:pPr>
              <w:rPr>
                <w:rFonts w:asciiTheme="minorHAnsi" w:hAnsiTheme="minorHAnsi"/>
                <w:szCs w:val="24"/>
              </w:rPr>
            </w:pPr>
            <w:r w:rsidRPr="00032EB9">
              <w:rPr>
                <w:rFonts w:asciiTheme="minorHAnsi" w:hAnsiTheme="minorHAnsi"/>
                <w:szCs w:val="24"/>
              </w:rPr>
              <w:t>Director of Marketing and Communications</w:t>
            </w:r>
          </w:p>
          <w:p w:rsidR="00372FF1" w:rsidRPr="00032EB9" w:rsidRDefault="00372FF1" w:rsidP="0043381B">
            <w:pPr>
              <w:rPr>
                <w:rFonts w:asciiTheme="minorHAnsi" w:hAnsiTheme="minorHAnsi"/>
                <w:szCs w:val="24"/>
              </w:rPr>
            </w:pPr>
            <w:r w:rsidRPr="00032EB9">
              <w:rPr>
                <w:rFonts w:asciiTheme="minorHAnsi" w:hAnsiTheme="minorHAnsi"/>
                <w:szCs w:val="24"/>
              </w:rPr>
              <w:t>Colleagues within Marketing and Communications Team</w:t>
            </w:r>
          </w:p>
          <w:p w:rsidR="00372FF1" w:rsidRPr="00032EB9" w:rsidRDefault="00372FF1" w:rsidP="0043381B">
            <w:pPr>
              <w:rPr>
                <w:rFonts w:asciiTheme="minorHAnsi" w:hAnsiTheme="minorHAnsi"/>
                <w:szCs w:val="24"/>
              </w:rPr>
            </w:pPr>
            <w:r w:rsidRPr="00032EB9">
              <w:rPr>
                <w:rFonts w:asciiTheme="minorHAnsi" w:hAnsiTheme="minorHAnsi"/>
                <w:szCs w:val="24"/>
              </w:rPr>
              <w:t>Networks within the University across Faculty and Business Units at all levels</w:t>
            </w:r>
          </w:p>
          <w:p w:rsidR="00372FF1" w:rsidRPr="00032EB9" w:rsidRDefault="00372FF1" w:rsidP="0043381B">
            <w:pPr>
              <w:rPr>
                <w:rFonts w:asciiTheme="minorHAnsi" w:hAnsiTheme="minorHAnsi"/>
                <w:szCs w:val="24"/>
              </w:rPr>
            </w:pPr>
            <w:r w:rsidRPr="00032EB9">
              <w:rPr>
                <w:rFonts w:asciiTheme="minorHAnsi" w:hAnsiTheme="minorHAnsi"/>
                <w:szCs w:val="24"/>
              </w:rPr>
              <w:t>External agencies and suppliers as required</w:t>
            </w:r>
          </w:p>
        </w:tc>
      </w:tr>
    </w:tbl>
    <w:p w:rsidR="00372FF1" w:rsidRPr="00032EB9" w:rsidRDefault="00372FF1" w:rsidP="00372FF1">
      <w:pPr>
        <w:rPr>
          <w:rFonts w:asciiTheme="minorHAnsi" w:hAnsiTheme="minorHAnsi"/>
          <w:szCs w:val="24"/>
        </w:rPr>
      </w:pPr>
    </w:p>
    <w:p w:rsidR="00372FF1" w:rsidRPr="00032EB9" w:rsidRDefault="00372FF1" w:rsidP="00372FF1">
      <w:pPr>
        <w:rPr>
          <w:rFonts w:asciiTheme="minorHAnsi" w:hAnsiTheme="minorHAnsi"/>
          <w:szCs w:val="24"/>
        </w:rPr>
      </w:pPr>
      <w:r>
        <w:rPr>
          <w:rFonts w:asciiTheme="minorHAnsi" w:hAnsiTheme="minorHAnsi"/>
          <w:szCs w:val="24"/>
        </w:rPr>
        <w:br w:type="page"/>
      </w:r>
    </w:p>
    <w:p w:rsidR="00372FF1" w:rsidRDefault="00372FF1" w:rsidP="00372FF1">
      <w:pPr>
        <w:pStyle w:val="ListParagraph"/>
        <w:numPr>
          <w:ilvl w:val="0"/>
          <w:numId w:val="1"/>
        </w:numPr>
        <w:spacing w:after="0"/>
        <w:rPr>
          <w:rFonts w:asciiTheme="minorHAnsi" w:hAnsiTheme="minorHAnsi"/>
          <w:b/>
          <w:sz w:val="24"/>
          <w:szCs w:val="24"/>
        </w:rPr>
      </w:pPr>
      <w:r w:rsidRPr="00032EB9">
        <w:rPr>
          <w:rFonts w:asciiTheme="minorHAnsi" w:hAnsiTheme="minorHAnsi"/>
          <w:b/>
          <w:sz w:val="24"/>
          <w:szCs w:val="24"/>
        </w:rPr>
        <w:t>PERSON SPECIFICATION</w:t>
      </w:r>
    </w:p>
    <w:p w:rsidR="00372FF1" w:rsidRPr="00032EB9" w:rsidRDefault="00372FF1" w:rsidP="00372FF1">
      <w:pPr>
        <w:pStyle w:val="ListParagraph"/>
        <w:spacing w:after="0"/>
        <w:rPr>
          <w:rFonts w:asciiTheme="minorHAnsi" w:hAnsiTheme="minorHAnsi"/>
          <w:b/>
          <w:sz w:val="24"/>
          <w:szCs w:val="24"/>
        </w:rPr>
      </w:pPr>
    </w:p>
    <w:tbl>
      <w:tblPr>
        <w:tblW w:w="9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6974"/>
        <w:gridCol w:w="113"/>
        <w:gridCol w:w="751"/>
        <w:gridCol w:w="1054"/>
      </w:tblGrid>
      <w:tr w:rsidR="00372FF1" w:rsidRPr="00032EB9" w:rsidTr="00372FF1">
        <w:tc>
          <w:tcPr>
            <w:tcW w:w="392" w:type="dxa"/>
          </w:tcPr>
          <w:p w:rsidR="00372FF1" w:rsidRPr="007676E3" w:rsidRDefault="00372FF1" w:rsidP="0043381B">
            <w:pPr>
              <w:rPr>
                <w:rFonts w:asciiTheme="minorHAnsi" w:hAnsiTheme="minorHAnsi"/>
                <w:b/>
                <w:sz w:val="20"/>
              </w:rPr>
            </w:pPr>
          </w:p>
        </w:tc>
        <w:tc>
          <w:tcPr>
            <w:tcW w:w="6974" w:type="dxa"/>
          </w:tcPr>
          <w:p w:rsidR="00372FF1" w:rsidRPr="00032EB9" w:rsidRDefault="00372FF1" w:rsidP="0043381B">
            <w:pPr>
              <w:rPr>
                <w:rFonts w:asciiTheme="minorHAnsi" w:hAnsiTheme="minorHAnsi"/>
                <w:b/>
                <w:szCs w:val="24"/>
              </w:rPr>
            </w:pPr>
            <w:r w:rsidRPr="00032EB9">
              <w:rPr>
                <w:rFonts w:asciiTheme="minorHAnsi" w:hAnsiTheme="minorHAnsi"/>
                <w:b/>
                <w:szCs w:val="24"/>
              </w:rPr>
              <w:t>Attributes</w:t>
            </w:r>
          </w:p>
        </w:tc>
        <w:tc>
          <w:tcPr>
            <w:tcW w:w="864" w:type="dxa"/>
            <w:gridSpan w:val="2"/>
          </w:tcPr>
          <w:p w:rsidR="00372FF1" w:rsidRPr="00372FF1" w:rsidRDefault="00372FF1" w:rsidP="0043381B">
            <w:pPr>
              <w:rPr>
                <w:rFonts w:asciiTheme="minorHAnsi" w:hAnsiTheme="minorHAnsi"/>
                <w:b/>
                <w:szCs w:val="24"/>
              </w:rPr>
            </w:pPr>
            <w:r w:rsidRPr="00372FF1">
              <w:rPr>
                <w:rFonts w:asciiTheme="minorHAnsi" w:hAnsiTheme="minorHAnsi"/>
                <w:b/>
                <w:szCs w:val="24"/>
              </w:rPr>
              <w:t>Rating</w:t>
            </w:r>
          </w:p>
        </w:tc>
        <w:tc>
          <w:tcPr>
            <w:tcW w:w="1054" w:type="dxa"/>
          </w:tcPr>
          <w:p w:rsidR="00372FF1" w:rsidRPr="00372FF1" w:rsidRDefault="00372FF1" w:rsidP="0043381B">
            <w:pPr>
              <w:rPr>
                <w:rFonts w:asciiTheme="minorHAnsi" w:hAnsiTheme="minorHAnsi"/>
                <w:b/>
                <w:szCs w:val="24"/>
              </w:rPr>
            </w:pPr>
            <w:r w:rsidRPr="00372FF1">
              <w:rPr>
                <w:rFonts w:asciiTheme="minorHAnsi" w:hAnsiTheme="minorHAnsi"/>
                <w:b/>
                <w:szCs w:val="24"/>
              </w:rPr>
              <w:t>Source</w:t>
            </w:r>
          </w:p>
        </w:tc>
      </w:tr>
      <w:tr w:rsidR="00372FF1" w:rsidRPr="00032EB9" w:rsidTr="0043381B">
        <w:tc>
          <w:tcPr>
            <w:tcW w:w="392" w:type="dxa"/>
          </w:tcPr>
          <w:p w:rsidR="00372FF1" w:rsidRPr="00032EB9" w:rsidRDefault="00372FF1" w:rsidP="0043381B">
            <w:pPr>
              <w:rPr>
                <w:rFonts w:asciiTheme="minorHAnsi" w:hAnsiTheme="minorHAnsi"/>
                <w:b/>
                <w:szCs w:val="24"/>
              </w:rPr>
            </w:pPr>
            <w:r>
              <w:rPr>
                <w:rFonts w:asciiTheme="minorHAnsi" w:hAnsiTheme="minorHAnsi"/>
                <w:b/>
                <w:szCs w:val="24"/>
              </w:rPr>
              <w:t>1</w:t>
            </w:r>
          </w:p>
        </w:tc>
        <w:tc>
          <w:tcPr>
            <w:tcW w:w="7087" w:type="dxa"/>
            <w:gridSpan w:val="2"/>
          </w:tcPr>
          <w:p w:rsidR="00372FF1" w:rsidRPr="00032EB9" w:rsidRDefault="00372FF1" w:rsidP="0043381B">
            <w:pPr>
              <w:rPr>
                <w:rFonts w:asciiTheme="minorHAnsi" w:hAnsiTheme="minorHAnsi"/>
                <w:b/>
                <w:szCs w:val="24"/>
              </w:rPr>
            </w:pPr>
            <w:r w:rsidRPr="00032EB9">
              <w:rPr>
                <w:rFonts w:asciiTheme="minorHAnsi" w:hAnsiTheme="minorHAnsi"/>
                <w:b/>
                <w:szCs w:val="24"/>
              </w:rPr>
              <w:t>Specific Knowledge &amp; Experience</w:t>
            </w:r>
          </w:p>
        </w:tc>
        <w:tc>
          <w:tcPr>
            <w:tcW w:w="751" w:type="dxa"/>
          </w:tcPr>
          <w:p w:rsidR="00372FF1" w:rsidRPr="00032EB9" w:rsidRDefault="00372FF1" w:rsidP="0043381B">
            <w:pPr>
              <w:rPr>
                <w:rFonts w:asciiTheme="minorHAnsi" w:hAnsiTheme="minorHAnsi"/>
                <w:szCs w:val="24"/>
              </w:rPr>
            </w:pPr>
          </w:p>
        </w:tc>
        <w:tc>
          <w:tcPr>
            <w:tcW w:w="1054" w:type="dxa"/>
          </w:tcPr>
          <w:p w:rsidR="00372FF1" w:rsidRPr="00032EB9" w:rsidRDefault="00372FF1" w:rsidP="0043381B">
            <w:pPr>
              <w:rPr>
                <w:rFonts w:asciiTheme="minorHAnsi" w:hAnsiTheme="minorHAnsi"/>
                <w:szCs w:val="24"/>
              </w:rPr>
            </w:pPr>
          </w:p>
        </w:tc>
      </w:tr>
      <w:tr w:rsidR="00372FF1" w:rsidRPr="00032EB9" w:rsidTr="0043381B">
        <w:tc>
          <w:tcPr>
            <w:tcW w:w="392" w:type="dxa"/>
          </w:tcPr>
          <w:p w:rsidR="00372FF1" w:rsidRPr="00032EB9" w:rsidRDefault="00372FF1" w:rsidP="0043381B">
            <w:pPr>
              <w:rPr>
                <w:rFonts w:asciiTheme="minorHAnsi" w:hAnsiTheme="minorHAnsi"/>
                <w:szCs w:val="24"/>
              </w:rPr>
            </w:pPr>
          </w:p>
        </w:tc>
        <w:tc>
          <w:tcPr>
            <w:tcW w:w="7087" w:type="dxa"/>
            <w:gridSpan w:val="2"/>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Working knowledge of print production and production management</w:t>
            </w:r>
          </w:p>
        </w:tc>
        <w:tc>
          <w:tcPr>
            <w:tcW w:w="751" w:type="dxa"/>
          </w:tcPr>
          <w:p w:rsidR="00372FF1" w:rsidRPr="00032EB9" w:rsidRDefault="00372FF1" w:rsidP="0043381B">
            <w:pPr>
              <w:rPr>
                <w:rFonts w:asciiTheme="minorHAnsi" w:hAnsiTheme="minorHAnsi"/>
                <w:szCs w:val="24"/>
              </w:rPr>
            </w:pPr>
            <w:r w:rsidRPr="00032EB9">
              <w:rPr>
                <w:rFonts w:asciiTheme="minorHAnsi" w:hAnsiTheme="minorHAnsi"/>
                <w:szCs w:val="24"/>
              </w:rPr>
              <w:t>E</w:t>
            </w:r>
          </w:p>
        </w:tc>
        <w:tc>
          <w:tcPr>
            <w:tcW w:w="1054" w:type="dxa"/>
          </w:tcPr>
          <w:p w:rsidR="00372FF1" w:rsidRPr="00032EB9" w:rsidRDefault="00372FF1" w:rsidP="0043381B">
            <w:pPr>
              <w:rPr>
                <w:rFonts w:asciiTheme="minorHAnsi" w:hAnsiTheme="minorHAnsi"/>
                <w:szCs w:val="24"/>
              </w:rPr>
            </w:pPr>
            <w:r w:rsidRPr="00032EB9">
              <w:rPr>
                <w:rFonts w:asciiTheme="minorHAnsi" w:hAnsiTheme="minorHAnsi"/>
                <w:szCs w:val="24"/>
              </w:rPr>
              <w:t xml:space="preserve">AF, S </w:t>
            </w:r>
          </w:p>
        </w:tc>
      </w:tr>
      <w:tr w:rsidR="00372FF1" w:rsidRPr="00032EB9" w:rsidTr="0043381B">
        <w:tc>
          <w:tcPr>
            <w:tcW w:w="392" w:type="dxa"/>
          </w:tcPr>
          <w:p w:rsidR="00372FF1" w:rsidRPr="00032EB9" w:rsidRDefault="00372FF1" w:rsidP="0043381B">
            <w:pPr>
              <w:rPr>
                <w:rFonts w:asciiTheme="minorHAnsi" w:hAnsiTheme="minorHAnsi"/>
                <w:szCs w:val="24"/>
              </w:rPr>
            </w:pPr>
          </w:p>
        </w:tc>
        <w:tc>
          <w:tcPr>
            <w:tcW w:w="7087" w:type="dxa"/>
            <w:gridSpan w:val="2"/>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At least two years copyediting, proof reading and web production experience</w:t>
            </w:r>
          </w:p>
        </w:tc>
        <w:tc>
          <w:tcPr>
            <w:tcW w:w="751"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E</w:t>
            </w:r>
          </w:p>
        </w:tc>
        <w:tc>
          <w:tcPr>
            <w:tcW w:w="1054"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AF, S (T)</w:t>
            </w:r>
          </w:p>
        </w:tc>
      </w:tr>
      <w:tr w:rsidR="00372FF1" w:rsidRPr="00032EB9" w:rsidTr="0043381B">
        <w:tc>
          <w:tcPr>
            <w:tcW w:w="392" w:type="dxa"/>
          </w:tcPr>
          <w:p w:rsidR="00372FF1" w:rsidRPr="00032EB9" w:rsidRDefault="00372FF1" w:rsidP="0043381B">
            <w:pPr>
              <w:rPr>
                <w:rFonts w:asciiTheme="minorHAnsi" w:hAnsiTheme="minorHAnsi"/>
                <w:szCs w:val="24"/>
              </w:rPr>
            </w:pPr>
          </w:p>
        </w:tc>
        <w:tc>
          <w:tcPr>
            <w:tcW w:w="7087" w:type="dxa"/>
            <w:gridSpan w:val="2"/>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Experience of managing web, e-publications and print publications from concept to delivery</w:t>
            </w:r>
          </w:p>
        </w:tc>
        <w:tc>
          <w:tcPr>
            <w:tcW w:w="751"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E</w:t>
            </w:r>
          </w:p>
        </w:tc>
        <w:tc>
          <w:tcPr>
            <w:tcW w:w="1054"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AF, S</w:t>
            </w:r>
          </w:p>
        </w:tc>
      </w:tr>
      <w:tr w:rsidR="00372FF1" w:rsidRPr="00032EB9" w:rsidTr="0043381B">
        <w:tc>
          <w:tcPr>
            <w:tcW w:w="392" w:type="dxa"/>
          </w:tcPr>
          <w:p w:rsidR="00372FF1" w:rsidRPr="00032EB9" w:rsidRDefault="00372FF1" w:rsidP="0043381B">
            <w:pPr>
              <w:rPr>
                <w:rFonts w:asciiTheme="minorHAnsi" w:hAnsiTheme="minorHAnsi"/>
                <w:szCs w:val="24"/>
              </w:rPr>
            </w:pPr>
          </w:p>
        </w:tc>
        <w:tc>
          <w:tcPr>
            <w:tcW w:w="7087" w:type="dxa"/>
            <w:gridSpan w:val="2"/>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 xml:space="preserve">Line management experience </w:t>
            </w:r>
          </w:p>
        </w:tc>
        <w:tc>
          <w:tcPr>
            <w:tcW w:w="751"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E</w:t>
            </w:r>
          </w:p>
        </w:tc>
        <w:tc>
          <w:tcPr>
            <w:tcW w:w="1054"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AF, S</w:t>
            </w:r>
          </w:p>
        </w:tc>
      </w:tr>
      <w:tr w:rsidR="00372FF1" w:rsidRPr="00032EB9" w:rsidTr="0043381B">
        <w:tc>
          <w:tcPr>
            <w:tcW w:w="392" w:type="dxa"/>
          </w:tcPr>
          <w:p w:rsidR="00372FF1" w:rsidRPr="00032EB9" w:rsidRDefault="00372FF1" w:rsidP="0043381B">
            <w:pPr>
              <w:rPr>
                <w:rFonts w:asciiTheme="minorHAnsi" w:hAnsiTheme="minorHAnsi"/>
                <w:szCs w:val="24"/>
              </w:rPr>
            </w:pPr>
          </w:p>
        </w:tc>
        <w:tc>
          <w:tcPr>
            <w:tcW w:w="7087" w:type="dxa"/>
            <w:gridSpan w:val="2"/>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Management of a corporate identity</w:t>
            </w:r>
          </w:p>
        </w:tc>
        <w:tc>
          <w:tcPr>
            <w:tcW w:w="751"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E</w:t>
            </w:r>
          </w:p>
        </w:tc>
        <w:tc>
          <w:tcPr>
            <w:tcW w:w="1054"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AF, S</w:t>
            </w:r>
          </w:p>
        </w:tc>
      </w:tr>
      <w:tr w:rsidR="00372FF1" w:rsidRPr="00032EB9" w:rsidTr="0043381B">
        <w:tc>
          <w:tcPr>
            <w:tcW w:w="392" w:type="dxa"/>
          </w:tcPr>
          <w:p w:rsidR="00372FF1" w:rsidRPr="00032EB9" w:rsidRDefault="00372FF1" w:rsidP="0043381B">
            <w:pPr>
              <w:rPr>
                <w:rFonts w:asciiTheme="minorHAnsi" w:hAnsiTheme="minorHAnsi"/>
                <w:szCs w:val="24"/>
              </w:rPr>
            </w:pPr>
          </w:p>
        </w:tc>
        <w:tc>
          <w:tcPr>
            <w:tcW w:w="7087" w:type="dxa"/>
            <w:gridSpan w:val="2"/>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Design and creative management experience</w:t>
            </w:r>
          </w:p>
        </w:tc>
        <w:tc>
          <w:tcPr>
            <w:tcW w:w="751"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E</w:t>
            </w:r>
          </w:p>
        </w:tc>
        <w:tc>
          <w:tcPr>
            <w:tcW w:w="1054" w:type="dxa"/>
          </w:tcPr>
          <w:p w:rsidR="00372FF1" w:rsidRPr="00032EB9" w:rsidRDefault="00372FF1" w:rsidP="0043381B">
            <w:pPr>
              <w:rPr>
                <w:rFonts w:asciiTheme="minorHAnsi" w:hAnsiTheme="minorHAnsi"/>
                <w:szCs w:val="24"/>
              </w:rPr>
            </w:pPr>
            <w:r w:rsidRPr="00032EB9">
              <w:rPr>
                <w:rFonts w:asciiTheme="minorHAnsi" w:hAnsiTheme="minorHAnsi"/>
                <w:szCs w:val="24"/>
              </w:rPr>
              <w:t>AF, S</w:t>
            </w:r>
          </w:p>
        </w:tc>
      </w:tr>
      <w:tr w:rsidR="00372FF1" w:rsidRPr="00032EB9" w:rsidTr="0043381B">
        <w:tc>
          <w:tcPr>
            <w:tcW w:w="392" w:type="dxa"/>
          </w:tcPr>
          <w:p w:rsidR="00372FF1" w:rsidRPr="00032EB9" w:rsidRDefault="00372FF1" w:rsidP="0043381B">
            <w:pPr>
              <w:rPr>
                <w:rFonts w:asciiTheme="minorHAnsi" w:hAnsiTheme="minorHAnsi"/>
                <w:szCs w:val="24"/>
              </w:rPr>
            </w:pPr>
          </w:p>
        </w:tc>
        <w:tc>
          <w:tcPr>
            <w:tcW w:w="7087" w:type="dxa"/>
            <w:gridSpan w:val="2"/>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Knowledge of Marketing practice in UK Higher Education Institutions</w:t>
            </w:r>
          </w:p>
        </w:tc>
        <w:tc>
          <w:tcPr>
            <w:tcW w:w="751"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D</w:t>
            </w:r>
          </w:p>
        </w:tc>
        <w:tc>
          <w:tcPr>
            <w:tcW w:w="1054"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AF, S</w:t>
            </w:r>
          </w:p>
        </w:tc>
      </w:tr>
      <w:tr w:rsidR="00372FF1" w:rsidRPr="00032EB9" w:rsidTr="0043381B">
        <w:tc>
          <w:tcPr>
            <w:tcW w:w="392" w:type="dxa"/>
          </w:tcPr>
          <w:p w:rsidR="00372FF1" w:rsidRPr="00032EB9" w:rsidRDefault="00372FF1" w:rsidP="0043381B">
            <w:pPr>
              <w:rPr>
                <w:rFonts w:asciiTheme="minorHAnsi" w:hAnsiTheme="minorHAnsi"/>
                <w:b/>
                <w:szCs w:val="24"/>
              </w:rPr>
            </w:pPr>
            <w:r>
              <w:rPr>
                <w:rFonts w:asciiTheme="minorHAnsi" w:hAnsiTheme="minorHAnsi"/>
                <w:b/>
                <w:szCs w:val="24"/>
              </w:rPr>
              <w:t>2</w:t>
            </w:r>
          </w:p>
        </w:tc>
        <w:tc>
          <w:tcPr>
            <w:tcW w:w="7087" w:type="dxa"/>
            <w:gridSpan w:val="2"/>
          </w:tcPr>
          <w:p w:rsidR="00372FF1" w:rsidRPr="00032EB9" w:rsidRDefault="00372FF1" w:rsidP="0043381B">
            <w:pPr>
              <w:rPr>
                <w:rFonts w:asciiTheme="minorHAnsi" w:hAnsiTheme="minorHAnsi"/>
                <w:b/>
                <w:szCs w:val="24"/>
              </w:rPr>
            </w:pPr>
            <w:r w:rsidRPr="00032EB9">
              <w:rPr>
                <w:rFonts w:asciiTheme="minorHAnsi" w:hAnsiTheme="minorHAnsi"/>
                <w:b/>
                <w:szCs w:val="24"/>
              </w:rPr>
              <w:t>Skills &amp; Abilities</w:t>
            </w:r>
          </w:p>
        </w:tc>
        <w:tc>
          <w:tcPr>
            <w:tcW w:w="751" w:type="dxa"/>
          </w:tcPr>
          <w:p w:rsidR="00372FF1" w:rsidRPr="00032EB9" w:rsidRDefault="00372FF1" w:rsidP="0043381B">
            <w:pPr>
              <w:rPr>
                <w:rFonts w:asciiTheme="minorHAnsi" w:hAnsiTheme="minorHAnsi"/>
                <w:szCs w:val="24"/>
              </w:rPr>
            </w:pPr>
          </w:p>
        </w:tc>
        <w:tc>
          <w:tcPr>
            <w:tcW w:w="1054" w:type="dxa"/>
          </w:tcPr>
          <w:p w:rsidR="00372FF1" w:rsidRPr="00032EB9" w:rsidRDefault="00372FF1" w:rsidP="0043381B">
            <w:pPr>
              <w:rPr>
                <w:rFonts w:asciiTheme="minorHAnsi" w:hAnsiTheme="minorHAnsi"/>
                <w:szCs w:val="24"/>
              </w:rPr>
            </w:pPr>
          </w:p>
        </w:tc>
      </w:tr>
      <w:tr w:rsidR="00372FF1" w:rsidRPr="00032EB9" w:rsidTr="0043381B">
        <w:tc>
          <w:tcPr>
            <w:tcW w:w="392" w:type="dxa"/>
          </w:tcPr>
          <w:p w:rsidR="00372FF1" w:rsidRPr="00032EB9" w:rsidRDefault="00372FF1" w:rsidP="0043381B">
            <w:pPr>
              <w:rPr>
                <w:rFonts w:asciiTheme="minorHAnsi" w:hAnsiTheme="minorHAnsi"/>
                <w:szCs w:val="24"/>
              </w:rPr>
            </w:pPr>
          </w:p>
        </w:tc>
        <w:tc>
          <w:tcPr>
            <w:tcW w:w="7087" w:type="dxa"/>
            <w:gridSpan w:val="2"/>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Excellent written and verbal communication skills</w:t>
            </w:r>
          </w:p>
        </w:tc>
        <w:tc>
          <w:tcPr>
            <w:tcW w:w="751"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E</w:t>
            </w:r>
          </w:p>
        </w:tc>
        <w:tc>
          <w:tcPr>
            <w:tcW w:w="1054"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AF, S (T)</w:t>
            </w:r>
          </w:p>
        </w:tc>
      </w:tr>
      <w:tr w:rsidR="00372FF1" w:rsidRPr="00032EB9" w:rsidTr="0043381B">
        <w:tc>
          <w:tcPr>
            <w:tcW w:w="392" w:type="dxa"/>
          </w:tcPr>
          <w:p w:rsidR="00372FF1" w:rsidRPr="00032EB9" w:rsidRDefault="00372FF1" w:rsidP="0043381B">
            <w:pPr>
              <w:rPr>
                <w:rFonts w:asciiTheme="minorHAnsi" w:hAnsiTheme="minorHAnsi"/>
                <w:szCs w:val="24"/>
              </w:rPr>
            </w:pPr>
          </w:p>
        </w:tc>
        <w:tc>
          <w:tcPr>
            <w:tcW w:w="7087" w:type="dxa"/>
            <w:gridSpan w:val="2"/>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 xml:space="preserve">Ability to write effective and engaging copy for different </w:t>
            </w:r>
            <w:r>
              <w:rPr>
                <w:rFonts w:asciiTheme="minorHAnsi" w:hAnsiTheme="minorHAnsi"/>
                <w:sz w:val="24"/>
                <w:szCs w:val="24"/>
              </w:rPr>
              <w:t>a</w:t>
            </w:r>
            <w:r w:rsidRPr="00032EB9">
              <w:rPr>
                <w:rFonts w:asciiTheme="minorHAnsi" w:hAnsiTheme="minorHAnsi"/>
                <w:sz w:val="24"/>
                <w:szCs w:val="24"/>
              </w:rPr>
              <w:t>udiences</w:t>
            </w:r>
          </w:p>
        </w:tc>
        <w:tc>
          <w:tcPr>
            <w:tcW w:w="751"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E</w:t>
            </w:r>
          </w:p>
        </w:tc>
        <w:tc>
          <w:tcPr>
            <w:tcW w:w="1054"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AF, S (T)</w:t>
            </w:r>
          </w:p>
        </w:tc>
      </w:tr>
      <w:tr w:rsidR="00372FF1" w:rsidRPr="00032EB9" w:rsidTr="0043381B">
        <w:tc>
          <w:tcPr>
            <w:tcW w:w="392" w:type="dxa"/>
          </w:tcPr>
          <w:p w:rsidR="00372FF1" w:rsidRPr="00032EB9" w:rsidRDefault="00372FF1" w:rsidP="0043381B">
            <w:pPr>
              <w:rPr>
                <w:rFonts w:asciiTheme="minorHAnsi" w:hAnsiTheme="minorHAnsi"/>
                <w:szCs w:val="24"/>
              </w:rPr>
            </w:pPr>
          </w:p>
        </w:tc>
        <w:tc>
          <w:tcPr>
            <w:tcW w:w="7087" w:type="dxa"/>
            <w:gridSpan w:val="2"/>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Excellent editing and proofreading skills</w:t>
            </w:r>
          </w:p>
        </w:tc>
        <w:tc>
          <w:tcPr>
            <w:tcW w:w="751"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E</w:t>
            </w:r>
          </w:p>
        </w:tc>
        <w:tc>
          <w:tcPr>
            <w:tcW w:w="1054"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AF, S (T)</w:t>
            </w:r>
          </w:p>
        </w:tc>
      </w:tr>
      <w:tr w:rsidR="00372FF1" w:rsidRPr="00032EB9" w:rsidTr="0043381B">
        <w:tc>
          <w:tcPr>
            <w:tcW w:w="392" w:type="dxa"/>
          </w:tcPr>
          <w:p w:rsidR="00372FF1" w:rsidRPr="00032EB9" w:rsidRDefault="00372FF1" w:rsidP="0043381B">
            <w:pPr>
              <w:rPr>
                <w:rFonts w:asciiTheme="minorHAnsi" w:hAnsiTheme="minorHAnsi"/>
                <w:szCs w:val="24"/>
              </w:rPr>
            </w:pPr>
          </w:p>
        </w:tc>
        <w:tc>
          <w:tcPr>
            <w:tcW w:w="7087" w:type="dxa"/>
            <w:gridSpan w:val="2"/>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 xml:space="preserve">Computer literacy </w:t>
            </w:r>
          </w:p>
        </w:tc>
        <w:tc>
          <w:tcPr>
            <w:tcW w:w="751"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E</w:t>
            </w:r>
          </w:p>
        </w:tc>
        <w:tc>
          <w:tcPr>
            <w:tcW w:w="1054"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AF, S</w:t>
            </w:r>
          </w:p>
        </w:tc>
      </w:tr>
      <w:tr w:rsidR="00372FF1" w:rsidRPr="00032EB9" w:rsidTr="0043381B">
        <w:tc>
          <w:tcPr>
            <w:tcW w:w="392" w:type="dxa"/>
          </w:tcPr>
          <w:p w:rsidR="00372FF1" w:rsidRPr="00032EB9" w:rsidRDefault="00372FF1" w:rsidP="0043381B">
            <w:pPr>
              <w:rPr>
                <w:rFonts w:asciiTheme="minorHAnsi" w:hAnsiTheme="minorHAnsi"/>
                <w:szCs w:val="24"/>
              </w:rPr>
            </w:pPr>
          </w:p>
        </w:tc>
        <w:tc>
          <w:tcPr>
            <w:tcW w:w="7087" w:type="dxa"/>
            <w:gridSpan w:val="2"/>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Experience and  understanding of publishing, digital design and relevant technologies</w:t>
            </w:r>
          </w:p>
        </w:tc>
        <w:tc>
          <w:tcPr>
            <w:tcW w:w="751"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E</w:t>
            </w:r>
          </w:p>
        </w:tc>
        <w:tc>
          <w:tcPr>
            <w:tcW w:w="1054" w:type="dxa"/>
          </w:tcPr>
          <w:p w:rsidR="00372FF1" w:rsidRPr="00032EB9" w:rsidRDefault="00372FF1" w:rsidP="0043381B">
            <w:pPr>
              <w:rPr>
                <w:rFonts w:asciiTheme="minorHAnsi" w:hAnsiTheme="minorHAnsi"/>
                <w:szCs w:val="24"/>
              </w:rPr>
            </w:pPr>
            <w:r w:rsidRPr="00032EB9">
              <w:rPr>
                <w:rFonts w:asciiTheme="minorHAnsi" w:hAnsiTheme="minorHAnsi"/>
                <w:szCs w:val="24"/>
              </w:rPr>
              <w:t>AF, S (T)</w:t>
            </w:r>
          </w:p>
        </w:tc>
      </w:tr>
      <w:tr w:rsidR="00372FF1" w:rsidRPr="00032EB9" w:rsidTr="0043381B">
        <w:tc>
          <w:tcPr>
            <w:tcW w:w="392" w:type="dxa"/>
          </w:tcPr>
          <w:p w:rsidR="00372FF1" w:rsidRPr="00032EB9" w:rsidRDefault="00372FF1" w:rsidP="0043381B">
            <w:pPr>
              <w:rPr>
                <w:rFonts w:asciiTheme="minorHAnsi" w:hAnsiTheme="minorHAnsi"/>
                <w:szCs w:val="24"/>
              </w:rPr>
            </w:pPr>
          </w:p>
        </w:tc>
        <w:tc>
          <w:tcPr>
            <w:tcW w:w="7087" w:type="dxa"/>
            <w:gridSpan w:val="2"/>
          </w:tcPr>
          <w:p w:rsidR="00372FF1" w:rsidRPr="00032EB9" w:rsidRDefault="00372FF1" w:rsidP="0043381B">
            <w:pPr>
              <w:pStyle w:val="NoSpacing"/>
              <w:rPr>
                <w:rFonts w:asciiTheme="minorHAnsi" w:hAnsiTheme="minorHAnsi"/>
                <w:b/>
                <w:sz w:val="24"/>
                <w:szCs w:val="24"/>
              </w:rPr>
            </w:pPr>
            <w:r w:rsidRPr="00032EB9">
              <w:rPr>
                <w:rFonts w:asciiTheme="minorHAnsi" w:hAnsiTheme="minorHAnsi"/>
                <w:sz w:val="24"/>
                <w:szCs w:val="24"/>
              </w:rPr>
              <w:t xml:space="preserve">Good planning and organisational skills. </w:t>
            </w:r>
          </w:p>
        </w:tc>
        <w:tc>
          <w:tcPr>
            <w:tcW w:w="751"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E</w:t>
            </w:r>
          </w:p>
        </w:tc>
        <w:tc>
          <w:tcPr>
            <w:tcW w:w="1054"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AF, S</w:t>
            </w:r>
          </w:p>
        </w:tc>
      </w:tr>
      <w:tr w:rsidR="00372FF1" w:rsidRPr="00032EB9" w:rsidTr="0043381B">
        <w:tc>
          <w:tcPr>
            <w:tcW w:w="392" w:type="dxa"/>
          </w:tcPr>
          <w:p w:rsidR="00372FF1" w:rsidRPr="00032EB9" w:rsidRDefault="00372FF1" w:rsidP="0043381B">
            <w:pPr>
              <w:rPr>
                <w:rFonts w:asciiTheme="minorHAnsi" w:hAnsiTheme="minorHAnsi"/>
                <w:szCs w:val="24"/>
              </w:rPr>
            </w:pPr>
          </w:p>
        </w:tc>
        <w:tc>
          <w:tcPr>
            <w:tcW w:w="7087" w:type="dxa"/>
            <w:gridSpan w:val="2"/>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Able to work as part of a team and on own initiative and to liaise with and direct internal and external teams</w:t>
            </w:r>
          </w:p>
        </w:tc>
        <w:tc>
          <w:tcPr>
            <w:tcW w:w="751" w:type="dxa"/>
          </w:tcPr>
          <w:p w:rsidR="00372FF1" w:rsidRPr="00032EB9" w:rsidRDefault="00372FF1" w:rsidP="0043381B">
            <w:pPr>
              <w:rPr>
                <w:rFonts w:asciiTheme="minorHAnsi" w:hAnsiTheme="minorHAnsi"/>
                <w:szCs w:val="24"/>
              </w:rPr>
            </w:pPr>
            <w:r w:rsidRPr="00032EB9">
              <w:rPr>
                <w:rFonts w:asciiTheme="minorHAnsi" w:hAnsiTheme="minorHAnsi"/>
                <w:szCs w:val="24"/>
              </w:rPr>
              <w:t>E</w:t>
            </w:r>
          </w:p>
        </w:tc>
        <w:tc>
          <w:tcPr>
            <w:tcW w:w="1054" w:type="dxa"/>
          </w:tcPr>
          <w:p w:rsidR="00372FF1" w:rsidRPr="00032EB9" w:rsidRDefault="00372FF1" w:rsidP="0043381B">
            <w:pPr>
              <w:rPr>
                <w:rFonts w:asciiTheme="minorHAnsi" w:hAnsiTheme="minorHAnsi"/>
                <w:szCs w:val="24"/>
              </w:rPr>
            </w:pPr>
            <w:r w:rsidRPr="00032EB9">
              <w:rPr>
                <w:rFonts w:asciiTheme="minorHAnsi" w:hAnsiTheme="minorHAnsi"/>
                <w:szCs w:val="24"/>
              </w:rPr>
              <w:t>AF, S</w:t>
            </w:r>
          </w:p>
        </w:tc>
      </w:tr>
      <w:tr w:rsidR="00372FF1" w:rsidRPr="00032EB9" w:rsidTr="0043381B">
        <w:tc>
          <w:tcPr>
            <w:tcW w:w="392" w:type="dxa"/>
          </w:tcPr>
          <w:p w:rsidR="00372FF1" w:rsidRPr="00032EB9" w:rsidRDefault="00372FF1" w:rsidP="0043381B">
            <w:pPr>
              <w:rPr>
                <w:rFonts w:asciiTheme="minorHAnsi" w:hAnsiTheme="minorHAnsi"/>
                <w:szCs w:val="24"/>
              </w:rPr>
            </w:pPr>
          </w:p>
        </w:tc>
        <w:tc>
          <w:tcPr>
            <w:tcW w:w="7087" w:type="dxa"/>
            <w:gridSpan w:val="2"/>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Excellent interpersonal skills</w:t>
            </w:r>
          </w:p>
        </w:tc>
        <w:tc>
          <w:tcPr>
            <w:tcW w:w="751"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E</w:t>
            </w:r>
          </w:p>
        </w:tc>
        <w:tc>
          <w:tcPr>
            <w:tcW w:w="1054" w:type="dxa"/>
          </w:tcPr>
          <w:p w:rsidR="00372FF1" w:rsidRPr="00032EB9" w:rsidRDefault="00372FF1" w:rsidP="0043381B">
            <w:pPr>
              <w:rPr>
                <w:rFonts w:asciiTheme="minorHAnsi" w:hAnsiTheme="minorHAnsi"/>
                <w:szCs w:val="24"/>
              </w:rPr>
            </w:pPr>
            <w:r w:rsidRPr="00032EB9">
              <w:rPr>
                <w:rFonts w:asciiTheme="minorHAnsi" w:hAnsiTheme="minorHAnsi"/>
                <w:szCs w:val="24"/>
              </w:rPr>
              <w:t>AF, S</w:t>
            </w:r>
          </w:p>
        </w:tc>
      </w:tr>
      <w:tr w:rsidR="00372FF1" w:rsidRPr="00032EB9" w:rsidTr="0043381B">
        <w:tc>
          <w:tcPr>
            <w:tcW w:w="392" w:type="dxa"/>
          </w:tcPr>
          <w:p w:rsidR="00372FF1" w:rsidRPr="00032EB9" w:rsidRDefault="00372FF1" w:rsidP="0043381B">
            <w:pPr>
              <w:rPr>
                <w:rFonts w:asciiTheme="minorHAnsi" w:hAnsiTheme="minorHAnsi"/>
                <w:szCs w:val="24"/>
              </w:rPr>
            </w:pPr>
          </w:p>
        </w:tc>
        <w:tc>
          <w:tcPr>
            <w:tcW w:w="7087" w:type="dxa"/>
            <w:gridSpan w:val="2"/>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Must be flexible and able to work on a number of projects  simultaneously</w:t>
            </w:r>
          </w:p>
        </w:tc>
        <w:tc>
          <w:tcPr>
            <w:tcW w:w="751"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E</w:t>
            </w:r>
          </w:p>
        </w:tc>
        <w:tc>
          <w:tcPr>
            <w:tcW w:w="1054" w:type="dxa"/>
          </w:tcPr>
          <w:p w:rsidR="00372FF1" w:rsidRPr="00032EB9" w:rsidRDefault="00372FF1" w:rsidP="0043381B">
            <w:pPr>
              <w:rPr>
                <w:rFonts w:asciiTheme="minorHAnsi" w:hAnsiTheme="minorHAnsi"/>
                <w:szCs w:val="24"/>
              </w:rPr>
            </w:pPr>
            <w:r w:rsidRPr="00032EB9">
              <w:rPr>
                <w:rFonts w:asciiTheme="minorHAnsi" w:hAnsiTheme="minorHAnsi"/>
                <w:szCs w:val="24"/>
              </w:rPr>
              <w:t>AF, S</w:t>
            </w:r>
          </w:p>
        </w:tc>
      </w:tr>
      <w:tr w:rsidR="00372FF1" w:rsidRPr="00032EB9" w:rsidTr="0043381B">
        <w:tc>
          <w:tcPr>
            <w:tcW w:w="392" w:type="dxa"/>
          </w:tcPr>
          <w:p w:rsidR="00372FF1" w:rsidRPr="00032EB9" w:rsidRDefault="00372FF1" w:rsidP="0043381B">
            <w:pPr>
              <w:rPr>
                <w:rFonts w:asciiTheme="minorHAnsi" w:hAnsiTheme="minorHAnsi"/>
                <w:szCs w:val="24"/>
              </w:rPr>
            </w:pPr>
          </w:p>
        </w:tc>
        <w:tc>
          <w:tcPr>
            <w:tcW w:w="7087" w:type="dxa"/>
            <w:gridSpan w:val="2"/>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Confidence in recommending or selecting appropriate media for marketing communications.</w:t>
            </w:r>
          </w:p>
        </w:tc>
        <w:tc>
          <w:tcPr>
            <w:tcW w:w="751"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E</w:t>
            </w:r>
          </w:p>
        </w:tc>
        <w:tc>
          <w:tcPr>
            <w:tcW w:w="1054" w:type="dxa"/>
          </w:tcPr>
          <w:p w:rsidR="00372FF1" w:rsidRPr="00032EB9" w:rsidRDefault="00372FF1" w:rsidP="0043381B">
            <w:pPr>
              <w:rPr>
                <w:rFonts w:asciiTheme="minorHAnsi" w:hAnsiTheme="minorHAnsi"/>
                <w:szCs w:val="24"/>
              </w:rPr>
            </w:pPr>
            <w:r w:rsidRPr="00032EB9">
              <w:rPr>
                <w:rFonts w:asciiTheme="minorHAnsi" w:hAnsiTheme="minorHAnsi"/>
                <w:szCs w:val="24"/>
              </w:rPr>
              <w:t>AF, S</w:t>
            </w:r>
          </w:p>
        </w:tc>
      </w:tr>
      <w:tr w:rsidR="00372FF1" w:rsidRPr="00032EB9" w:rsidTr="0043381B">
        <w:tc>
          <w:tcPr>
            <w:tcW w:w="392" w:type="dxa"/>
          </w:tcPr>
          <w:p w:rsidR="00372FF1" w:rsidRPr="00032EB9" w:rsidRDefault="00372FF1" w:rsidP="0043381B">
            <w:pPr>
              <w:rPr>
                <w:rFonts w:asciiTheme="minorHAnsi" w:hAnsiTheme="minorHAnsi"/>
                <w:szCs w:val="24"/>
              </w:rPr>
            </w:pPr>
          </w:p>
        </w:tc>
        <w:tc>
          <w:tcPr>
            <w:tcW w:w="7087" w:type="dxa"/>
            <w:gridSpan w:val="2"/>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Ability to build effective working relationships with other colleagues both with the department and university and externally</w:t>
            </w:r>
          </w:p>
        </w:tc>
        <w:tc>
          <w:tcPr>
            <w:tcW w:w="751"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E</w:t>
            </w:r>
          </w:p>
        </w:tc>
        <w:tc>
          <w:tcPr>
            <w:tcW w:w="1054" w:type="dxa"/>
          </w:tcPr>
          <w:p w:rsidR="00372FF1" w:rsidRPr="00032EB9" w:rsidRDefault="00372FF1" w:rsidP="0043381B">
            <w:pPr>
              <w:rPr>
                <w:rFonts w:asciiTheme="minorHAnsi" w:hAnsiTheme="minorHAnsi"/>
                <w:szCs w:val="24"/>
              </w:rPr>
            </w:pPr>
            <w:r w:rsidRPr="00032EB9">
              <w:rPr>
                <w:rFonts w:asciiTheme="minorHAnsi" w:hAnsiTheme="minorHAnsi"/>
                <w:szCs w:val="24"/>
              </w:rPr>
              <w:t>AF, S</w:t>
            </w:r>
          </w:p>
        </w:tc>
      </w:tr>
      <w:tr w:rsidR="00372FF1" w:rsidRPr="00032EB9" w:rsidTr="0043381B">
        <w:tc>
          <w:tcPr>
            <w:tcW w:w="392" w:type="dxa"/>
          </w:tcPr>
          <w:p w:rsidR="00372FF1" w:rsidRPr="00032EB9" w:rsidRDefault="00372FF1" w:rsidP="0043381B">
            <w:pPr>
              <w:rPr>
                <w:rFonts w:asciiTheme="minorHAnsi" w:hAnsiTheme="minorHAnsi"/>
                <w:b/>
                <w:szCs w:val="24"/>
              </w:rPr>
            </w:pPr>
            <w:r>
              <w:rPr>
                <w:rFonts w:asciiTheme="minorHAnsi" w:hAnsiTheme="minorHAnsi"/>
                <w:b/>
                <w:szCs w:val="24"/>
              </w:rPr>
              <w:t>3</w:t>
            </w:r>
          </w:p>
        </w:tc>
        <w:tc>
          <w:tcPr>
            <w:tcW w:w="7087" w:type="dxa"/>
            <w:gridSpan w:val="2"/>
          </w:tcPr>
          <w:p w:rsidR="00372FF1" w:rsidRPr="00032EB9" w:rsidRDefault="00372FF1" w:rsidP="0043381B">
            <w:pPr>
              <w:rPr>
                <w:rFonts w:asciiTheme="minorHAnsi" w:hAnsiTheme="minorHAnsi"/>
                <w:b/>
                <w:szCs w:val="24"/>
              </w:rPr>
            </w:pPr>
            <w:r w:rsidRPr="00032EB9">
              <w:rPr>
                <w:rFonts w:asciiTheme="minorHAnsi" w:hAnsiTheme="minorHAnsi"/>
                <w:b/>
                <w:szCs w:val="24"/>
              </w:rPr>
              <w:t>Qualifications, Education &amp; Training</w:t>
            </w:r>
          </w:p>
        </w:tc>
        <w:tc>
          <w:tcPr>
            <w:tcW w:w="751" w:type="dxa"/>
          </w:tcPr>
          <w:p w:rsidR="00372FF1" w:rsidRPr="00032EB9" w:rsidRDefault="00372FF1" w:rsidP="0043381B">
            <w:pPr>
              <w:rPr>
                <w:rFonts w:asciiTheme="minorHAnsi" w:hAnsiTheme="minorHAnsi"/>
                <w:szCs w:val="24"/>
              </w:rPr>
            </w:pPr>
          </w:p>
        </w:tc>
        <w:tc>
          <w:tcPr>
            <w:tcW w:w="1054" w:type="dxa"/>
          </w:tcPr>
          <w:p w:rsidR="00372FF1" w:rsidRPr="00032EB9" w:rsidRDefault="00372FF1" w:rsidP="0043381B">
            <w:pPr>
              <w:rPr>
                <w:rFonts w:asciiTheme="minorHAnsi" w:hAnsiTheme="minorHAnsi"/>
                <w:szCs w:val="24"/>
              </w:rPr>
            </w:pPr>
          </w:p>
        </w:tc>
      </w:tr>
      <w:tr w:rsidR="00372FF1" w:rsidRPr="00032EB9" w:rsidTr="0043381B">
        <w:tc>
          <w:tcPr>
            <w:tcW w:w="392" w:type="dxa"/>
          </w:tcPr>
          <w:p w:rsidR="00372FF1" w:rsidRPr="00032EB9" w:rsidRDefault="00372FF1" w:rsidP="0043381B">
            <w:pPr>
              <w:rPr>
                <w:rFonts w:asciiTheme="minorHAnsi" w:hAnsiTheme="minorHAnsi"/>
                <w:szCs w:val="24"/>
              </w:rPr>
            </w:pPr>
          </w:p>
        </w:tc>
        <w:tc>
          <w:tcPr>
            <w:tcW w:w="7087" w:type="dxa"/>
            <w:gridSpan w:val="2"/>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Degree</w:t>
            </w:r>
          </w:p>
        </w:tc>
        <w:tc>
          <w:tcPr>
            <w:tcW w:w="751"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E</w:t>
            </w:r>
          </w:p>
        </w:tc>
        <w:tc>
          <w:tcPr>
            <w:tcW w:w="1054"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AF, S</w:t>
            </w:r>
          </w:p>
        </w:tc>
      </w:tr>
      <w:tr w:rsidR="00372FF1" w:rsidRPr="00032EB9" w:rsidTr="0043381B">
        <w:tc>
          <w:tcPr>
            <w:tcW w:w="392" w:type="dxa"/>
          </w:tcPr>
          <w:p w:rsidR="00372FF1" w:rsidRPr="00032EB9" w:rsidRDefault="00372FF1" w:rsidP="0043381B">
            <w:pPr>
              <w:rPr>
                <w:rFonts w:asciiTheme="minorHAnsi" w:hAnsiTheme="minorHAnsi"/>
                <w:szCs w:val="24"/>
              </w:rPr>
            </w:pPr>
          </w:p>
        </w:tc>
        <w:tc>
          <w:tcPr>
            <w:tcW w:w="7087" w:type="dxa"/>
            <w:gridSpan w:val="2"/>
          </w:tcPr>
          <w:p w:rsidR="00372FF1" w:rsidRPr="00032EB9" w:rsidRDefault="00372FF1" w:rsidP="0043381B">
            <w:pPr>
              <w:pStyle w:val="NoSpacing"/>
              <w:rPr>
                <w:rFonts w:asciiTheme="minorHAnsi" w:hAnsiTheme="minorHAnsi" w:cs="Arial"/>
                <w:sz w:val="24"/>
                <w:szCs w:val="24"/>
              </w:rPr>
            </w:pPr>
            <w:r w:rsidRPr="00032EB9">
              <w:rPr>
                <w:rFonts w:asciiTheme="minorHAnsi" w:hAnsiTheme="minorHAnsi" w:cs="Arial"/>
                <w:sz w:val="24"/>
                <w:szCs w:val="24"/>
              </w:rPr>
              <w:t>A level English</w:t>
            </w:r>
          </w:p>
        </w:tc>
        <w:tc>
          <w:tcPr>
            <w:tcW w:w="751"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E</w:t>
            </w:r>
          </w:p>
        </w:tc>
        <w:tc>
          <w:tcPr>
            <w:tcW w:w="1054"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AF, S</w:t>
            </w:r>
          </w:p>
        </w:tc>
      </w:tr>
      <w:tr w:rsidR="00372FF1" w:rsidRPr="00032EB9" w:rsidTr="0043381B">
        <w:tc>
          <w:tcPr>
            <w:tcW w:w="392" w:type="dxa"/>
          </w:tcPr>
          <w:p w:rsidR="00372FF1" w:rsidRPr="00032EB9" w:rsidRDefault="00372FF1" w:rsidP="0043381B">
            <w:pPr>
              <w:rPr>
                <w:rFonts w:asciiTheme="minorHAnsi" w:hAnsiTheme="minorHAnsi"/>
                <w:szCs w:val="24"/>
              </w:rPr>
            </w:pPr>
          </w:p>
        </w:tc>
        <w:tc>
          <w:tcPr>
            <w:tcW w:w="7087" w:type="dxa"/>
            <w:gridSpan w:val="2"/>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GCSE/O Level Grade C or above Maths</w:t>
            </w:r>
          </w:p>
        </w:tc>
        <w:tc>
          <w:tcPr>
            <w:tcW w:w="751"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E</w:t>
            </w:r>
          </w:p>
        </w:tc>
        <w:tc>
          <w:tcPr>
            <w:tcW w:w="1054"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AF, S</w:t>
            </w:r>
          </w:p>
        </w:tc>
      </w:tr>
      <w:tr w:rsidR="00372FF1" w:rsidRPr="00032EB9" w:rsidTr="0043381B">
        <w:tc>
          <w:tcPr>
            <w:tcW w:w="392" w:type="dxa"/>
          </w:tcPr>
          <w:p w:rsidR="00372FF1" w:rsidRPr="00032EB9" w:rsidRDefault="00372FF1" w:rsidP="0043381B">
            <w:pPr>
              <w:rPr>
                <w:rFonts w:asciiTheme="minorHAnsi" w:hAnsiTheme="minorHAnsi"/>
                <w:szCs w:val="24"/>
              </w:rPr>
            </w:pPr>
          </w:p>
        </w:tc>
        <w:tc>
          <w:tcPr>
            <w:tcW w:w="7087" w:type="dxa"/>
            <w:gridSpan w:val="2"/>
          </w:tcPr>
          <w:p w:rsidR="00372FF1" w:rsidRPr="00032EB9" w:rsidRDefault="00372FF1" w:rsidP="0043381B">
            <w:pPr>
              <w:pStyle w:val="NoSpacing"/>
              <w:rPr>
                <w:rFonts w:asciiTheme="minorHAnsi" w:hAnsiTheme="minorHAnsi" w:cs="Arial"/>
                <w:sz w:val="24"/>
                <w:szCs w:val="24"/>
              </w:rPr>
            </w:pPr>
            <w:r w:rsidRPr="00032EB9">
              <w:rPr>
                <w:rFonts w:asciiTheme="minorHAnsi" w:hAnsiTheme="minorHAnsi" w:cs="Arial"/>
                <w:sz w:val="24"/>
                <w:szCs w:val="24"/>
              </w:rPr>
              <w:t xml:space="preserve">Relevant professional training or qualification (editing, proofreading, copy writing </w:t>
            </w:r>
            <w:proofErr w:type="spellStart"/>
            <w:r w:rsidRPr="00032EB9">
              <w:rPr>
                <w:rFonts w:asciiTheme="minorHAnsi" w:hAnsiTheme="minorHAnsi" w:cs="Arial"/>
                <w:sz w:val="24"/>
                <w:szCs w:val="24"/>
              </w:rPr>
              <w:t>etc</w:t>
            </w:r>
            <w:proofErr w:type="spellEnd"/>
            <w:r w:rsidRPr="00032EB9">
              <w:rPr>
                <w:rFonts w:asciiTheme="minorHAnsi" w:hAnsiTheme="minorHAnsi" w:cs="Arial"/>
                <w:sz w:val="24"/>
                <w:szCs w:val="24"/>
              </w:rPr>
              <w:t>)</w:t>
            </w:r>
          </w:p>
        </w:tc>
        <w:tc>
          <w:tcPr>
            <w:tcW w:w="751"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D</w:t>
            </w:r>
          </w:p>
        </w:tc>
        <w:tc>
          <w:tcPr>
            <w:tcW w:w="1054"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AF, S</w:t>
            </w:r>
          </w:p>
        </w:tc>
      </w:tr>
      <w:tr w:rsidR="00372FF1" w:rsidRPr="00032EB9" w:rsidTr="0043381B">
        <w:tc>
          <w:tcPr>
            <w:tcW w:w="392" w:type="dxa"/>
          </w:tcPr>
          <w:p w:rsidR="00372FF1" w:rsidRPr="00032EB9" w:rsidRDefault="00372FF1" w:rsidP="0043381B">
            <w:pPr>
              <w:rPr>
                <w:rFonts w:asciiTheme="minorHAnsi" w:hAnsiTheme="minorHAnsi"/>
                <w:b/>
                <w:szCs w:val="24"/>
              </w:rPr>
            </w:pPr>
            <w:r>
              <w:rPr>
                <w:rFonts w:asciiTheme="minorHAnsi" w:hAnsiTheme="minorHAnsi"/>
                <w:b/>
                <w:szCs w:val="24"/>
              </w:rPr>
              <w:t>4</w:t>
            </w:r>
          </w:p>
        </w:tc>
        <w:tc>
          <w:tcPr>
            <w:tcW w:w="7087" w:type="dxa"/>
            <w:gridSpan w:val="2"/>
          </w:tcPr>
          <w:p w:rsidR="00372FF1" w:rsidRPr="00032EB9" w:rsidRDefault="00372FF1" w:rsidP="0043381B">
            <w:pPr>
              <w:rPr>
                <w:rFonts w:asciiTheme="minorHAnsi" w:hAnsiTheme="minorHAnsi"/>
                <w:b/>
                <w:szCs w:val="24"/>
              </w:rPr>
            </w:pPr>
            <w:r w:rsidRPr="00032EB9">
              <w:rPr>
                <w:rFonts w:asciiTheme="minorHAnsi" w:hAnsiTheme="minorHAnsi"/>
                <w:b/>
                <w:szCs w:val="24"/>
              </w:rPr>
              <w:t>Other Requirements</w:t>
            </w:r>
          </w:p>
        </w:tc>
        <w:tc>
          <w:tcPr>
            <w:tcW w:w="751" w:type="dxa"/>
          </w:tcPr>
          <w:p w:rsidR="00372FF1" w:rsidRPr="00032EB9" w:rsidRDefault="00372FF1" w:rsidP="0043381B">
            <w:pPr>
              <w:rPr>
                <w:rFonts w:asciiTheme="minorHAnsi" w:hAnsiTheme="minorHAnsi"/>
                <w:szCs w:val="24"/>
              </w:rPr>
            </w:pPr>
          </w:p>
        </w:tc>
        <w:tc>
          <w:tcPr>
            <w:tcW w:w="1054" w:type="dxa"/>
          </w:tcPr>
          <w:p w:rsidR="00372FF1" w:rsidRPr="00032EB9" w:rsidRDefault="00372FF1" w:rsidP="0043381B">
            <w:pPr>
              <w:rPr>
                <w:rFonts w:asciiTheme="minorHAnsi" w:hAnsiTheme="minorHAnsi"/>
                <w:szCs w:val="24"/>
              </w:rPr>
            </w:pPr>
          </w:p>
        </w:tc>
      </w:tr>
      <w:tr w:rsidR="00372FF1" w:rsidRPr="00032EB9" w:rsidTr="0043381B">
        <w:tc>
          <w:tcPr>
            <w:tcW w:w="392" w:type="dxa"/>
          </w:tcPr>
          <w:p w:rsidR="00372FF1" w:rsidRPr="00032EB9" w:rsidRDefault="00372FF1" w:rsidP="0043381B">
            <w:pPr>
              <w:rPr>
                <w:rFonts w:asciiTheme="minorHAnsi" w:hAnsiTheme="minorHAnsi"/>
                <w:szCs w:val="24"/>
              </w:rPr>
            </w:pPr>
          </w:p>
        </w:tc>
        <w:tc>
          <w:tcPr>
            <w:tcW w:w="7087" w:type="dxa"/>
            <w:gridSpan w:val="2"/>
          </w:tcPr>
          <w:p w:rsidR="00372FF1" w:rsidRPr="00032EB9" w:rsidRDefault="00372FF1" w:rsidP="0043381B">
            <w:pPr>
              <w:pStyle w:val="NoSpacing"/>
              <w:rPr>
                <w:rFonts w:asciiTheme="minorHAnsi" w:hAnsiTheme="minorHAnsi"/>
                <w:b/>
                <w:sz w:val="24"/>
                <w:szCs w:val="24"/>
              </w:rPr>
            </w:pPr>
            <w:r w:rsidRPr="00032EB9">
              <w:rPr>
                <w:rFonts w:asciiTheme="minorHAnsi" w:hAnsiTheme="minorHAnsi"/>
                <w:sz w:val="24"/>
                <w:szCs w:val="24"/>
              </w:rPr>
              <w:t>Highly motivated and must have a keen interest in developing a career in corporate/marketing communications</w:t>
            </w:r>
          </w:p>
        </w:tc>
        <w:tc>
          <w:tcPr>
            <w:tcW w:w="751"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E</w:t>
            </w:r>
          </w:p>
        </w:tc>
        <w:tc>
          <w:tcPr>
            <w:tcW w:w="1054"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AF, S</w:t>
            </w:r>
          </w:p>
        </w:tc>
      </w:tr>
      <w:tr w:rsidR="00372FF1" w:rsidRPr="00032EB9" w:rsidTr="0043381B">
        <w:tc>
          <w:tcPr>
            <w:tcW w:w="392" w:type="dxa"/>
          </w:tcPr>
          <w:p w:rsidR="00372FF1" w:rsidRPr="00032EB9" w:rsidRDefault="00372FF1" w:rsidP="0043381B">
            <w:pPr>
              <w:rPr>
                <w:rFonts w:asciiTheme="minorHAnsi" w:hAnsiTheme="minorHAnsi"/>
                <w:szCs w:val="24"/>
              </w:rPr>
            </w:pPr>
          </w:p>
        </w:tc>
        <w:tc>
          <w:tcPr>
            <w:tcW w:w="7087" w:type="dxa"/>
            <w:gridSpan w:val="2"/>
          </w:tcPr>
          <w:p w:rsidR="00372FF1" w:rsidRPr="00032EB9" w:rsidRDefault="00372FF1" w:rsidP="0043381B">
            <w:pPr>
              <w:rPr>
                <w:rFonts w:asciiTheme="minorHAnsi" w:hAnsiTheme="minorHAnsi"/>
                <w:szCs w:val="24"/>
              </w:rPr>
            </w:pPr>
            <w:r w:rsidRPr="00032EB9">
              <w:rPr>
                <w:rFonts w:asciiTheme="minorHAnsi" w:hAnsiTheme="minorHAnsi"/>
                <w:szCs w:val="24"/>
              </w:rPr>
              <w:t>Good attention to detail</w:t>
            </w:r>
          </w:p>
        </w:tc>
        <w:tc>
          <w:tcPr>
            <w:tcW w:w="751"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E</w:t>
            </w:r>
          </w:p>
        </w:tc>
        <w:tc>
          <w:tcPr>
            <w:tcW w:w="1054"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AF, S</w:t>
            </w:r>
          </w:p>
        </w:tc>
      </w:tr>
      <w:tr w:rsidR="00372FF1" w:rsidRPr="00032EB9" w:rsidTr="0043381B">
        <w:tc>
          <w:tcPr>
            <w:tcW w:w="392" w:type="dxa"/>
          </w:tcPr>
          <w:p w:rsidR="00372FF1" w:rsidRPr="00032EB9" w:rsidRDefault="00372FF1" w:rsidP="0043381B">
            <w:pPr>
              <w:rPr>
                <w:rFonts w:asciiTheme="minorHAnsi" w:hAnsiTheme="minorHAnsi"/>
                <w:szCs w:val="24"/>
              </w:rPr>
            </w:pPr>
          </w:p>
        </w:tc>
        <w:tc>
          <w:tcPr>
            <w:tcW w:w="7087" w:type="dxa"/>
            <w:gridSpan w:val="2"/>
          </w:tcPr>
          <w:p w:rsidR="00372FF1" w:rsidRPr="00032EB9" w:rsidRDefault="00372FF1" w:rsidP="0043381B">
            <w:pPr>
              <w:rPr>
                <w:rFonts w:asciiTheme="minorHAnsi" w:hAnsiTheme="minorHAnsi"/>
                <w:szCs w:val="24"/>
              </w:rPr>
            </w:pPr>
            <w:r w:rsidRPr="00032EB9">
              <w:rPr>
                <w:rFonts w:asciiTheme="minorHAnsi" w:hAnsiTheme="minorHAnsi"/>
                <w:szCs w:val="24"/>
              </w:rPr>
              <w:t>Patient, clear thinker with good judgement to deal with sensitive issues</w:t>
            </w:r>
          </w:p>
        </w:tc>
        <w:tc>
          <w:tcPr>
            <w:tcW w:w="751"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E</w:t>
            </w:r>
          </w:p>
        </w:tc>
        <w:tc>
          <w:tcPr>
            <w:tcW w:w="1054" w:type="dxa"/>
          </w:tcPr>
          <w:p w:rsidR="00372FF1" w:rsidRPr="00032EB9" w:rsidRDefault="00372FF1" w:rsidP="0043381B">
            <w:pPr>
              <w:rPr>
                <w:rFonts w:asciiTheme="minorHAnsi" w:hAnsiTheme="minorHAnsi"/>
                <w:szCs w:val="24"/>
              </w:rPr>
            </w:pPr>
            <w:r w:rsidRPr="00032EB9">
              <w:rPr>
                <w:rFonts w:asciiTheme="minorHAnsi" w:hAnsiTheme="minorHAnsi"/>
                <w:szCs w:val="24"/>
              </w:rPr>
              <w:t>AF, S</w:t>
            </w:r>
          </w:p>
        </w:tc>
      </w:tr>
      <w:tr w:rsidR="00372FF1" w:rsidRPr="00032EB9" w:rsidTr="0043381B">
        <w:tc>
          <w:tcPr>
            <w:tcW w:w="392" w:type="dxa"/>
          </w:tcPr>
          <w:p w:rsidR="00372FF1" w:rsidRPr="00032EB9" w:rsidRDefault="00372FF1" w:rsidP="0043381B">
            <w:pPr>
              <w:rPr>
                <w:rFonts w:asciiTheme="minorHAnsi" w:hAnsiTheme="minorHAnsi"/>
                <w:szCs w:val="24"/>
              </w:rPr>
            </w:pPr>
          </w:p>
        </w:tc>
        <w:tc>
          <w:tcPr>
            <w:tcW w:w="7087" w:type="dxa"/>
            <w:gridSpan w:val="2"/>
          </w:tcPr>
          <w:p w:rsidR="00372FF1" w:rsidRPr="00032EB9" w:rsidRDefault="00372FF1" w:rsidP="0043381B">
            <w:pPr>
              <w:tabs>
                <w:tab w:val="left" w:pos="-1440"/>
              </w:tabs>
              <w:rPr>
                <w:rFonts w:asciiTheme="minorHAnsi" w:hAnsiTheme="minorHAnsi"/>
                <w:szCs w:val="24"/>
              </w:rPr>
            </w:pPr>
            <w:r w:rsidRPr="00032EB9">
              <w:rPr>
                <w:rFonts w:asciiTheme="minorHAnsi" w:hAnsiTheme="minorHAnsi"/>
                <w:szCs w:val="24"/>
              </w:rPr>
              <w:t>Ability to manage and motivate others</w:t>
            </w:r>
          </w:p>
        </w:tc>
        <w:tc>
          <w:tcPr>
            <w:tcW w:w="751" w:type="dxa"/>
          </w:tcPr>
          <w:p w:rsidR="00372FF1" w:rsidRPr="00032EB9" w:rsidRDefault="00372FF1" w:rsidP="0043381B">
            <w:pPr>
              <w:pStyle w:val="NoSpacing"/>
              <w:rPr>
                <w:rFonts w:asciiTheme="minorHAnsi" w:hAnsiTheme="minorHAnsi"/>
                <w:sz w:val="24"/>
                <w:szCs w:val="24"/>
              </w:rPr>
            </w:pPr>
            <w:r w:rsidRPr="00032EB9">
              <w:rPr>
                <w:rFonts w:asciiTheme="minorHAnsi" w:hAnsiTheme="minorHAnsi"/>
                <w:sz w:val="24"/>
                <w:szCs w:val="24"/>
              </w:rPr>
              <w:t>E</w:t>
            </w:r>
          </w:p>
        </w:tc>
        <w:tc>
          <w:tcPr>
            <w:tcW w:w="1054" w:type="dxa"/>
          </w:tcPr>
          <w:p w:rsidR="00372FF1" w:rsidRPr="00032EB9" w:rsidRDefault="00372FF1" w:rsidP="0043381B">
            <w:pPr>
              <w:rPr>
                <w:rFonts w:asciiTheme="minorHAnsi" w:hAnsiTheme="minorHAnsi"/>
                <w:szCs w:val="24"/>
              </w:rPr>
            </w:pPr>
            <w:r w:rsidRPr="00032EB9">
              <w:rPr>
                <w:rFonts w:asciiTheme="minorHAnsi" w:hAnsiTheme="minorHAnsi"/>
                <w:szCs w:val="24"/>
              </w:rPr>
              <w:t>AF, S</w:t>
            </w:r>
          </w:p>
        </w:tc>
      </w:tr>
    </w:tbl>
    <w:p w:rsidR="00372FF1" w:rsidRDefault="00372FF1" w:rsidP="00372FF1">
      <w:pPr>
        <w:rPr>
          <w:rFonts w:asciiTheme="minorHAnsi" w:hAnsiTheme="minorHAnsi"/>
          <w:b/>
          <w:szCs w:val="24"/>
        </w:rPr>
      </w:pPr>
    </w:p>
    <w:p w:rsidR="00372FF1" w:rsidRDefault="00372FF1" w:rsidP="00372FF1">
      <w:pPr>
        <w:rPr>
          <w:rFonts w:asciiTheme="minorHAnsi" w:hAnsiTheme="minorHAnsi"/>
          <w:szCs w:val="24"/>
        </w:rPr>
      </w:pPr>
      <w:proofErr w:type="gramStart"/>
      <w:r>
        <w:rPr>
          <w:rFonts w:asciiTheme="minorHAnsi" w:hAnsiTheme="minorHAnsi"/>
          <w:b/>
          <w:szCs w:val="24"/>
        </w:rPr>
        <w:t>L</w:t>
      </w:r>
      <w:r w:rsidRPr="00032EB9">
        <w:rPr>
          <w:rFonts w:asciiTheme="minorHAnsi" w:hAnsiTheme="minorHAnsi"/>
          <w:b/>
          <w:szCs w:val="24"/>
        </w:rPr>
        <w:t xml:space="preserve">egend  </w:t>
      </w:r>
      <w:r w:rsidRPr="00032EB9">
        <w:rPr>
          <w:rFonts w:asciiTheme="minorHAnsi" w:hAnsiTheme="minorHAnsi"/>
          <w:szCs w:val="24"/>
        </w:rPr>
        <w:t>Rating</w:t>
      </w:r>
      <w:proofErr w:type="gramEnd"/>
      <w:r w:rsidRPr="00032EB9">
        <w:rPr>
          <w:rFonts w:asciiTheme="minorHAnsi" w:hAnsiTheme="minorHAnsi"/>
          <w:szCs w:val="24"/>
        </w:rPr>
        <w:t xml:space="preserve"> of attribute: E = essential; D = desirable Source of evidence: AF = Application Form; S = Selection </w:t>
      </w:r>
      <w:proofErr w:type="spellStart"/>
      <w:r w:rsidRPr="00032EB9">
        <w:rPr>
          <w:rFonts w:asciiTheme="minorHAnsi" w:hAnsiTheme="minorHAnsi"/>
          <w:szCs w:val="24"/>
        </w:rPr>
        <w:t>Programme</w:t>
      </w:r>
      <w:proofErr w:type="spellEnd"/>
      <w:r w:rsidRPr="00032EB9">
        <w:rPr>
          <w:rFonts w:asciiTheme="minorHAnsi" w:hAnsiTheme="minorHAnsi"/>
          <w:szCs w:val="24"/>
        </w:rPr>
        <w:t xml:space="preserve"> (including Interview, Test, Presentation, References)</w:t>
      </w:r>
    </w:p>
    <w:p w:rsidR="00372FF1" w:rsidRDefault="00372FF1">
      <w:pPr>
        <w:widowControl/>
        <w:spacing w:after="200" w:line="276" w:lineRule="auto"/>
        <w:rPr>
          <w:rFonts w:asciiTheme="minorHAnsi" w:hAnsiTheme="minorHAnsi"/>
          <w:b/>
          <w:szCs w:val="24"/>
        </w:rPr>
      </w:pPr>
      <w:r>
        <w:rPr>
          <w:rFonts w:asciiTheme="minorHAnsi" w:hAnsiTheme="minorHAnsi"/>
          <w:b/>
          <w:szCs w:val="24"/>
        </w:rPr>
        <w:br w:type="page"/>
      </w:r>
    </w:p>
    <w:p w:rsidR="00372FF1" w:rsidRPr="007676E3" w:rsidRDefault="00372FF1" w:rsidP="00372FF1">
      <w:pPr>
        <w:rPr>
          <w:rFonts w:asciiTheme="minorHAnsi" w:hAnsiTheme="minorHAnsi"/>
          <w:szCs w:val="24"/>
        </w:rPr>
      </w:pPr>
      <w:r w:rsidRPr="00032EB9">
        <w:rPr>
          <w:rFonts w:asciiTheme="minorHAnsi" w:hAnsi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372FF1" w:rsidRPr="00032EB9" w:rsidTr="0043381B">
        <w:trPr>
          <w:cantSplit/>
        </w:trPr>
        <w:tc>
          <w:tcPr>
            <w:tcW w:w="9214" w:type="dxa"/>
            <w:gridSpan w:val="4"/>
          </w:tcPr>
          <w:p w:rsidR="00372FF1" w:rsidRPr="00032EB9" w:rsidRDefault="00372FF1" w:rsidP="0043381B">
            <w:pPr>
              <w:pStyle w:val="Closing"/>
              <w:spacing w:before="120" w:after="100" w:afterAutospacing="1" w:line="240" w:lineRule="auto"/>
              <w:ind w:left="0"/>
              <w:jc w:val="center"/>
              <w:rPr>
                <w:rFonts w:asciiTheme="minorHAnsi" w:hAnsiTheme="minorHAnsi" w:cs="Arial"/>
                <w:b/>
                <w:bCs/>
                <w:sz w:val="24"/>
                <w:szCs w:val="24"/>
              </w:rPr>
            </w:pPr>
            <w:r w:rsidRPr="00032EB9">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032EB9">
                <w:rPr>
                  <w:rStyle w:val="Hyperlink"/>
                  <w:rFonts w:asciiTheme="minorHAnsi" w:hAnsiTheme="minorHAnsi" w:cs="Arial"/>
                  <w:b/>
                  <w:bCs/>
                  <w:sz w:val="24"/>
                  <w:szCs w:val="24"/>
                </w:rPr>
                <w:t>Job Ha</w:t>
              </w:r>
              <w:r w:rsidRPr="00032EB9">
                <w:rPr>
                  <w:rStyle w:val="Hyperlink"/>
                  <w:rFonts w:asciiTheme="minorHAnsi" w:hAnsiTheme="minorHAnsi" w:cs="Arial"/>
                  <w:b/>
                  <w:bCs/>
                  <w:sz w:val="24"/>
                  <w:szCs w:val="24"/>
                </w:rPr>
                <w:t>z</w:t>
              </w:r>
              <w:r w:rsidRPr="00032EB9">
                <w:rPr>
                  <w:rStyle w:val="Hyperlink"/>
                  <w:rFonts w:asciiTheme="minorHAnsi" w:hAnsiTheme="minorHAnsi" w:cs="Arial"/>
                  <w:b/>
                  <w:bCs/>
                  <w:sz w:val="24"/>
                  <w:szCs w:val="24"/>
                </w:rPr>
                <w:t>ar</w:t>
              </w:r>
              <w:r w:rsidRPr="00032EB9">
                <w:rPr>
                  <w:rStyle w:val="Hyperlink"/>
                  <w:rFonts w:asciiTheme="minorHAnsi" w:hAnsiTheme="minorHAnsi" w:cs="Arial"/>
                  <w:b/>
                  <w:bCs/>
                  <w:sz w:val="24"/>
                  <w:szCs w:val="24"/>
                </w:rPr>
                <w:t>d</w:t>
              </w:r>
              <w:r w:rsidRPr="00032EB9">
                <w:rPr>
                  <w:rStyle w:val="Hyperlink"/>
                  <w:rFonts w:asciiTheme="minorHAnsi" w:hAnsiTheme="minorHAnsi" w:cs="Arial"/>
                  <w:b/>
                  <w:bCs/>
                  <w:sz w:val="24"/>
                  <w:szCs w:val="24"/>
                </w:rPr>
                <w:t xml:space="preserve"> In</w:t>
              </w:r>
              <w:r w:rsidRPr="00032EB9">
                <w:rPr>
                  <w:rStyle w:val="Hyperlink"/>
                  <w:rFonts w:asciiTheme="minorHAnsi" w:hAnsiTheme="minorHAnsi" w:cs="Arial"/>
                  <w:b/>
                  <w:bCs/>
                  <w:sz w:val="24"/>
                  <w:szCs w:val="24"/>
                </w:rPr>
                <w:t>f</w:t>
              </w:r>
              <w:r w:rsidRPr="00032EB9">
                <w:rPr>
                  <w:rStyle w:val="Hyperlink"/>
                  <w:rFonts w:asciiTheme="minorHAnsi" w:hAnsiTheme="minorHAnsi" w:cs="Arial"/>
                  <w:b/>
                  <w:bCs/>
                  <w:sz w:val="24"/>
                  <w:szCs w:val="24"/>
                </w:rPr>
                <w:t>o</w:t>
              </w:r>
              <w:r w:rsidRPr="00032EB9">
                <w:rPr>
                  <w:rStyle w:val="Hyperlink"/>
                  <w:rFonts w:asciiTheme="minorHAnsi" w:hAnsiTheme="minorHAnsi" w:cs="Arial"/>
                  <w:b/>
                  <w:bCs/>
                  <w:sz w:val="24"/>
                  <w:szCs w:val="24"/>
                </w:rPr>
                <w:t>r</w:t>
              </w:r>
              <w:r w:rsidRPr="00032EB9">
                <w:rPr>
                  <w:rStyle w:val="Hyperlink"/>
                  <w:rFonts w:asciiTheme="minorHAnsi" w:hAnsiTheme="minorHAnsi" w:cs="Arial"/>
                  <w:b/>
                  <w:bCs/>
                  <w:sz w:val="24"/>
                  <w:szCs w:val="24"/>
                </w:rPr>
                <w:t>mation</w:t>
              </w:r>
            </w:hyperlink>
            <w:r w:rsidRPr="00032EB9">
              <w:rPr>
                <w:rFonts w:asciiTheme="minorHAnsi" w:hAnsiTheme="minorHAnsi" w:cs="Arial"/>
                <w:b/>
                <w:bCs/>
                <w:sz w:val="24"/>
                <w:szCs w:val="24"/>
              </w:rPr>
              <w:t xml:space="preserve"> document in order to do this. </w:t>
            </w:r>
          </w:p>
        </w:tc>
      </w:tr>
      <w:tr w:rsidR="00372FF1" w:rsidRPr="00032EB9" w:rsidTr="0043381B">
        <w:trPr>
          <w:trHeight w:val="560"/>
        </w:trPr>
        <w:tc>
          <w:tcPr>
            <w:tcW w:w="4114" w:type="dxa"/>
            <w:tcBorders>
              <w:right w:val="nil"/>
            </w:tcBorders>
          </w:tcPr>
          <w:p w:rsidR="00372FF1" w:rsidRPr="00032EB9" w:rsidRDefault="00372FF1" w:rsidP="00372FF1">
            <w:pPr>
              <w:pStyle w:val="Closing"/>
              <w:numPr>
                <w:ilvl w:val="0"/>
                <w:numId w:val="2"/>
              </w:numPr>
              <w:spacing w:after="100" w:afterAutospacing="1" w:line="240" w:lineRule="auto"/>
              <w:ind w:left="318" w:hanging="318"/>
              <w:rPr>
                <w:rFonts w:asciiTheme="minorHAnsi" w:hAnsiTheme="minorHAnsi" w:cs="Arial"/>
                <w:sz w:val="24"/>
                <w:szCs w:val="24"/>
              </w:rPr>
            </w:pPr>
            <w:r w:rsidRPr="00032EB9">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372FF1" w:rsidRPr="00032EB9" w:rsidRDefault="00372FF1" w:rsidP="0043381B">
            <w:pPr>
              <w:pStyle w:val="Closing"/>
              <w:spacing w:after="100" w:afterAutospacing="1" w:line="240" w:lineRule="auto"/>
              <w:ind w:left="318" w:hanging="318"/>
              <w:rPr>
                <w:rFonts w:asciiTheme="minorHAnsi" w:hAnsiTheme="minorHAnsi" w:cs="Arial"/>
                <w:sz w:val="24"/>
                <w:szCs w:val="24"/>
              </w:rPr>
            </w:pPr>
            <w:r w:rsidRPr="00032EB9">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-41275</wp:posOffset>
                      </wp:positionH>
                      <wp:positionV relativeFrom="paragraph">
                        <wp:posOffset>80645</wp:posOffset>
                      </wp:positionV>
                      <wp:extent cx="241300" cy="241300"/>
                      <wp:effectExtent l="6350" t="8890" r="9525" b="698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72FF1" w:rsidRDefault="00372FF1" w:rsidP="00372F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ICJgIAAFE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Ex8htDc0BCXUwzTXuIQo9uF+UDDjTFfU/d8wJStQng025mi8W&#10;cQmSsli+K1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AqVOICJgIAAFEEAAAOAAAAAAAAAAAAAAAAAC4CAABkcnMvZTJvRG9j&#10;LnhtbFBLAQItABQABgAIAAAAIQCBf52t3QAAAAcBAAAPAAAAAAAAAAAAAAAAAIAEAABkcnMvZG93&#10;bnJldi54bWxQSwUGAAAAAAQABADzAAAAigUAAAAA&#10;">
                      <v:textbox>
                        <w:txbxContent>
                          <w:p w:rsidR="00372FF1" w:rsidRDefault="00372FF1" w:rsidP="00372FF1"/>
                        </w:txbxContent>
                      </v:textbox>
                    </v:shape>
                  </w:pict>
                </mc:Fallback>
              </mc:AlternateContent>
            </w:r>
          </w:p>
        </w:tc>
        <w:tc>
          <w:tcPr>
            <w:tcW w:w="4074" w:type="dxa"/>
            <w:tcBorders>
              <w:left w:val="single" w:sz="4" w:space="0" w:color="auto"/>
              <w:right w:val="nil"/>
            </w:tcBorders>
          </w:tcPr>
          <w:p w:rsidR="00372FF1" w:rsidRPr="00032EB9" w:rsidRDefault="00372FF1" w:rsidP="0043381B">
            <w:pPr>
              <w:pStyle w:val="Closing"/>
              <w:spacing w:after="100" w:afterAutospacing="1" w:line="240" w:lineRule="auto"/>
              <w:ind w:left="382" w:hanging="382"/>
              <w:rPr>
                <w:rFonts w:asciiTheme="minorHAnsi" w:hAnsiTheme="minorHAnsi" w:cs="Arial"/>
                <w:sz w:val="24"/>
                <w:szCs w:val="24"/>
              </w:rPr>
            </w:pPr>
            <w:r w:rsidRPr="00032EB9">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372FF1" w:rsidRPr="00032EB9" w:rsidRDefault="00372FF1" w:rsidP="0043381B">
            <w:pPr>
              <w:pStyle w:val="Closing"/>
              <w:spacing w:after="100" w:afterAutospacing="1" w:line="240" w:lineRule="auto"/>
              <w:ind w:left="0"/>
              <w:rPr>
                <w:rFonts w:asciiTheme="minorHAnsi" w:hAnsiTheme="minorHAnsi" w:cs="Arial"/>
                <w:sz w:val="24"/>
                <w:szCs w:val="24"/>
              </w:rPr>
            </w:pPr>
            <w:r w:rsidRPr="00032EB9">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80645</wp:posOffset>
                      </wp:positionV>
                      <wp:extent cx="241300" cy="241300"/>
                      <wp:effectExtent l="6350" t="8890" r="9525" b="69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72FF1" w:rsidRDefault="00372FF1" w:rsidP="00372F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rsidR="00372FF1" w:rsidRDefault="00372FF1" w:rsidP="00372FF1"/>
                        </w:txbxContent>
                      </v:textbox>
                    </v:shape>
                  </w:pict>
                </mc:Fallback>
              </mc:AlternateContent>
            </w:r>
          </w:p>
        </w:tc>
      </w:tr>
      <w:tr w:rsidR="00372FF1" w:rsidRPr="00032EB9" w:rsidTr="0043381B">
        <w:trPr>
          <w:trHeight w:val="560"/>
        </w:trPr>
        <w:tc>
          <w:tcPr>
            <w:tcW w:w="4114" w:type="dxa"/>
            <w:tcBorders>
              <w:right w:val="nil"/>
            </w:tcBorders>
          </w:tcPr>
          <w:p w:rsidR="00372FF1" w:rsidRPr="00032EB9" w:rsidRDefault="00372FF1" w:rsidP="00372FF1">
            <w:pPr>
              <w:pStyle w:val="Closing"/>
              <w:numPr>
                <w:ilvl w:val="0"/>
                <w:numId w:val="2"/>
              </w:numPr>
              <w:spacing w:after="100" w:afterAutospacing="1" w:line="240" w:lineRule="auto"/>
              <w:ind w:left="318" w:hanging="318"/>
              <w:rPr>
                <w:rFonts w:asciiTheme="minorHAnsi" w:hAnsiTheme="minorHAnsi" w:cs="Arial"/>
                <w:sz w:val="24"/>
                <w:szCs w:val="24"/>
              </w:rPr>
            </w:pPr>
            <w:r w:rsidRPr="00032EB9">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372FF1" w:rsidRPr="00032EB9" w:rsidRDefault="00372FF1" w:rsidP="0043381B">
            <w:pPr>
              <w:pStyle w:val="Closing"/>
              <w:spacing w:after="100" w:afterAutospacing="1" w:line="240" w:lineRule="auto"/>
              <w:ind w:left="318" w:hanging="318"/>
              <w:rPr>
                <w:rFonts w:asciiTheme="minorHAnsi" w:hAnsiTheme="minorHAnsi" w:cs="Arial"/>
                <w:sz w:val="24"/>
                <w:szCs w:val="24"/>
              </w:rPr>
            </w:pPr>
            <w:r w:rsidRPr="00032EB9">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39370</wp:posOffset>
                      </wp:positionV>
                      <wp:extent cx="241300" cy="241300"/>
                      <wp:effectExtent l="6350" t="8890" r="9525" b="69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72FF1" w:rsidRDefault="00372FF1" w:rsidP="00372F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rsidR="00372FF1" w:rsidRDefault="00372FF1" w:rsidP="00372FF1"/>
                        </w:txbxContent>
                      </v:textbox>
                    </v:shape>
                  </w:pict>
                </mc:Fallback>
              </mc:AlternateContent>
            </w:r>
          </w:p>
        </w:tc>
        <w:tc>
          <w:tcPr>
            <w:tcW w:w="4074" w:type="dxa"/>
            <w:tcBorders>
              <w:left w:val="single" w:sz="4" w:space="0" w:color="auto"/>
              <w:right w:val="nil"/>
            </w:tcBorders>
          </w:tcPr>
          <w:p w:rsidR="00372FF1" w:rsidRPr="00032EB9" w:rsidRDefault="00372FF1" w:rsidP="0043381B">
            <w:pPr>
              <w:pStyle w:val="Closing"/>
              <w:spacing w:after="100" w:afterAutospacing="1" w:line="240" w:lineRule="auto"/>
              <w:ind w:left="0"/>
              <w:rPr>
                <w:rFonts w:asciiTheme="minorHAnsi" w:hAnsiTheme="minorHAnsi" w:cs="Arial"/>
                <w:sz w:val="24"/>
                <w:szCs w:val="24"/>
              </w:rPr>
            </w:pPr>
            <w:r w:rsidRPr="00032EB9">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372FF1" w:rsidRPr="00032EB9" w:rsidRDefault="00372FF1" w:rsidP="0043381B">
            <w:pPr>
              <w:pStyle w:val="Closing"/>
              <w:spacing w:after="100" w:afterAutospacing="1" w:line="240" w:lineRule="auto"/>
              <w:ind w:left="0"/>
              <w:rPr>
                <w:rFonts w:asciiTheme="minorHAnsi" w:hAnsiTheme="minorHAnsi" w:cs="Arial"/>
                <w:sz w:val="24"/>
                <w:szCs w:val="24"/>
              </w:rPr>
            </w:pPr>
            <w:r w:rsidRPr="00032EB9">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39370</wp:posOffset>
                      </wp:positionV>
                      <wp:extent cx="241300" cy="241300"/>
                      <wp:effectExtent l="6350" t="8890" r="9525" b="698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72FF1" w:rsidRDefault="00372FF1" w:rsidP="00372F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rsidR="00372FF1" w:rsidRDefault="00372FF1" w:rsidP="00372FF1"/>
                        </w:txbxContent>
                      </v:textbox>
                    </v:shape>
                  </w:pict>
                </mc:Fallback>
              </mc:AlternateContent>
            </w:r>
          </w:p>
        </w:tc>
      </w:tr>
      <w:tr w:rsidR="00372FF1" w:rsidRPr="00032EB9" w:rsidTr="0043381B">
        <w:trPr>
          <w:trHeight w:val="560"/>
        </w:trPr>
        <w:tc>
          <w:tcPr>
            <w:tcW w:w="4114" w:type="dxa"/>
            <w:tcBorders>
              <w:right w:val="nil"/>
            </w:tcBorders>
          </w:tcPr>
          <w:p w:rsidR="00372FF1" w:rsidRPr="00032EB9" w:rsidRDefault="00372FF1" w:rsidP="00372FF1">
            <w:pPr>
              <w:pStyle w:val="Closing"/>
              <w:numPr>
                <w:ilvl w:val="0"/>
                <w:numId w:val="2"/>
              </w:numPr>
              <w:spacing w:line="240" w:lineRule="auto"/>
              <w:ind w:left="318" w:hanging="318"/>
              <w:rPr>
                <w:rFonts w:asciiTheme="minorHAnsi" w:hAnsiTheme="minorHAnsi" w:cs="Arial"/>
                <w:iCs/>
                <w:sz w:val="24"/>
                <w:szCs w:val="24"/>
              </w:rPr>
            </w:pPr>
            <w:r w:rsidRPr="00032EB9">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372FF1" w:rsidRPr="00032EB9" w:rsidRDefault="00372FF1" w:rsidP="0043381B">
            <w:pPr>
              <w:pStyle w:val="Closing"/>
              <w:spacing w:after="100" w:afterAutospacing="1" w:line="240" w:lineRule="auto"/>
              <w:ind w:left="318" w:hanging="318"/>
              <w:rPr>
                <w:rFonts w:asciiTheme="minorHAnsi" w:hAnsiTheme="minorHAnsi" w:cs="Arial"/>
                <w:sz w:val="24"/>
                <w:szCs w:val="24"/>
              </w:rPr>
            </w:pPr>
            <w:r w:rsidRPr="00032EB9">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58420</wp:posOffset>
                      </wp:positionV>
                      <wp:extent cx="241300" cy="241300"/>
                      <wp:effectExtent l="6350" t="7620" r="9525" b="825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72FF1" w:rsidRDefault="00372FF1" w:rsidP="00372F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rsidR="00372FF1" w:rsidRDefault="00372FF1" w:rsidP="00372FF1"/>
                        </w:txbxContent>
                      </v:textbox>
                    </v:shape>
                  </w:pict>
                </mc:Fallback>
              </mc:AlternateContent>
            </w:r>
          </w:p>
        </w:tc>
        <w:tc>
          <w:tcPr>
            <w:tcW w:w="4074" w:type="dxa"/>
            <w:tcBorders>
              <w:left w:val="single" w:sz="4" w:space="0" w:color="auto"/>
              <w:right w:val="nil"/>
            </w:tcBorders>
          </w:tcPr>
          <w:p w:rsidR="00372FF1" w:rsidRPr="00032EB9" w:rsidRDefault="00372FF1" w:rsidP="0043381B">
            <w:pPr>
              <w:pStyle w:val="Closing"/>
              <w:spacing w:after="100" w:afterAutospacing="1" w:line="240" w:lineRule="auto"/>
              <w:ind w:left="382" w:hanging="382"/>
              <w:rPr>
                <w:rFonts w:asciiTheme="minorHAnsi" w:hAnsiTheme="minorHAnsi" w:cs="Arial"/>
                <w:sz w:val="24"/>
                <w:szCs w:val="24"/>
              </w:rPr>
            </w:pPr>
            <w:r w:rsidRPr="00032EB9">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372FF1" w:rsidRPr="00032EB9" w:rsidRDefault="00372FF1" w:rsidP="0043381B">
            <w:pPr>
              <w:pStyle w:val="Closing"/>
              <w:spacing w:after="100" w:afterAutospacing="1" w:line="240" w:lineRule="auto"/>
              <w:ind w:left="0"/>
              <w:rPr>
                <w:rFonts w:asciiTheme="minorHAnsi" w:hAnsiTheme="minorHAnsi" w:cs="Arial"/>
                <w:sz w:val="24"/>
                <w:szCs w:val="24"/>
              </w:rPr>
            </w:pPr>
            <w:r w:rsidRPr="00032EB9">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58420</wp:posOffset>
                      </wp:positionV>
                      <wp:extent cx="241300" cy="241300"/>
                      <wp:effectExtent l="6350" t="7620" r="9525" b="82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72FF1" w:rsidRDefault="00372FF1" w:rsidP="00372F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rsidR="00372FF1" w:rsidRDefault="00372FF1" w:rsidP="00372FF1"/>
                        </w:txbxContent>
                      </v:textbox>
                    </v:shape>
                  </w:pict>
                </mc:Fallback>
              </mc:AlternateContent>
            </w:r>
          </w:p>
        </w:tc>
      </w:tr>
      <w:tr w:rsidR="00372FF1" w:rsidRPr="00032EB9" w:rsidTr="0043381B">
        <w:trPr>
          <w:trHeight w:val="560"/>
        </w:trPr>
        <w:tc>
          <w:tcPr>
            <w:tcW w:w="4114" w:type="dxa"/>
            <w:tcBorders>
              <w:right w:val="nil"/>
            </w:tcBorders>
          </w:tcPr>
          <w:p w:rsidR="00372FF1" w:rsidRPr="00032EB9" w:rsidRDefault="00372FF1" w:rsidP="00372FF1">
            <w:pPr>
              <w:pStyle w:val="Closing"/>
              <w:numPr>
                <w:ilvl w:val="0"/>
                <w:numId w:val="2"/>
              </w:numPr>
              <w:spacing w:after="100" w:afterAutospacing="1" w:line="240" w:lineRule="auto"/>
              <w:ind w:left="318" w:hanging="318"/>
              <w:rPr>
                <w:rFonts w:asciiTheme="minorHAnsi" w:hAnsiTheme="minorHAnsi" w:cs="Arial"/>
                <w:sz w:val="24"/>
                <w:szCs w:val="24"/>
              </w:rPr>
            </w:pPr>
            <w:r w:rsidRPr="00032EB9">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372FF1" w:rsidRPr="00032EB9" w:rsidRDefault="00372FF1" w:rsidP="0043381B">
            <w:pPr>
              <w:pStyle w:val="Closing"/>
              <w:spacing w:after="100" w:afterAutospacing="1" w:line="240" w:lineRule="auto"/>
              <w:ind w:left="318" w:hanging="318"/>
              <w:rPr>
                <w:rFonts w:asciiTheme="minorHAnsi" w:hAnsiTheme="minorHAnsi" w:cs="Arial"/>
                <w:sz w:val="24"/>
                <w:szCs w:val="24"/>
              </w:rPr>
            </w:pPr>
            <w:r w:rsidRPr="00032EB9">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61595</wp:posOffset>
                      </wp:positionV>
                      <wp:extent cx="241300" cy="241300"/>
                      <wp:effectExtent l="6350" t="8890" r="9525" b="69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72FF1" w:rsidRDefault="00372FF1" w:rsidP="00372F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rsidR="00372FF1" w:rsidRDefault="00372FF1" w:rsidP="00372FF1"/>
                        </w:txbxContent>
                      </v:textbox>
                    </v:shape>
                  </w:pict>
                </mc:Fallback>
              </mc:AlternateContent>
            </w:r>
          </w:p>
        </w:tc>
        <w:tc>
          <w:tcPr>
            <w:tcW w:w="4074" w:type="dxa"/>
            <w:tcBorders>
              <w:left w:val="single" w:sz="4" w:space="0" w:color="auto"/>
              <w:right w:val="nil"/>
            </w:tcBorders>
          </w:tcPr>
          <w:p w:rsidR="00372FF1" w:rsidRPr="00032EB9" w:rsidRDefault="00372FF1" w:rsidP="0043381B">
            <w:pPr>
              <w:pStyle w:val="Closing"/>
              <w:spacing w:after="100" w:afterAutospacing="1" w:line="240" w:lineRule="auto"/>
              <w:ind w:left="0"/>
              <w:rPr>
                <w:rFonts w:asciiTheme="minorHAnsi" w:hAnsiTheme="minorHAnsi" w:cs="Arial"/>
                <w:sz w:val="24"/>
                <w:szCs w:val="24"/>
              </w:rPr>
            </w:pPr>
            <w:r w:rsidRPr="00032EB9">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372FF1" w:rsidRPr="00032EB9" w:rsidRDefault="00372FF1" w:rsidP="0043381B">
            <w:pPr>
              <w:pStyle w:val="Closing"/>
              <w:spacing w:after="100" w:afterAutospacing="1" w:line="240" w:lineRule="auto"/>
              <w:ind w:left="0"/>
              <w:rPr>
                <w:rFonts w:asciiTheme="minorHAnsi" w:hAnsiTheme="minorHAnsi" w:cs="Arial"/>
                <w:sz w:val="24"/>
                <w:szCs w:val="24"/>
              </w:rPr>
            </w:pPr>
            <w:r w:rsidRPr="00032EB9">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61595</wp:posOffset>
                      </wp:positionV>
                      <wp:extent cx="241300" cy="241300"/>
                      <wp:effectExtent l="6350" t="8890" r="9525"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72FF1" w:rsidRDefault="00372FF1" w:rsidP="00372F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rsidR="00372FF1" w:rsidRDefault="00372FF1" w:rsidP="00372FF1"/>
                        </w:txbxContent>
                      </v:textbox>
                    </v:shape>
                  </w:pict>
                </mc:Fallback>
              </mc:AlternateContent>
            </w:r>
          </w:p>
        </w:tc>
      </w:tr>
      <w:tr w:rsidR="00372FF1" w:rsidRPr="00032EB9" w:rsidTr="0043381B">
        <w:trPr>
          <w:trHeight w:val="560"/>
        </w:trPr>
        <w:tc>
          <w:tcPr>
            <w:tcW w:w="4114" w:type="dxa"/>
            <w:tcBorders>
              <w:right w:val="nil"/>
            </w:tcBorders>
          </w:tcPr>
          <w:p w:rsidR="00372FF1" w:rsidRPr="00032EB9" w:rsidRDefault="00372FF1" w:rsidP="00372FF1">
            <w:pPr>
              <w:pStyle w:val="Closing"/>
              <w:numPr>
                <w:ilvl w:val="0"/>
                <w:numId w:val="2"/>
              </w:numPr>
              <w:spacing w:after="100" w:afterAutospacing="1" w:line="240" w:lineRule="auto"/>
              <w:ind w:left="318" w:hanging="318"/>
              <w:rPr>
                <w:rFonts w:asciiTheme="minorHAnsi" w:hAnsiTheme="minorHAnsi" w:cs="Arial"/>
                <w:sz w:val="24"/>
                <w:szCs w:val="24"/>
              </w:rPr>
            </w:pPr>
            <w:r w:rsidRPr="00032EB9">
              <w:rPr>
                <w:rFonts w:asciiTheme="minorHAnsi" w:hAnsiTheme="minorHAnsi" w:cs="Arial"/>
                <w:sz w:val="24"/>
                <w:szCs w:val="24"/>
              </w:rPr>
              <w:t xml:space="preserve">Noise &gt; 80 </w:t>
            </w:r>
            <w:proofErr w:type="spellStart"/>
            <w:r w:rsidRPr="00032EB9">
              <w:rPr>
                <w:rFonts w:asciiTheme="minorHAnsi" w:hAnsiTheme="minorHAnsi" w:cs="Arial"/>
                <w:sz w:val="24"/>
                <w:szCs w:val="24"/>
              </w:rPr>
              <w:t>DbA</w:t>
            </w:r>
            <w:proofErr w:type="spellEnd"/>
            <w:r w:rsidRPr="00032EB9">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372FF1" w:rsidRPr="00032EB9" w:rsidRDefault="00372FF1" w:rsidP="0043381B">
            <w:pPr>
              <w:pStyle w:val="Closing"/>
              <w:spacing w:after="100" w:afterAutospacing="1" w:line="240" w:lineRule="auto"/>
              <w:ind w:left="318" w:hanging="318"/>
              <w:rPr>
                <w:rFonts w:asciiTheme="minorHAnsi" w:hAnsiTheme="minorHAnsi" w:cs="Arial"/>
                <w:sz w:val="24"/>
                <w:szCs w:val="24"/>
              </w:rPr>
            </w:pPr>
            <w:r w:rsidRPr="00032EB9">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33020</wp:posOffset>
                      </wp:positionV>
                      <wp:extent cx="241300" cy="241300"/>
                      <wp:effectExtent l="6350" t="7620" r="9525"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72FF1" w:rsidRDefault="00372FF1" w:rsidP="00372F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rsidR="00372FF1" w:rsidRDefault="00372FF1" w:rsidP="00372FF1"/>
                        </w:txbxContent>
                      </v:textbox>
                    </v:shape>
                  </w:pict>
                </mc:Fallback>
              </mc:AlternateContent>
            </w:r>
          </w:p>
        </w:tc>
        <w:tc>
          <w:tcPr>
            <w:tcW w:w="4074" w:type="dxa"/>
            <w:tcBorders>
              <w:left w:val="single" w:sz="4" w:space="0" w:color="auto"/>
              <w:right w:val="nil"/>
            </w:tcBorders>
          </w:tcPr>
          <w:p w:rsidR="00372FF1" w:rsidRPr="00032EB9" w:rsidRDefault="00372FF1" w:rsidP="0043381B">
            <w:pPr>
              <w:pStyle w:val="Closing"/>
              <w:spacing w:after="100" w:afterAutospacing="1" w:line="240" w:lineRule="auto"/>
              <w:ind w:left="0"/>
              <w:rPr>
                <w:rFonts w:asciiTheme="minorHAnsi" w:hAnsiTheme="minorHAnsi" w:cs="Arial"/>
                <w:sz w:val="24"/>
                <w:szCs w:val="24"/>
              </w:rPr>
            </w:pPr>
            <w:r w:rsidRPr="00032EB9">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372FF1" w:rsidRPr="00032EB9" w:rsidRDefault="00372FF1" w:rsidP="0043381B">
            <w:pPr>
              <w:pStyle w:val="Closing"/>
              <w:spacing w:after="100" w:afterAutospacing="1" w:line="240" w:lineRule="auto"/>
              <w:ind w:left="0"/>
              <w:rPr>
                <w:rFonts w:asciiTheme="minorHAnsi" w:hAnsiTheme="minorHAnsi" w:cs="Arial"/>
                <w:sz w:val="24"/>
                <w:szCs w:val="24"/>
              </w:rPr>
            </w:pPr>
            <w:r w:rsidRPr="00032EB9">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80645</wp:posOffset>
                      </wp:positionV>
                      <wp:extent cx="241300" cy="241300"/>
                      <wp:effectExtent l="6350" t="7620" r="9525"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72FF1" w:rsidRDefault="00372FF1" w:rsidP="00372F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rsidR="00372FF1" w:rsidRDefault="00372FF1" w:rsidP="00372FF1"/>
                        </w:txbxContent>
                      </v:textbox>
                    </v:shape>
                  </w:pict>
                </mc:Fallback>
              </mc:AlternateContent>
            </w:r>
          </w:p>
        </w:tc>
      </w:tr>
      <w:tr w:rsidR="00372FF1" w:rsidRPr="00032EB9" w:rsidTr="0043381B">
        <w:trPr>
          <w:trHeight w:val="560"/>
        </w:trPr>
        <w:tc>
          <w:tcPr>
            <w:tcW w:w="4114" w:type="dxa"/>
            <w:tcBorders>
              <w:right w:val="nil"/>
            </w:tcBorders>
          </w:tcPr>
          <w:p w:rsidR="00372FF1" w:rsidRPr="00032EB9" w:rsidRDefault="00372FF1" w:rsidP="00372FF1">
            <w:pPr>
              <w:pStyle w:val="Closing"/>
              <w:numPr>
                <w:ilvl w:val="0"/>
                <w:numId w:val="2"/>
              </w:numPr>
              <w:spacing w:line="240" w:lineRule="auto"/>
              <w:ind w:left="318" w:hanging="318"/>
              <w:rPr>
                <w:rFonts w:asciiTheme="minorHAnsi" w:hAnsiTheme="minorHAnsi" w:cs="Arial"/>
                <w:sz w:val="24"/>
                <w:szCs w:val="24"/>
              </w:rPr>
            </w:pPr>
            <w:r w:rsidRPr="00032EB9">
              <w:rPr>
                <w:rFonts w:asciiTheme="minorHAnsi" w:hAnsiTheme="minorHAnsi" w:cs="Arial"/>
                <w:sz w:val="24"/>
                <w:szCs w:val="24"/>
              </w:rPr>
              <w:t>Night Working</w:t>
            </w:r>
          </w:p>
          <w:p w:rsidR="00372FF1" w:rsidRPr="00032EB9" w:rsidRDefault="00372FF1" w:rsidP="0043381B">
            <w:pPr>
              <w:pStyle w:val="Closing"/>
              <w:spacing w:after="100" w:afterAutospacing="1" w:line="240" w:lineRule="auto"/>
              <w:ind w:left="318" w:hanging="318"/>
              <w:rPr>
                <w:rFonts w:asciiTheme="minorHAnsi" w:hAnsiTheme="minorHAnsi" w:cs="Arial"/>
                <w:sz w:val="24"/>
                <w:szCs w:val="24"/>
              </w:rPr>
            </w:pPr>
            <w:r w:rsidRPr="00032EB9">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372FF1" w:rsidRPr="00032EB9" w:rsidRDefault="00372FF1" w:rsidP="0043381B">
            <w:pPr>
              <w:pStyle w:val="Closing"/>
              <w:spacing w:after="100" w:afterAutospacing="1" w:line="240" w:lineRule="auto"/>
              <w:ind w:left="318" w:hanging="318"/>
              <w:rPr>
                <w:rFonts w:asciiTheme="minorHAnsi" w:hAnsiTheme="minorHAnsi" w:cs="Arial"/>
                <w:sz w:val="24"/>
                <w:szCs w:val="24"/>
              </w:rPr>
            </w:pPr>
            <w:r w:rsidRPr="00032EB9">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52070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72FF1" w:rsidRDefault="00372FF1" w:rsidP="00372F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rsidR="00372FF1" w:rsidRDefault="00372FF1" w:rsidP="00372FF1"/>
                        </w:txbxContent>
                      </v:textbox>
                    </v:shape>
                  </w:pict>
                </mc:Fallback>
              </mc:AlternateContent>
            </w:r>
          </w:p>
        </w:tc>
        <w:tc>
          <w:tcPr>
            <w:tcW w:w="4074" w:type="dxa"/>
            <w:tcBorders>
              <w:left w:val="single" w:sz="4" w:space="0" w:color="auto"/>
              <w:right w:val="nil"/>
            </w:tcBorders>
          </w:tcPr>
          <w:p w:rsidR="00372FF1" w:rsidRPr="00032EB9" w:rsidRDefault="00372FF1" w:rsidP="0043381B">
            <w:pPr>
              <w:pStyle w:val="Closing"/>
              <w:spacing w:after="100" w:afterAutospacing="1" w:line="240" w:lineRule="auto"/>
              <w:ind w:left="0"/>
              <w:rPr>
                <w:rFonts w:asciiTheme="minorHAnsi" w:hAnsiTheme="minorHAnsi" w:cs="Arial"/>
                <w:sz w:val="24"/>
                <w:szCs w:val="24"/>
              </w:rPr>
            </w:pPr>
            <w:r w:rsidRPr="00032EB9">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372FF1" w:rsidRPr="00032EB9" w:rsidRDefault="00372FF1" w:rsidP="0043381B">
            <w:pPr>
              <w:pStyle w:val="Closing"/>
              <w:spacing w:after="100" w:afterAutospacing="1" w:line="240" w:lineRule="auto"/>
              <w:ind w:left="0"/>
              <w:rPr>
                <w:rFonts w:asciiTheme="minorHAnsi" w:hAnsiTheme="minorHAnsi" w:cs="Arial"/>
                <w:sz w:val="24"/>
                <w:szCs w:val="24"/>
              </w:rPr>
            </w:pPr>
            <w:r w:rsidRPr="00032EB9">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72FF1" w:rsidRDefault="00372FF1" w:rsidP="00372F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rsidR="00372FF1" w:rsidRDefault="00372FF1" w:rsidP="00372FF1"/>
                        </w:txbxContent>
                      </v:textbox>
                    </v:shape>
                  </w:pict>
                </mc:Fallback>
              </mc:AlternateContent>
            </w:r>
          </w:p>
        </w:tc>
      </w:tr>
      <w:tr w:rsidR="00372FF1" w:rsidRPr="00032EB9" w:rsidTr="0043381B">
        <w:trPr>
          <w:trHeight w:val="560"/>
        </w:trPr>
        <w:tc>
          <w:tcPr>
            <w:tcW w:w="4114" w:type="dxa"/>
            <w:tcBorders>
              <w:right w:val="nil"/>
            </w:tcBorders>
          </w:tcPr>
          <w:p w:rsidR="00372FF1" w:rsidRPr="00032EB9" w:rsidRDefault="00372FF1" w:rsidP="00372FF1">
            <w:pPr>
              <w:pStyle w:val="Closing"/>
              <w:numPr>
                <w:ilvl w:val="0"/>
                <w:numId w:val="2"/>
              </w:numPr>
              <w:spacing w:line="240" w:lineRule="auto"/>
              <w:ind w:left="318" w:hanging="318"/>
              <w:rPr>
                <w:rFonts w:asciiTheme="minorHAnsi" w:hAnsiTheme="minorHAnsi" w:cs="Arial"/>
                <w:sz w:val="24"/>
                <w:szCs w:val="24"/>
              </w:rPr>
            </w:pPr>
            <w:r w:rsidRPr="00032EB9">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372FF1" w:rsidRPr="00032EB9" w:rsidRDefault="00372FF1" w:rsidP="0043381B">
            <w:pPr>
              <w:pStyle w:val="Closing"/>
              <w:spacing w:after="100" w:afterAutospacing="1" w:line="240" w:lineRule="auto"/>
              <w:ind w:left="318" w:hanging="318"/>
              <w:rPr>
                <w:rFonts w:asciiTheme="minorHAnsi" w:hAnsiTheme="minorHAnsi" w:cs="Arial"/>
                <w:sz w:val="24"/>
                <w:szCs w:val="24"/>
              </w:rPr>
            </w:pPr>
            <w:r w:rsidRPr="00032EB9">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-41275</wp:posOffset>
                      </wp:positionH>
                      <wp:positionV relativeFrom="paragraph">
                        <wp:posOffset>42545</wp:posOffset>
                      </wp:positionV>
                      <wp:extent cx="241300" cy="241300"/>
                      <wp:effectExtent l="6350" t="12700" r="9525"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72FF1" w:rsidRDefault="00372FF1" w:rsidP="00372FF1">
                                  <w:r w:rsidRPr="0052578E">
                                    <w:rPr>
                                      <w:b/>
                                    </w:rPr>
                                    <w:sym w:font="Symbol" w:char="F0D6"/>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rsidR="00372FF1" w:rsidRDefault="00372FF1" w:rsidP="00372FF1">
                            <w:r w:rsidRPr="0052578E">
                              <w:rPr>
                                <w:b/>
                              </w:rPr>
                              <w:sym w:font="Symbol" w:char="F0D6"/>
                            </w:r>
                          </w:p>
                        </w:txbxContent>
                      </v:textbox>
                    </v:shape>
                  </w:pict>
                </mc:Fallback>
              </mc:AlternateContent>
            </w:r>
          </w:p>
        </w:tc>
        <w:tc>
          <w:tcPr>
            <w:tcW w:w="4074" w:type="dxa"/>
            <w:tcBorders>
              <w:left w:val="single" w:sz="4" w:space="0" w:color="auto"/>
              <w:right w:val="nil"/>
            </w:tcBorders>
          </w:tcPr>
          <w:p w:rsidR="00372FF1" w:rsidRPr="00032EB9" w:rsidRDefault="00372FF1" w:rsidP="0043381B">
            <w:pPr>
              <w:pStyle w:val="Closing"/>
              <w:spacing w:after="100" w:afterAutospacing="1" w:line="240" w:lineRule="auto"/>
              <w:ind w:left="0"/>
              <w:rPr>
                <w:rFonts w:asciiTheme="minorHAnsi" w:hAnsiTheme="minorHAnsi" w:cs="Arial"/>
                <w:sz w:val="24"/>
                <w:szCs w:val="24"/>
              </w:rPr>
            </w:pPr>
            <w:r w:rsidRPr="00032EB9">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372FF1" w:rsidRPr="00032EB9" w:rsidRDefault="00372FF1" w:rsidP="0043381B">
            <w:pPr>
              <w:pStyle w:val="Closing"/>
              <w:spacing w:after="100" w:afterAutospacing="1" w:line="240" w:lineRule="auto"/>
              <w:ind w:left="0"/>
              <w:rPr>
                <w:rFonts w:asciiTheme="minorHAnsi" w:hAnsiTheme="minorHAnsi" w:cs="Arial"/>
                <w:sz w:val="24"/>
                <w:szCs w:val="24"/>
              </w:rPr>
            </w:pPr>
            <w:r w:rsidRPr="00032EB9">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42545</wp:posOffset>
                      </wp:positionV>
                      <wp:extent cx="241300" cy="241300"/>
                      <wp:effectExtent l="6350" t="12700" r="952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72FF1" w:rsidRDefault="00372FF1" w:rsidP="00372F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rsidR="00372FF1" w:rsidRDefault="00372FF1" w:rsidP="00372FF1"/>
                        </w:txbxContent>
                      </v:textbox>
                    </v:shape>
                  </w:pict>
                </mc:Fallback>
              </mc:AlternateContent>
            </w:r>
          </w:p>
        </w:tc>
      </w:tr>
      <w:tr w:rsidR="00372FF1" w:rsidRPr="00032EB9" w:rsidTr="0043381B">
        <w:trPr>
          <w:trHeight w:val="560"/>
        </w:trPr>
        <w:tc>
          <w:tcPr>
            <w:tcW w:w="4114" w:type="dxa"/>
            <w:tcBorders>
              <w:right w:val="nil"/>
            </w:tcBorders>
          </w:tcPr>
          <w:p w:rsidR="00372FF1" w:rsidRPr="00032EB9" w:rsidRDefault="00372FF1" w:rsidP="00372FF1">
            <w:pPr>
              <w:pStyle w:val="Closing"/>
              <w:numPr>
                <w:ilvl w:val="0"/>
                <w:numId w:val="2"/>
              </w:numPr>
              <w:spacing w:line="240" w:lineRule="auto"/>
              <w:ind w:left="318" w:hanging="318"/>
              <w:rPr>
                <w:rFonts w:asciiTheme="minorHAnsi" w:hAnsiTheme="minorHAnsi" w:cs="Arial"/>
                <w:sz w:val="24"/>
                <w:szCs w:val="24"/>
              </w:rPr>
            </w:pPr>
            <w:r w:rsidRPr="00032EB9">
              <w:rPr>
                <w:rFonts w:asciiTheme="minorHAnsi" w:hAnsiTheme="minorHAnsi" w:cs="Arial"/>
                <w:sz w:val="24"/>
                <w:szCs w:val="24"/>
              </w:rPr>
              <w:t xml:space="preserve">Repetitive tasks (e.g. pipette use, book sensitization </w:t>
            </w:r>
            <w:proofErr w:type="spellStart"/>
            <w:r w:rsidRPr="00032EB9">
              <w:rPr>
                <w:rFonts w:asciiTheme="minorHAnsi" w:hAnsiTheme="minorHAnsi" w:cs="Arial"/>
                <w:sz w:val="24"/>
                <w:szCs w:val="24"/>
              </w:rPr>
              <w:t>etc</w:t>
            </w:r>
            <w:proofErr w:type="spellEnd"/>
            <w:r w:rsidRPr="00032EB9">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372FF1" w:rsidRPr="00032EB9" w:rsidRDefault="00372FF1" w:rsidP="0043381B">
            <w:pPr>
              <w:pStyle w:val="Closing"/>
              <w:spacing w:after="100" w:afterAutospacing="1" w:line="240" w:lineRule="auto"/>
              <w:ind w:left="318" w:hanging="318"/>
              <w:rPr>
                <w:rFonts w:asciiTheme="minorHAnsi" w:hAnsiTheme="minorHAnsi" w:cs="Arial"/>
                <w:sz w:val="24"/>
                <w:szCs w:val="24"/>
              </w:rPr>
            </w:pPr>
            <w:r w:rsidRPr="00032EB9">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61595</wp:posOffset>
                      </wp:positionV>
                      <wp:extent cx="241300" cy="241300"/>
                      <wp:effectExtent l="6350" t="12700" r="952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72FF1" w:rsidRDefault="00372FF1" w:rsidP="00372F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rsidR="00372FF1" w:rsidRDefault="00372FF1" w:rsidP="00372FF1"/>
                        </w:txbxContent>
                      </v:textbox>
                    </v:shape>
                  </w:pict>
                </mc:Fallback>
              </mc:AlternateContent>
            </w:r>
          </w:p>
        </w:tc>
        <w:tc>
          <w:tcPr>
            <w:tcW w:w="4074" w:type="dxa"/>
            <w:tcBorders>
              <w:left w:val="single" w:sz="4" w:space="0" w:color="auto"/>
              <w:bottom w:val="single" w:sz="4" w:space="0" w:color="auto"/>
              <w:right w:val="nil"/>
            </w:tcBorders>
          </w:tcPr>
          <w:p w:rsidR="00372FF1" w:rsidRPr="00032EB9" w:rsidRDefault="00372FF1" w:rsidP="0043381B">
            <w:pPr>
              <w:pStyle w:val="Closing"/>
              <w:spacing w:after="100" w:afterAutospacing="1" w:line="240" w:lineRule="auto"/>
              <w:ind w:left="0"/>
              <w:rPr>
                <w:rFonts w:asciiTheme="minorHAnsi" w:hAnsiTheme="minorHAnsi" w:cs="Arial"/>
                <w:sz w:val="24"/>
                <w:szCs w:val="24"/>
              </w:rPr>
            </w:pPr>
            <w:r w:rsidRPr="00032EB9">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372FF1" w:rsidRPr="00032EB9" w:rsidRDefault="00372FF1" w:rsidP="0043381B">
            <w:pPr>
              <w:pStyle w:val="Closing"/>
              <w:spacing w:after="100" w:afterAutospacing="1" w:line="240" w:lineRule="auto"/>
              <w:ind w:left="0"/>
              <w:rPr>
                <w:rFonts w:asciiTheme="minorHAnsi" w:hAnsiTheme="minorHAnsi" w:cs="Arial"/>
                <w:sz w:val="24"/>
                <w:szCs w:val="24"/>
              </w:rPr>
            </w:pPr>
            <w:r w:rsidRPr="00032EB9">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-50165</wp:posOffset>
                      </wp:positionH>
                      <wp:positionV relativeFrom="paragraph">
                        <wp:posOffset>61595</wp:posOffset>
                      </wp:positionV>
                      <wp:extent cx="241300" cy="241300"/>
                      <wp:effectExtent l="6350" t="12700" r="952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72FF1" w:rsidRDefault="00372FF1" w:rsidP="00372F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rsidR="00372FF1" w:rsidRDefault="00372FF1" w:rsidP="00372FF1"/>
                        </w:txbxContent>
                      </v:textbox>
                    </v:shape>
                  </w:pict>
                </mc:Fallback>
              </mc:AlternateContent>
            </w:r>
          </w:p>
        </w:tc>
      </w:tr>
      <w:tr w:rsidR="00372FF1" w:rsidRPr="00032EB9" w:rsidTr="0043381B">
        <w:trPr>
          <w:cantSplit/>
          <w:trHeight w:val="560"/>
        </w:trPr>
        <w:tc>
          <w:tcPr>
            <w:tcW w:w="4614" w:type="dxa"/>
            <w:gridSpan w:val="2"/>
            <w:tcBorders>
              <w:right w:val="single" w:sz="4" w:space="0" w:color="auto"/>
            </w:tcBorders>
          </w:tcPr>
          <w:p w:rsidR="00372FF1" w:rsidRPr="00032EB9" w:rsidRDefault="00372FF1" w:rsidP="00372FF1">
            <w:pPr>
              <w:pStyle w:val="Closing"/>
              <w:numPr>
                <w:ilvl w:val="0"/>
                <w:numId w:val="2"/>
              </w:numPr>
              <w:spacing w:line="240" w:lineRule="auto"/>
              <w:ind w:left="318" w:hanging="318"/>
              <w:rPr>
                <w:rFonts w:asciiTheme="minorHAnsi" w:hAnsiTheme="minorHAnsi" w:cs="Arial"/>
                <w:sz w:val="24"/>
                <w:szCs w:val="24"/>
              </w:rPr>
            </w:pPr>
            <w:r w:rsidRPr="00032EB9">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52070</wp:posOffset>
                      </wp:positionV>
                      <wp:extent cx="241300" cy="241300"/>
                      <wp:effectExtent l="6350" t="10160" r="952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72FF1" w:rsidRDefault="00372FF1" w:rsidP="00372F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rsidR="00372FF1" w:rsidRDefault="00372FF1" w:rsidP="00372FF1"/>
                        </w:txbxContent>
                      </v:textbox>
                    </v:shape>
                  </w:pict>
                </mc:Fallback>
              </mc:AlternateContent>
            </w:r>
            <w:r w:rsidRPr="00032EB9">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372FF1" w:rsidRPr="00032EB9" w:rsidRDefault="00372FF1" w:rsidP="0043381B">
            <w:pPr>
              <w:pStyle w:val="Closing"/>
              <w:spacing w:after="100" w:afterAutospacing="1" w:line="240" w:lineRule="auto"/>
              <w:ind w:left="0"/>
              <w:rPr>
                <w:rFonts w:asciiTheme="minorHAnsi" w:hAnsiTheme="minorHAnsi" w:cs="Arial"/>
                <w:sz w:val="24"/>
                <w:szCs w:val="24"/>
              </w:rPr>
            </w:pPr>
            <w:r w:rsidRPr="00032EB9">
              <w:rPr>
                <w:rFonts w:asciiTheme="minorHAnsi" w:hAnsiTheme="minorHAnsi" w:cs="Arial"/>
                <w:sz w:val="24"/>
                <w:szCs w:val="24"/>
              </w:rPr>
              <w:t>21.  Contaminated soil/bio-aerosols</w:t>
            </w:r>
          </w:p>
        </w:tc>
        <w:tc>
          <w:tcPr>
            <w:tcW w:w="526" w:type="dxa"/>
            <w:tcBorders>
              <w:left w:val="nil"/>
            </w:tcBorders>
          </w:tcPr>
          <w:p w:rsidR="00372FF1" w:rsidRPr="00032EB9" w:rsidRDefault="00372FF1" w:rsidP="0043381B">
            <w:pPr>
              <w:pStyle w:val="Closing"/>
              <w:spacing w:after="100" w:afterAutospacing="1" w:line="240" w:lineRule="auto"/>
              <w:ind w:left="0"/>
              <w:rPr>
                <w:rFonts w:asciiTheme="minorHAnsi" w:hAnsiTheme="minorHAnsi" w:cs="Arial"/>
                <w:sz w:val="24"/>
                <w:szCs w:val="24"/>
              </w:rPr>
            </w:pPr>
            <w:r w:rsidRPr="00032EB9">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-50165</wp:posOffset>
                      </wp:positionH>
                      <wp:positionV relativeFrom="paragraph">
                        <wp:posOffset>52070</wp:posOffset>
                      </wp:positionV>
                      <wp:extent cx="241300" cy="241300"/>
                      <wp:effectExtent l="6350" t="10160" r="952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72FF1" w:rsidRDefault="00372FF1" w:rsidP="00372F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rsidR="00372FF1" w:rsidRDefault="00372FF1" w:rsidP="00372FF1"/>
                        </w:txbxContent>
                      </v:textbox>
                    </v:shape>
                  </w:pict>
                </mc:Fallback>
              </mc:AlternateContent>
            </w:r>
          </w:p>
        </w:tc>
      </w:tr>
      <w:tr w:rsidR="00372FF1" w:rsidRPr="00032EB9" w:rsidTr="0043381B">
        <w:trPr>
          <w:cantSplit/>
          <w:trHeight w:val="560"/>
        </w:trPr>
        <w:tc>
          <w:tcPr>
            <w:tcW w:w="4614" w:type="dxa"/>
            <w:gridSpan w:val="2"/>
          </w:tcPr>
          <w:p w:rsidR="00372FF1" w:rsidRPr="00032EB9" w:rsidRDefault="00372FF1" w:rsidP="0043381B">
            <w:pPr>
              <w:pStyle w:val="Closing"/>
              <w:spacing w:after="100" w:afterAutospacing="1" w:line="240" w:lineRule="auto"/>
              <w:ind w:left="0"/>
              <w:rPr>
                <w:rFonts w:asciiTheme="minorHAnsi" w:hAnsiTheme="minorHAnsi" w:cs="Arial"/>
                <w:sz w:val="24"/>
                <w:szCs w:val="24"/>
              </w:rPr>
            </w:pPr>
            <w:r w:rsidRPr="00032EB9">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2571115</wp:posOffset>
                      </wp:positionH>
                      <wp:positionV relativeFrom="paragraph">
                        <wp:posOffset>48895</wp:posOffset>
                      </wp:positionV>
                      <wp:extent cx="241300" cy="241300"/>
                      <wp:effectExtent l="6350" t="9525" r="952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72FF1" w:rsidRDefault="00372FF1" w:rsidP="00372F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rsidR="00372FF1" w:rsidRDefault="00372FF1" w:rsidP="00372FF1"/>
                        </w:txbxContent>
                      </v:textbox>
                    </v:shape>
                  </w:pict>
                </mc:Fallback>
              </mc:AlternateContent>
            </w:r>
            <w:r w:rsidRPr="00032EB9">
              <w:rPr>
                <w:rFonts w:asciiTheme="minorHAnsi" w:hAnsiTheme="minorHAnsi" w:cs="Arial"/>
                <w:sz w:val="24"/>
                <w:szCs w:val="24"/>
              </w:rPr>
              <w:t xml:space="preserve">10.  Asbestos and lead                                                         </w:t>
            </w:r>
          </w:p>
        </w:tc>
        <w:tc>
          <w:tcPr>
            <w:tcW w:w="4600" w:type="dxa"/>
            <w:gridSpan w:val="2"/>
          </w:tcPr>
          <w:p w:rsidR="00372FF1" w:rsidRPr="00032EB9" w:rsidRDefault="00372FF1" w:rsidP="0043381B">
            <w:pPr>
              <w:pStyle w:val="Closing"/>
              <w:spacing w:after="100" w:afterAutospacing="1" w:line="240" w:lineRule="auto"/>
              <w:ind w:left="0"/>
              <w:rPr>
                <w:rFonts w:asciiTheme="minorHAnsi" w:hAnsiTheme="minorHAnsi" w:cs="Arial"/>
                <w:sz w:val="24"/>
                <w:szCs w:val="24"/>
              </w:rPr>
            </w:pPr>
            <w:r w:rsidRPr="00032EB9">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48895</wp:posOffset>
                      </wp:positionV>
                      <wp:extent cx="241300" cy="241300"/>
                      <wp:effectExtent l="6350" t="9525" r="952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72FF1" w:rsidRDefault="00372FF1" w:rsidP="00372F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rsidR="00372FF1" w:rsidRDefault="00372FF1" w:rsidP="00372FF1"/>
                        </w:txbxContent>
                      </v:textbox>
                    </v:shape>
                  </w:pict>
                </mc:Fallback>
              </mc:AlternateContent>
            </w:r>
            <w:r w:rsidRPr="00032EB9">
              <w:rPr>
                <w:rFonts w:asciiTheme="minorHAnsi" w:hAnsiTheme="minorHAnsi" w:cs="Arial"/>
                <w:sz w:val="24"/>
                <w:szCs w:val="24"/>
              </w:rPr>
              <w:t xml:space="preserve">22.  Nanomaterials                                           </w:t>
            </w:r>
          </w:p>
        </w:tc>
      </w:tr>
      <w:tr w:rsidR="00372FF1" w:rsidRPr="00032EB9" w:rsidTr="0043381B">
        <w:trPr>
          <w:cantSplit/>
          <w:trHeight w:val="560"/>
        </w:trPr>
        <w:tc>
          <w:tcPr>
            <w:tcW w:w="4614" w:type="dxa"/>
            <w:gridSpan w:val="2"/>
          </w:tcPr>
          <w:p w:rsidR="00372FF1" w:rsidRPr="00032EB9" w:rsidRDefault="00372FF1" w:rsidP="0043381B">
            <w:pPr>
              <w:pStyle w:val="Closing"/>
              <w:spacing w:after="100" w:afterAutospacing="1" w:line="240" w:lineRule="auto"/>
              <w:ind w:left="318" w:hanging="284"/>
              <w:rPr>
                <w:rFonts w:asciiTheme="minorHAnsi" w:hAnsiTheme="minorHAnsi" w:cs="Arial"/>
                <w:sz w:val="24"/>
                <w:szCs w:val="24"/>
              </w:rPr>
            </w:pPr>
            <w:r w:rsidRPr="00032EB9">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2571115</wp:posOffset>
                      </wp:positionH>
                      <wp:positionV relativeFrom="paragraph">
                        <wp:posOffset>61595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72FF1" w:rsidRDefault="00372FF1" w:rsidP="00372F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rsidR="00372FF1" w:rsidRDefault="00372FF1" w:rsidP="00372FF1"/>
                        </w:txbxContent>
                      </v:textbox>
                    </v:shape>
                  </w:pict>
                </mc:Fallback>
              </mc:AlternateContent>
            </w:r>
            <w:r w:rsidRPr="00032EB9">
              <w:rPr>
                <w:rFonts w:asciiTheme="minorHAnsi" w:hAnsiTheme="minorHAnsi" w:cs="Arial"/>
                <w:sz w:val="24"/>
                <w:szCs w:val="24"/>
              </w:rPr>
              <w:t xml:space="preserve">11.  Driving on University business (mini-bus,    van, bus, forklift truck </w:t>
            </w:r>
            <w:proofErr w:type="spellStart"/>
            <w:r w:rsidRPr="00032EB9">
              <w:rPr>
                <w:rFonts w:asciiTheme="minorHAnsi" w:hAnsiTheme="minorHAnsi" w:cs="Arial"/>
                <w:sz w:val="24"/>
                <w:szCs w:val="24"/>
              </w:rPr>
              <w:t>etc</w:t>
            </w:r>
            <w:proofErr w:type="spellEnd"/>
            <w:r w:rsidRPr="00032EB9">
              <w:rPr>
                <w:rFonts w:asciiTheme="minorHAnsi" w:hAnsiTheme="minorHAnsi" w:cs="Arial"/>
                <w:sz w:val="24"/>
                <w:szCs w:val="24"/>
              </w:rPr>
              <w:t xml:space="preserve">)                                                </w:t>
            </w:r>
          </w:p>
        </w:tc>
        <w:tc>
          <w:tcPr>
            <w:tcW w:w="4600" w:type="dxa"/>
            <w:gridSpan w:val="2"/>
          </w:tcPr>
          <w:p w:rsidR="00372FF1" w:rsidRPr="00032EB9" w:rsidRDefault="00372FF1" w:rsidP="0043381B">
            <w:pPr>
              <w:pStyle w:val="Closing"/>
              <w:spacing w:after="100" w:afterAutospacing="1" w:line="240" w:lineRule="auto"/>
              <w:ind w:left="0"/>
              <w:rPr>
                <w:rFonts w:asciiTheme="minorHAnsi" w:hAnsiTheme="minorHAnsi" w:cs="Arial"/>
                <w:sz w:val="24"/>
                <w:szCs w:val="24"/>
              </w:rPr>
            </w:pPr>
            <w:r w:rsidRPr="00032EB9">
              <w:rPr>
                <w:rFonts w:asciiTheme="minorHAnsi" w:hAnsiTheme="minorHAnsi" w:cs="Arial"/>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2536825</wp:posOffset>
                      </wp:positionH>
                      <wp:positionV relativeFrom="paragraph">
                        <wp:posOffset>61595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72FF1" w:rsidRDefault="00372FF1" w:rsidP="00372F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rsidR="00372FF1" w:rsidRDefault="00372FF1" w:rsidP="00372FF1"/>
                        </w:txbxContent>
                      </v:textbox>
                    </v:shape>
                  </w:pict>
                </mc:Fallback>
              </mc:AlternateContent>
            </w:r>
            <w:r w:rsidRPr="00032EB9">
              <w:rPr>
                <w:rFonts w:asciiTheme="minorHAnsi" w:hAnsiTheme="minorHAnsi" w:cs="Arial"/>
                <w:sz w:val="24"/>
                <w:szCs w:val="24"/>
              </w:rPr>
              <w:t xml:space="preserve">23.  Workplace stressors (e.g. workload, relationships, job role </w:t>
            </w:r>
            <w:proofErr w:type="spellStart"/>
            <w:r w:rsidRPr="00032EB9">
              <w:rPr>
                <w:rFonts w:asciiTheme="minorHAnsi" w:hAnsiTheme="minorHAnsi" w:cs="Arial"/>
                <w:sz w:val="24"/>
                <w:szCs w:val="24"/>
              </w:rPr>
              <w:t>etc</w:t>
            </w:r>
            <w:proofErr w:type="spellEnd"/>
            <w:r w:rsidRPr="00032EB9">
              <w:rPr>
                <w:rFonts w:asciiTheme="minorHAnsi" w:hAnsiTheme="minorHAnsi" w:cs="Arial"/>
                <w:sz w:val="24"/>
                <w:szCs w:val="24"/>
              </w:rPr>
              <w:t xml:space="preserve">)                                           </w:t>
            </w:r>
          </w:p>
        </w:tc>
      </w:tr>
      <w:tr w:rsidR="00372FF1" w:rsidRPr="00032EB9" w:rsidTr="0043381B">
        <w:trPr>
          <w:cantSplit/>
          <w:trHeight w:val="560"/>
        </w:trPr>
        <w:tc>
          <w:tcPr>
            <w:tcW w:w="4614" w:type="dxa"/>
            <w:gridSpan w:val="2"/>
          </w:tcPr>
          <w:p w:rsidR="00372FF1" w:rsidRPr="00032EB9" w:rsidRDefault="00372FF1" w:rsidP="0043381B">
            <w:pPr>
              <w:pStyle w:val="Closing"/>
              <w:spacing w:after="100" w:afterAutospacing="1" w:line="240" w:lineRule="auto"/>
              <w:ind w:left="0"/>
              <w:rPr>
                <w:rFonts w:asciiTheme="minorHAnsi" w:hAnsiTheme="minorHAnsi" w:cs="Arial"/>
                <w:sz w:val="24"/>
                <w:szCs w:val="24"/>
              </w:rPr>
            </w:pPr>
            <w:r w:rsidRPr="00032EB9">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2571115</wp:posOffset>
                      </wp:positionH>
                      <wp:positionV relativeFrom="paragraph">
                        <wp:posOffset>71120</wp:posOffset>
                      </wp:positionV>
                      <wp:extent cx="241300" cy="241300"/>
                      <wp:effectExtent l="6350" t="10160" r="952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72FF1" w:rsidRDefault="00372FF1" w:rsidP="00372F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rsidR="00372FF1" w:rsidRDefault="00372FF1" w:rsidP="00372FF1"/>
                        </w:txbxContent>
                      </v:textbox>
                    </v:shape>
                  </w:pict>
                </mc:Fallback>
              </mc:AlternateContent>
            </w:r>
            <w:r w:rsidRPr="00032EB9">
              <w:rPr>
                <w:rFonts w:asciiTheme="minorHAnsi" w:hAnsiTheme="minorHAnsi" w:cs="Arial"/>
                <w:sz w:val="24"/>
                <w:szCs w:val="24"/>
              </w:rPr>
              <w:t xml:space="preserve">12.  Food handling                                             </w:t>
            </w:r>
          </w:p>
        </w:tc>
        <w:tc>
          <w:tcPr>
            <w:tcW w:w="4600" w:type="dxa"/>
            <w:gridSpan w:val="2"/>
          </w:tcPr>
          <w:p w:rsidR="00372FF1" w:rsidRPr="00032EB9" w:rsidRDefault="00372FF1" w:rsidP="0043381B">
            <w:pPr>
              <w:pStyle w:val="Closing"/>
              <w:spacing w:line="240" w:lineRule="auto"/>
              <w:ind w:left="0"/>
              <w:rPr>
                <w:rFonts w:asciiTheme="minorHAnsi" w:hAnsiTheme="minorHAnsi" w:cs="Arial"/>
                <w:sz w:val="24"/>
                <w:szCs w:val="24"/>
              </w:rPr>
            </w:pPr>
            <w:r w:rsidRPr="00032EB9">
              <w:rPr>
                <w:rFonts w:asciiTheme="minorHAnsi" w:hAnsiTheme="minorHAnsi" w:cs="Arial"/>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2536825</wp:posOffset>
                      </wp:positionH>
                      <wp:positionV relativeFrom="paragraph">
                        <wp:posOffset>71120</wp:posOffset>
                      </wp:positionV>
                      <wp:extent cx="241300" cy="241300"/>
                      <wp:effectExtent l="6350" t="10160" r="952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72FF1" w:rsidRDefault="00372FF1" w:rsidP="00372F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nElpOSgCAABXBAAADgAAAAAAAAAAAAAAAAAuAgAAZHJzL2Uy&#10;b0RvYy54bWxQSwECLQAUAAYACAAAACEAmW3Hzt8AAAAJAQAADwAAAAAAAAAAAAAAAACCBAAAZHJz&#10;L2Rvd25yZXYueG1sUEsFBgAAAAAEAAQA8wAAAI4FAAAAAA==&#10;">
                      <v:textbox>
                        <w:txbxContent>
                          <w:p w:rsidR="00372FF1" w:rsidRDefault="00372FF1" w:rsidP="00372FF1"/>
                        </w:txbxContent>
                      </v:textbox>
                    </v:shape>
                  </w:pict>
                </mc:Fallback>
              </mc:AlternateContent>
            </w:r>
            <w:r w:rsidRPr="00032EB9">
              <w:rPr>
                <w:rFonts w:asciiTheme="minorHAnsi" w:hAnsiTheme="minorHAnsi" w:cs="Arial"/>
                <w:sz w:val="24"/>
                <w:szCs w:val="24"/>
              </w:rPr>
              <w:t xml:space="preserve">24.  Other (please specify)                   </w:t>
            </w:r>
          </w:p>
          <w:p w:rsidR="00372FF1" w:rsidRPr="00032EB9" w:rsidRDefault="00372FF1" w:rsidP="0043381B">
            <w:pPr>
              <w:pStyle w:val="Closing"/>
              <w:spacing w:after="100" w:afterAutospacing="1" w:line="240" w:lineRule="auto"/>
              <w:ind w:left="0"/>
              <w:rPr>
                <w:rFonts w:asciiTheme="minorHAnsi" w:hAnsiTheme="minorHAnsi" w:cs="Arial"/>
                <w:sz w:val="24"/>
                <w:szCs w:val="24"/>
              </w:rPr>
            </w:pPr>
          </w:p>
        </w:tc>
      </w:tr>
    </w:tbl>
    <w:p w:rsidR="00372FF1" w:rsidRDefault="00372FF1" w:rsidP="00372FF1">
      <w:pPr>
        <w:rPr>
          <w:rFonts w:asciiTheme="minorHAnsi" w:hAnsiTheme="minorHAnsi"/>
          <w:b/>
          <w:szCs w:val="24"/>
        </w:rPr>
      </w:pPr>
    </w:p>
    <w:p w:rsidR="00372FF1" w:rsidRPr="00032EB9" w:rsidRDefault="00372FF1" w:rsidP="00372FF1">
      <w:pPr>
        <w:rPr>
          <w:rFonts w:asciiTheme="minorHAnsi" w:hAnsiTheme="minorHAnsi"/>
          <w:b/>
          <w:szCs w:val="24"/>
        </w:rPr>
      </w:pPr>
      <w:r w:rsidRPr="00032EB9">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6404"/>
      </w:tblGrid>
      <w:tr w:rsidR="00372FF1" w:rsidRPr="00032EB9" w:rsidTr="0043381B">
        <w:tc>
          <w:tcPr>
            <w:tcW w:w="2660" w:type="dxa"/>
          </w:tcPr>
          <w:p w:rsidR="00372FF1" w:rsidRPr="00032EB9" w:rsidRDefault="00372FF1" w:rsidP="0043381B">
            <w:pPr>
              <w:rPr>
                <w:rFonts w:asciiTheme="minorHAnsi" w:hAnsiTheme="minorHAnsi"/>
                <w:b/>
                <w:szCs w:val="24"/>
              </w:rPr>
            </w:pPr>
            <w:r w:rsidRPr="00032EB9">
              <w:rPr>
                <w:rFonts w:asciiTheme="minorHAnsi" w:hAnsiTheme="minorHAnsi"/>
                <w:b/>
                <w:szCs w:val="24"/>
              </w:rPr>
              <w:t>Name (block capitals)</w:t>
            </w:r>
          </w:p>
        </w:tc>
        <w:tc>
          <w:tcPr>
            <w:tcW w:w="6582" w:type="dxa"/>
          </w:tcPr>
          <w:p w:rsidR="00372FF1" w:rsidRPr="00032EB9" w:rsidRDefault="00372FF1" w:rsidP="0043381B">
            <w:pPr>
              <w:rPr>
                <w:rFonts w:asciiTheme="minorHAnsi" w:hAnsiTheme="minorHAnsi"/>
                <w:szCs w:val="24"/>
              </w:rPr>
            </w:pPr>
            <w:r w:rsidRPr="00032EB9">
              <w:rPr>
                <w:rFonts w:asciiTheme="minorHAnsi" w:hAnsiTheme="minorHAnsi"/>
                <w:szCs w:val="24"/>
              </w:rPr>
              <w:t>Emma Fields</w:t>
            </w:r>
          </w:p>
        </w:tc>
      </w:tr>
      <w:tr w:rsidR="00372FF1" w:rsidRPr="00032EB9" w:rsidTr="0043381B">
        <w:tc>
          <w:tcPr>
            <w:tcW w:w="2660" w:type="dxa"/>
          </w:tcPr>
          <w:p w:rsidR="00372FF1" w:rsidRPr="00032EB9" w:rsidRDefault="00372FF1" w:rsidP="0043381B">
            <w:pPr>
              <w:rPr>
                <w:rFonts w:asciiTheme="minorHAnsi" w:hAnsiTheme="minorHAnsi"/>
                <w:b/>
                <w:szCs w:val="24"/>
              </w:rPr>
            </w:pPr>
            <w:r w:rsidRPr="00032EB9">
              <w:rPr>
                <w:rFonts w:asciiTheme="minorHAnsi" w:hAnsiTheme="minorHAnsi"/>
                <w:b/>
                <w:szCs w:val="24"/>
              </w:rPr>
              <w:t>Date</w:t>
            </w:r>
          </w:p>
        </w:tc>
        <w:tc>
          <w:tcPr>
            <w:tcW w:w="6582" w:type="dxa"/>
          </w:tcPr>
          <w:p w:rsidR="00372FF1" w:rsidRPr="00032EB9" w:rsidRDefault="00372FF1" w:rsidP="0043381B">
            <w:pPr>
              <w:rPr>
                <w:rFonts w:asciiTheme="minorHAnsi" w:hAnsiTheme="minorHAnsi"/>
                <w:szCs w:val="24"/>
              </w:rPr>
            </w:pPr>
            <w:r w:rsidRPr="00032EB9">
              <w:rPr>
                <w:rFonts w:asciiTheme="minorHAnsi" w:hAnsiTheme="minorHAnsi"/>
                <w:szCs w:val="24"/>
              </w:rPr>
              <w:t>05/12/17</w:t>
            </w:r>
          </w:p>
        </w:tc>
      </w:tr>
      <w:tr w:rsidR="00372FF1" w:rsidRPr="00032EB9" w:rsidTr="0043381B">
        <w:tc>
          <w:tcPr>
            <w:tcW w:w="2660" w:type="dxa"/>
          </w:tcPr>
          <w:p w:rsidR="00372FF1" w:rsidRPr="00032EB9" w:rsidRDefault="00372FF1" w:rsidP="0043381B">
            <w:pPr>
              <w:rPr>
                <w:rFonts w:asciiTheme="minorHAnsi" w:hAnsiTheme="minorHAnsi"/>
                <w:b/>
                <w:szCs w:val="24"/>
              </w:rPr>
            </w:pPr>
            <w:r w:rsidRPr="00032EB9">
              <w:rPr>
                <w:rFonts w:asciiTheme="minorHAnsi" w:hAnsiTheme="minorHAnsi"/>
                <w:b/>
                <w:szCs w:val="24"/>
              </w:rPr>
              <w:t>Extension number</w:t>
            </w:r>
          </w:p>
        </w:tc>
        <w:tc>
          <w:tcPr>
            <w:tcW w:w="6582" w:type="dxa"/>
          </w:tcPr>
          <w:p w:rsidR="00372FF1" w:rsidRPr="00032EB9" w:rsidRDefault="00372FF1" w:rsidP="0043381B">
            <w:pPr>
              <w:rPr>
                <w:rFonts w:asciiTheme="minorHAnsi" w:hAnsiTheme="minorHAnsi"/>
                <w:szCs w:val="24"/>
              </w:rPr>
            </w:pPr>
          </w:p>
        </w:tc>
      </w:tr>
    </w:tbl>
    <w:p w:rsidR="00372FF1" w:rsidRDefault="00372FF1" w:rsidP="00372FF1">
      <w:pPr>
        <w:rPr>
          <w:rFonts w:asciiTheme="minorHAnsi" w:hAnsiTheme="minorHAnsi"/>
          <w:szCs w:val="24"/>
        </w:rPr>
      </w:pPr>
    </w:p>
    <w:p w:rsidR="00372FF1" w:rsidRDefault="00372FF1" w:rsidP="00372FF1">
      <w:pPr>
        <w:rPr>
          <w:rFonts w:asciiTheme="minorHAnsi" w:hAnsiTheme="minorHAnsi"/>
          <w:szCs w:val="24"/>
        </w:rPr>
      </w:pPr>
      <w:r w:rsidRPr="00032EB9">
        <w:rPr>
          <w:rFonts w:asciiTheme="minorHAnsi" w:hAnsiTheme="minorHAnsi"/>
          <w:szCs w:val="24"/>
        </w:rPr>
        <w:t>Managers should use this form and the information contained in it during induction of new staff to identify any training needs or requirement for referral to Occupational Health (OH).</w:t>
      </w:r>
      <w:r>
        <w:rPr>
          <w:rFonts w:asciiTheme="minorHAnsi" w:hAnsiTheme="minorHAnsi"/>
          <w:szCs w:val="24"/>
        </w:rPr>
        <w:t xml:space="preserve"> </w:t>
      </w:r>
    </w:p>
    <w:p w:rsidR="00372FF1" w:rsidRDefault="00372FF1" w:rsidP="00372FF1">
      <w:pPr>
        <w:rPr>
          <w:rFonts w:asciiTheme="minorHAnsi" w:hAnsiTheme="minorHAnsi"/>
          <w:szCs w:val="24"/>
        </w:rPr>
      </w:pPr>
    </w:p>
    <w:p w:rsidR="00372FF1" w:rsidRPr="00032EB9" w:rsidRDefault="00372FF1" w:rsidP="00372FF1">
      <w:pPr>
        <w:rPr>
          <w:rFonts w:asciiTheme="minorHAnsi" w:hAnsiTheme="minorHAnsi"/>
          <w:szCs w:val="24"/>
        </w:rPr>
      </w:pPr>
      <w:r w:rsidRPr="00032EB9">
        <w:rPr>
          <w:rFonts w:asciiTheme="minorHAnsi" w:hAnsiTheme="minorHAnsi"/>
          <w:szCs w:val="24"/>
        </w:rPr>
        <w:t>Should any of this associated information be unavailable please contact OH (Tel: 023 9284 3187) so that appropriate advice can be given.</w:t>
      </w:r>
    </w:p>
    <w:p w:rsidR="00372FF1" w:rsidRDefault="00372FF1" w:rsidP="009E4EBB">
      <w:pPr>
        <w:rPr>
          <w:rFonts w:ascii="Calibri" w:hAnsi="Calibri"/>
          <w:lang w:val="en-GB"/>
        </w:rPr>
      </w:pPr>
    </w:p>
    <w:p w:rsidR="002529F1" w:rsidRDefault="002529F1"/>
    <w:sectPr w:rsidR="002529F1"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3B43FA"/>
    <w:multiLevelType w:val="hybridMultilevel"/>
    <w:tmpl w:val="F774B4A4"/>
    <w:lvl w:ilvl="0" w:tplc="A24AA42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C6B37"/>
    <w:rsid w:val="001D247B"/>
    <w:rsid w:val="002529F1"/>
    <w:rsid w:val="00372FF1"/>
    <w:rsid w:val="00470C0F"/>
    <w:rsid w:val="00896379"/>
    <w:rsid w:val="009761DF"/>
    <w:rsid w:val="009E4EBB"/>
    <w:rsid w:val="00A4244F"/>
    <w:rsid w:val="00CA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ListParagraph">
    <w:name w:val="List Paragraph"/>
    <w:basedOn w:val="Normal"/>
    <w:uiPriority w:val="34"/>
    <w:qFormat/>
    <w:rsid w:val="00372FF1"/>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372FF1"/>
    <w:pPr>
      <w:widowControl/>
      <w:spacing w:line="220" w:lineRule="atLeast"/>
      <w:ind w:left="835"/>
    </w:pPr>
    <w:rPr>
      <w:snapToGrid/>
      <w:sz w:val="20"/>
      <w:lang w:val="en-GB"/>
    </w:rPr>
  </w:style>
  <w:style w:type="character" w:customStyle="1" w:styleId="ClosingChar">
    <w:name w:val="Closing Char"/>
    <w:basedOn w:val="DefaultParagraphFont"/>
    <w:link w:val="Closing"/>
    <w:rsid w:val="00372FF1"/>
    <w:rPr>
      <w:rFonts w:ascii="Times New Roman" w:eastAsia="Times New Roman" w:hAnsi="Times New Roman" w:cs="Times New Roman"/>
      <w:sz w:val="20"/>
      <w:szCs w:val="20"/>
    </w:rPr>
  </w:style>
  <w:style w:type="paragraph" w:styleId="NoSpacing">
    <w:name w:val="No Spacing"/>
    <w:uiPriority w:val="1"/>
    <w:qFormat/>
    <w:rsid w:val="00372F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2327</Words>
  <Characters>13267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Alexandra Mundy</cp:lastModifiedBy>
  <cp:revision>4</cp:revision>
  <dcterms:created xsi:type="dcterms:W3CDTF">2017-12-12T11:56:00Z</dcterms:created>
  <dcterms:modified xsi:type="dcterms:W3CDTF">2017-12-12T12:24:00Z</dcterms:modified>
</cp:coreProperties>
</file>