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BC05C9" w:rsidP="009E4EBB">
      <w:pPr>
        <w:jc w:val="both"/>
        <w:rPr>
          <w:rFonts w:ascii="Calibri" w:hAnsi="Calibri"/>
          <w:b/>
          <w:sz w:val="32"/>
        </w:rPr>
      </w:pPr>
      <w:r>
        <w:rPr>
          <w:rFonts w:ascii="Calibri" w:hAnsi="Calibri"/>
          <w:b/>
          <w:sz w:val="32"/>
        </w:rPr>
        <w:t>Information Services</w:t>
      </w:r>
    </w:p>
    <w:p w:rsidR="009E4EBB" w:rsidRPr="003C36B9" w:rsidRDefault="00BC05C9" w:rsidP="009E4EBB">
      <w:pPr>
        <w:jc w:val="both"/>
        <w:rPr>
          <w:rFonts w:ascii="Calibri" w:hAnsi="Calibri"/>
          <w:b/>
          <w:sz w:val="32"/>
        </w:rPr>
      </w:pPr>
      <w:r>
        <w:rPr>
          <w:rFonts w:ascii="Calibri" w:hAnsi="Calibri"/>
          <w:b/>
          <w:sz w:val="32"/>
        </w:rPr>
        <w:t>Business Operations</w:t>
      </w:r>
    </w:p>
    <w:p w:rsidR="009E4EBB" w:rsidRPr="003C36B9" w:rsidRDefault="009E4EBB" w:rsidP="009E4EBB">
      <w:pPr>
        <w:jc w:val="both"/>
        <w:rPr>
          <w:rFonts w:ascii="Calibri" w:hAnsi="Calibri"/>
          <w:b/>
          <w:sz w:val="32"/>
          <w:szCs w:val="32"/>
          <w:lang w:val="en-GB"/>
        </w:rPr>
      </w:pPr>
    </w:p>
    <w:p w:rsidR="009E4EBB" w:rsidRPr="003C36B9" w:rsidRDefault="00BC05C9" w:rsidP="009E4EBB">
      <w:pPr>
        <w:jc w:val="both"/>
        <w:rPr>
          <w:rFonts w:ascii="Calibri" w:hAnsi="Calibri"/>
          <w:b/>
          <w:sz w:val="32"/>
          <w:szCs w:val="32"/>
          <w:lang w:val="en-GB"/>
        </w:rPr>
      </w:pPr>
      <w:r>
        <w:rPr>
          <w:rFonts w:ascii="Calibri" w:hAnsi="Calibri"/>
          <w:b/>
          <w:sz w:val="32"/>
          <w:szCs w:val="32"/>
          <w:lang w:val="en-GB"/>
        </w:rPr>
        <w:t>Telephone System</w:t>
      </w:r>
      <w:r w:rsidR="002852B0">
        <w:rPr>
          <w:rFonts w:ascii="Calibri" w:hAnsi="Calibri"/>
          <w:b/>
          <w:sz w:val="32"/>
          <w:szCs w:val="32"/>
          <w:lang w:val="en-GB"/>
        </w:rPr>
        <w:t>s</w:t>
      </w:r>
      <w:r>
        <w:rPr>
          <w:rFonts w:ascii="Calibri" w:hAnsi="Calibri"/>
          <w:b/>
          <w:sz w:val="32"/>
          <w:szCs w:val="32"/>
          <w:lang w:val="en-GB"/>
        </w:rPr>
        <w:t xml:space="preserve"> Operator</w:t>
      </w:r>
    </w:p>
    <w:p w:rsidR="009E4EBB" w:rsidRPr="003C36B9" w:rsidRDefault="00BC05C9" w:rsidP="009E4EBB">
      <w:pPr>
        <w:jc w:val="both"/>
        <w:rPr>
          <w:rFonts w:ascii="Calibri" w:hAnsi="Calibri"/>
          <w:b/>
          <w:sz w:val="32"/>
          <w:szCs w:val="32"/>
          <w:lang w:val="en-GB"/>
        </w:rPr>
      </w:pPr>
      <w:r>
        <w:rPr>
          <w:rFonts w:ascii="Calibri" w:hAnsi="Calibri"/>
          <w:b/>
          <w:sz w:val="32"/>
          <w:szCs w:val="32"/>
          <w:lang w:val="en-GB"/>
        </w:rPr>
        <w:t>ZZ601374</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BC05C9" w:rsidRDefault="00BC05C9" w:rsidP="009E4EBB">
      <w:pPr>
        <w:jc w:val="both"/>
        <w:rPr>
          <w:rFonts w:ascii="Calibri" w:hAnsi="Calibri"/>
          <w:b/>
          <w:lang w:val="en-GB"/>
        </w:rPr>
      </w:pPr>
      <w:r>
        <w:rPr>
          <w:rFonts w:ascii="Calibri" w:hAnsi="Calibri"/>
          <w:b/>
          <w:lang w:val="en-GB"/>
        </w:rPr>
        <w:t>Fixed-term (2 years)</w:t>
      </w:r>
    </w:p>
    <w:p w:rsidR="00BC05C9" w:rsidRPr="003C36B9" w:rsidRDefault="00BC05C9" w:rsidP="009E4EBB">
      <w:pPr>
        <w:jc w:val="both"/>
        <w:rPr>
          <w:rFonts w:ascii="Calibri" w:hAnsi="Calibri"/>
          <w:lang w:val="en-GB"/>
        </w:rPr>
      </w:pPr>
      <w:r>
        <w:rPr>
          <w:rFonts w:ascii="Calibri" w:hAnsi="Calibri"/>
          <w:b/>
          <w:lang w:val="en-GB"/>
        </w:rPr>
        <w:t>Part-time (</w:t>
      </w:r>
      <w:r w:rsidR="00506B81">
        <w:rPr>
          <w:rFonts w:ascii="Calibri" w:hAnsi="Calibri"/>
          <w:b/>
          <w:lang w:val="en-GB"/>
        </w:rPr>
        <w:t>20</w:t>
      </w:r>
      <w:bookmarkStart w:id="0" w:name="_GoBack"/>
      <w:bookmarkEnd w:id="0"/>
      <w:r w:rsidR="008734C0">
        <w:rPr>
          <w:rFonts w:ascii="Calibri" w:hAnsi="Calibri"/>
          <w:b/>
          <w:lang w:val="en-GB"/>
        </w:rPr>
        <w:t xml:space="preserve"> hours per week</w:t>
      </w:r>
      <w:r>
        <w:rPr>
          <w:rFonts w:ascii="Calibri" w:hAnsi="Calibri"/>
          <w:b/>
          <w:lang w:val="en-GB"/>
        </w:rPr>
        <w: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9E7267">
        <w:rPr>
          <w:rFonts w:ascii="Calibri" w:hAnsi="Calibri"/>
          <w:szCs w:val="24"/>
          <w:lang w:val="en-GB"/>
        </w:rPr>
        <w:t>9,170 - £10,139</w:t>
      </w:r>
      <w:r>
        <w:rPr>
          <w:rFonts w:ascii="Calibri" w:hAnsi="Calibri"/>
          <w:szCs w:val="24"/>
          <w:lang w:val="en-GB"/>
        </w:rPr>
        <w:t xml:space="preserve"> </w:t>
      </w:r>
      <w:r w:rsidRPr="003C36B9">
        <w:rPr>
          <w:rFonts w:ascii="Calibri" w:hAnsi="Calibri"/>
          <w:szCs w:val="24"/>
          <w:lang w:val="en-GB"/>
        </w:rPr>
        <w:t xml:space="preserve">per annum </w:t>
      </w:r>
      <w:r w:rsidR="009E7267">
        <w:rPr>
          <w:rFonts w:ascii="Calibri" w:hAnsi="Calibri"/>
          <w:szCs w:val="24"/>
          <w:lang w:val="en-GB"/>
        </w:rPr>
        <w:t xml:space="preserve">(£16,983 - £18,777 x 0.54 fte)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 xml:space="preserve">Working hours are </w:t>
      </w:r>
      <w:r w:rsidR="008734C0">
        <w:rPr>
          <w:rFonts w:ascii="Calibri" w:hAnsi="Calibri"/>
          <w:lang w:val="en-GB"/>
        </w:rPr>
        <w:t>19.98</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8734C0" w:rsidRDefault="008734C0"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8734C0"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8734C0" w:rsidRDefault="008734C0">
      <w:pPr>
        <w:widowControl/>
        <w:spacing w:after="200" w:line="276" w:lineRule="auto"/>
        <w:rPr>
          <w:rFonts w:ascii="Calibri" w:hAnsi="Calibri"/>
          <w:lang w:val="en-GB"/>
        </w:rPr>
      </w:pPr>
      <w:r>
        <w:rPr>
          <w:rFonts w:ascii="Calibri" w:hAnsi="Calibri"/>
          <w:lang w:val="en-GB"/>
        </w:rPr>
        <w:br w:type="page"/>
      </w:r>
    </w:p>
    <w:p w:rsidR="008734C0" w:rsidRPr="008734C0" w:rsidRDefault="008734C0" w:rsidP="008734C0">
      <w:pPr>
        <w:rPr>
          <w:rFonts w:asciiTheme="minorHAnsi" w:hAnsiTheme="minorHAnsi"/>
          <w:b/>
          <w:szCs w:val="24"/>
        </w:rPr>
      </w:pPr>
      <w:r w:rsidRPr="008734C0">
        <w:rPr>
          <w:rFonts w:asciiTheme="minorHAnsi" w:hAnsiTheme="minorHAnsi"/>
          <w:b/>
          <w:szCs w:val="24"/>
        </w:rPr>
        <w:lastRenderedPageBreak/>
        <w:t>UNIVERSITY OF PORTSMOUTH – RECRUITMENT PAPERWORK</w:t>
      </w:r>
    </w:p>
    <w:p w:rsidR="008734C0" w:rsidRPr="008734C0" w:rsidRDefault="008734C0" w:rsidP="008734C0">
      <w:pPr>
        <w:widowControl/>
        <w:numPr>
          <w:ilvl w:val="0"/>
          <w:numId w:val="1"/>
        </w:numPr>
        <w:contextualSpacing/>
        <w:rPr>
          <w:rFonts w:asciiTheme="minorHAnsi" w:hAnsiTheme="minorHAnsi"/>
          <w:b/>
          <w:szCs w:val="24"/>
        </w:rPr>
      </w:pPr>
      <w:r w:rsidRPr="008734C0">
        <w:rPr>
          <w:rFonts w:asciiTheme="minorHAnsi" w:hAnsiTheme="minorHAnsi"/>
          <w:b/>
          <w:szCs w:val="24"/>
        </w:rPr>
        <w:t>JOB DESCRIPTION</w:t>
      </w:r>
    </w:p>
    <w:p w:rsidR="008734C0" w:rsidRPr="008734C0" w:rsidRDefault="008734C0" w:rsidP="008734C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Job Title:</w:t>
            </w:r>
          </w:p>
          <w:p w:rsidR="008734C0" w:rsidRPr="008734C0" w:rsidRDefault="008734C0" w:rsidP="001174AD">
            <w:pPr>
              <w:rPr>
                <w:rFonts w:asciiTheme="minorHAnsi" w:hAnsiTheme="minorHAnsi"/>
                <w:b/>
                <w:szCs w:val="24"/>
              </w:rPr>
            </w:pPr>
          </w:p>
        </w:tc>
        <w:tc>
          <w:tcPr>
            <w:tcW w:w="5873" w:type="dxa"/>
          </w:tcPr>
          <w:p w:rsidR="008734C0" w:rsidRPr="008734C0" w:rsidRDefault="008734C0" w:rsidP="008734C0">
            <w:pPr>
              <w:rPr>
                <w:rFonts w:asciiTheme="minorHAnsi" w:hAnsiTheme="minorHAnsi"/>
                <w:szCs w:val="24"/>
              </w:rPr>
            </w:pPr>
            <w:r w:rsidRPr="008734C0">
              <w:rPr>
                <w:rFonts w:asciiTheme="minorHAnsi" w:hAnsiTheme="minorHAnsi"/>
                <w:szCs w:val="24"/>
              </w:rPr>
              <w:t xml:space="preserve">Telephone Systems Operator </w:t>
            </w:r>
          </w:p>
        </w:tc>
      </w:tr>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Grade:</w:t>
            </w:r>
          </w:p>
          <w:p w:rsidR="008734C0" w:rsidRPr="008734C0" w:rsidRDefault="008734C0" w:rsidP="001174AD">
            <w:pPr>
              <w:rPr>
                <w:rFonts w:asciiTheme="minorHAnsi" w:hAnsiTheme="minorHAnsi"/>
                <w:b/>
                <w:szCs w:val="24"/>
              </w:rPr>
            </w:pPr>
          </w:p>
        </w:tc>
        <w:tc>
          <w:tcPr>
            <w:tcW w:w="5873" w:type="dxa"/>
          </w:tcPr>
          <w:p w:rsidR="008734C0" w:rsidRPr="008734C0" w:rsidRDefault="008734C0" w:rsidP="001174AD">
            <w:pPr>
              <w:rPr>
                <w:rFonts w:asciiTheme="minorHAnsi" w:hAnsiTheme="minorHAnsi"/>
                <w:szCs w:val="24"/>
              </w:rPr>
            </w:pPr>
            <w:r w:rsidRPr="008734C0">
              <w:rPr>
                <w:rFonts w:asciiTheme="minorHAnsi" w:hAnsiTheme="minorHAnsi"/>
                <w:szCs w:val="24"/>
              </w:rPr>
              <w:t>2</w:t>
            </w:r>
          </w:p>
        </w:tc>
      </w:tr>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Faculty/Centre:</w:t>
            </w:r>
          </w:p>
          <w:p w:rsidR="008734C0" w:rsidRPr="008734C0" w:rsidRDefault="008734C0" w:rsidP="001174AD">
            <w:pPr>
              <w:rPr>
                <w:rFonts w:asciiTheme="minorHAnsi" w:hAnsiTheme="minorHAnsi"/>
                <w:b/>
                <w:szCs w:val="24"/>
              </w:rPr>
            </w:pPr>
          </w:p>
        </w:tc>
        <w:tc>
          <w:tcPr>
            <w:tcW w:w="5873" w:type="dxa"/>
          </w:tcPr>
          <w:p w:rsidR="008734C0" w:rsidRPr="008734C0" w:rsidRDefault="008734C0" w:rsidP="001174AD">
            <w:pPr>
              <w:rPr>
                <w:rFonts w:asciiTheme="minorHAnsi" w:hAnsiTheme="minorHAnsi"/>
                <w:szCs w:val="24"/>
              </w:rPr>
            </w:pPr>
            <w:r>
              <w:rPr>
                <w:rFonts w:asciiTheme="minorHAnsi" w:hAnsiTheme="minorHAnsi"/>
                <w:szCs w:val="24"/>
              </w:rPr>
              <w:t>Information Services</w:t>
            </w:r>
          </w:p>
        </w:tc>
      </w:tr>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Department/Service:</w:t>
            </w:r>
          </w:p>
          <w:p w:rsidR="008734C0" w:rsidRPr="008734C0" w:rsidRDefault="008734C0" w:rsidP="001174AD">
            <w:pPr>
              <w:rPr>
                <w:rFonts w:asciiTheme="minorHAnsi" w:hAnsiTheme="minorHAnsi"/>
                <w:b/>
                <w:szCs w:val="24"/>
              </w:rPr>
            </w:pPr>
            <w:r w:rsidRPr="008734C0">
              <w:rPr>
                <w:rFonts w:asciiTheme="minorHAnsi" w:hAnsiTheme="minorHAnsi"/>
                <w:b/>
                <w:szCs w:val="24"/>
              </w:rPr>
              <w:t>Location:</w:t>
            </w:r>
          </w:p>
        </w:tc>
        <w:tc>
          <w:tcPr>
            <w:tcW w:w="5873" w:type="dxa"/>
          </w:tcPr>
          <w:p w:rsidR="008734C0" w:rsidRDefault="008734C0" w:rsidP="001174AD">
            <w:pPr>
              <w:rPr>
                <w:rFonts w:asciiTheme="minorHAnsi" w:hAnsiTheme="minorHAnsi"/>
                <w:szCs w:val="24"/>
              </w:rPr>
            </w:pPr>
            <w:r w:rsidRPr="008734C0">
              <w:rPr>
                <w:rFonts w:asciiTheme="minorHAnsi" w:hAnsiTheme="minorHAnsi"/>
                <w:szCs w:val="24"/>
              </w:rPr>
              <w:t>Business Operations</w:t>
            </w:r>
          </w:p>
          <w:p w:rsidR="008734C0" w:rsidRPr="008734C0" w:rsidRDefault="008734C0" w:rsidP="001174AD">
            <w:pPr>
              <w:rPr>
                <w:rFonts w:asciiTheme="minorHAnsi" w:hAnsiTheme="minorHAnsi"/>
                <w:szCs w:val="24"/>
              </w:rPr>
            </w:pPr>
          </w:p>
        </w:tc>
      </w:tr>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Position Reference No:</w:t>
            </w:r>
          </w:p>
          <w:p w:rsidR="008734C0" w:rsidRPr="008734C0" w:rsidRDefault="008734C0" w:rsidP="001174AD">
            <w:pPr>
              <w:rPr>
                <w:rFonts w:asciiTheme="minorHAnsi" w:hAnsiTheme="minorHAnsi"/>
                <w:b/>
                <w:szCs w:val="24"/>
              </w:rPr>
            </w:pPr>
          </w:p>
        </w:tc>
        <w:tc>
          <w:tcPr>
            <w:tcW w:w="5873" w:type="dxa"/>
          </w:tcPr>
          <w:p w:rsidR="008734C0" w:rsidRPr="008734C0" w:rsidRDefault="008734C0" w:rsidP="001174AD">
            <w:pPr>
              <w:rPr>
                <w:rFonts w:asciiTheme="minorHAnsi" w:hAnsiTheme="minorHAnsi"/>
                <w:szCs w:val="24"/>
              </w:rPr>
            </w:pPr>
            <w:r w:rsidRPr="008734C0">
              <w:rPr>
                <w:rFonts w:asciiTheme="minorHAnsi" w:hAnsiTheme="minorHAnsi"/>
                <w:szCs w:val="24"/>
              </w:rPr>
              <w:t>ZZ601374</w:t>
            </w:r>
          </w:p>
        </w:tc>
      </w:tr>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Cost Centre:</w:t>
            </w:r>
          </w:p>
          <w:p w:rsidR="008734C0" w:rsidRPr="008734C0" w:rsidRDefault="008734C0" w:rsidP="001174AD">
            <w:pPr>
              <w:rPr>
                <w:rFonts w:asciiTheme="minorHAnsi" w:hAnsiTheme="minorHAnsi"/>
                <w:b/>
                <w:szCs w:val="24"/>
              </w:rPr>
            </w:pPr>
          </w:p>
        </w:tc>
        <w:tc>
          <w:tcPr>
            <w:tcW w:w="5873" w:type="dxa"/>
          </w:tcPr>
          <w:p w:rsidR="008734C0" w:rsidRPr="008734C0" w:rsidRDefault="008734C0" w:rsidP="001174AD">
            <w:pPr>
              <w:rPr>
                <w:rFonts w:asciiTheme="minorHAnsi" w:hAnsiTheme="minorHAnsi"/>
                <w:szCs w:val="24"/>
              </w:rPr>
            </w:pPr>
            <w:r w:rsidRPr="008734C0">
              <w:rPr>
                <w:rFonts w:asciiTheme="minorHAnsi" w:hAnsiTheme="minorHAnsi"/>
                <w:szCs w:val="24"/>
              </w:rPr>
              <w:t>47000</w:t>
            </w:r>
          </w:p>
        </w:tc>
      </w:tr>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Responsible to:</w:t>
            </w:r>
          </w:p>
          <w:p w:rsidR="008734C0" w:rsidRPr="008734C0" w:rsidRDefault="008734C0" w:rsidP="001174AD">
            <w:pPr>
              <w:rPr>
                <w:rFonts w:asciiTheme="minorHAnsi" w:hAnsiTheme="minorHAnsi"/>
                <w:b/>
                <w:szCs w:val="24"/>
              </w:rPr>
            </w:pPr>
          </w:p>
        </w:tc>
        <w:tc>
          <w:tcPr>
            <w:tcW w:w="5873" w:type="dxa"/>
          </w:tcPr>
          <w:p w:rsidR="008734C0" w:rsidRPr="008734C0" w:rsidRDefault="008734C0" w:rsidP="001174AD">
            <w:pPr>
              <w:rPr>
                <w:rFonts w:asciiTheme="minorHAnsi" w:hAnsiTheme="minorHAnsi"/>
                <w:szCs w:val="24"/>
              </w:rPr>
            </w:pPr>
            <w:r w:rsidRPr="008734C0">
              <w:rPr>
                <w:rFonts w:asciiTheme="minorHAnsi" w:hAnsiTheme="minorHAnsi"/>
                <w:szCs w:val="24"/>
              </w:rPr>
              <w:t>Telephone Systems Supervisor</w:t>
            </w:r>
          </w:p>
        </w:tc>
      </w:tr>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Responsible for:</w:t>
            </w:r>
          </w:p>
          <w:p w:rsidR="008734C0" w:rsidRPr="008734C0" w:rsidRDefault="008734C0" w:rsidP="001174AD">
            <w:pPr>
              <w:rPr>
                <w:rFonts w:asciiTheme="minorHAnsi" w:hAnsiTheme="minorHAnsi"/>
                <w:b/>
                <w:szCs w:val="24"/>
              </w:rPr>
            </w:pPr>
          </w:p>
        </w:tc>
        <w:tc>
          <w:tcPr>
            <w:tcW w:w="5873" w:type="dxa"/>
          </w:tcPr>
          <w:p w:rsidR="008734C0" w:rsidRPr="008734C0" w:rsidRDefault="008734C0" w:rsidP="001174AD">
            <w:pPr>
              <w:rPr>
                <w:rFonts w:asciiTheme="minorHAnsi" w:hAnsiTheme="minorHAnsi"/>
                <w:szCs w:val="24"/>
              </w:rPr>
            </w:pPr>
            <w:r w:rsidRPr="008734C0">
              <w:rPr>
                <w:rFonts w:asciiTheme="minorHAnsi" w:hAnsiTheme="minorHAnsi"/>
                <w:szCs w:val="24"/>
              </w:rPr>
              <w:t>n/a</w:t>
            </w:r>
          </w:p>
        </w:tc>
      </w:tr>
      <w:tr w:rsidR="008734C0" w:rsidRPr="008734C0" w:rsidTr="001174AD">
        <w:tc>
          <w:tcPr>
            <w:tcW w:w="3369" w:type="dxa"/>
          </w:tcPr>
          <w:p w:rsidR="008734C0" w:rsidRPr="008734C0" w:rsidRDefault="008734C0" w:rsidP="001174AD">
            <w:pPr>
              <w:rPr>
                <w:rFonts w:asciiTheme="minorHAnsi" w:hAnsiTheme="minorHAnsi"/>
                <w:b/>
                <w:szCs w:val="24"/>
              </w:rPr>
            </w:pPr>
            <w:r w:rsidRPr="008734C0">
              <w:rPr>
                <w:rFonts w:asciiTheme="minorHAnsi" w:hAnsiTheme="minorHAnsi"/>
                <w:b/>
                <w:szCs w:val="24"/>
              </w:rPr>
              <w:t>Eff</w:t>
            </w:r>
            <w:r>
              <w:rPr>
                <w:rFonts w:asciiTheme="minorHAnsi" w:hAnsiTheme="minorHAnsi"/>
                <w:b/>
                <w:szCs w:val="24"/>
              </w:rPr>
              <w:t>ective date of job description:</w:t>
            </w:r>
          </w:p>
        </w:tc>
        <w:tc>
          <w:tcPr>
            <w:tcW w:w="5873" w:type="dxa"/>
          </w:tcPr>
          <w:p w:rsidR="008734C0" w:rsidRPr="008734C0" w:rsidRDefault="008734C0" w:rsidP="008734C0">
            <w:pPr>
              <w:rPr>
                <w:rFonts w:asciiTheme="minorHAnsi" w:hAnsiTheme="minorHAnsi"/>
                <w:szCs w:val="24"/>
              </w:rPr>
            </w:pPr>
            <w:r>
              <w:rPr>
                <w:rFonts w:asciiTheme="minorHAnsi" w:hAnsiTheme="minorHAnsi"/>
                <w:szCs w:val="24"/>
              </w:rPr>
              <w:t xml:space="preserve">September </w:t>
            </w:r>
            <w:r w:rsidRPr="008734C0">
              <w:rPr>
                <w:rFonts w:asciiTheme="minorHAnsi" w:hAnsiTheme="minorHAnsi"/>
                <w:szCs w:val="24"/>
              </w:rPr>
              <w:t>2017</w:t>
            </w:r>
          </w:p>
        </w:tc>
      </w:tr>
    </w:tbl>
    <w:p w:rsidR="008734C0" w:rsidRPr="008734C0" w:rsidRDefault="008734C0" w:rsidP="008734C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734C0" w:rsidRPr="008734C0" w:rsidTr="001174AD">
        <w:trPr>
          <w:trHeight w:val="209"/>
        </w:trPr>
        <w:tc>
          <w:tcPr>
            <w:tcW w:w="9242" w:type="dxa"/>
            <w:shd w:val="clear" w:color="auto" w:fill="auto"/>
          </w:tcPr>
          <w:p w:rsidR="008734C0" w:rsidRPr="008734C0" w:rsidRDefault="008734C0" w:rsidP="001174AD">
            <w:pPr>
              <w:rPr>
                <w:rFonts w:asciiTheme="minorHAnsi" w:hAnsiTheme="minorHAnsi"/>
                <w:szCs w:val="24"/>
              </w:rPr>
            </w:pPr>
            <w:r w:rsidRPr="008734C0">
              <w:rPr>
                <w:rFonts w:asciiTheme="minorHAnsi" w:hAnsiTheme="minorHAnsi"/>
                <w:b/>
                <w:szCs w:val="24"/>
              </w:rPr>
              <w:t xml:space="preserve">Purpose of Job: </w:t>
            </w:r>
          </w:p>
        </w:tc>
      </w:tr>
      <w:tr w:rsidR="008734C0" w:rsidRPr="008734C0" w:rsidTr="001174AD">
        <w:tc>
          <w:tcPr>
            <w:tcW w:w="9242" w:type="dxa"/>
            <w:shd w:val="clear" w:color="auto" w:fill="auto"/>
          </w:tcPr>
          <w:p w:rsidR="008734C0" w:rsidRPr="008734C0" w:rsidRDefault="008734C0" w:rsidP="008734C0">
            <w:pPr>
              <w:rPr>
                <w:rFonts w:asciiTheme="minorHAnsi" w:hAnsiTheme="minorHAnsi"/>
                <w:szCs w:val="24"/>
              </w:rPr>
            </w:pPr>
            <w:r w:rsidRPr="008734C0">
              <w:rPr>
                <w:rFonts w:asciiTheme="minorHAnsi" w:hAnsiTheme="minorHAnsi"/>
                <w:szCs w:val="24"/>
              </w:rPr>
              <w:t>Working closely with the other Telephone Systems Operators to ensure the efficient provision of a range of telephone services to external and internal customers.  This will include direct handling of a high volume of internal and external telephone enquiries.</w:t>
            </w:r>
          </w:p>
        </w:tc>
      </w:tr>
    </w:tbl>
    <w:p w:rsidR="008734C0" w:rsidRPr="008734C0" w:rsidRDefault="008734C0" w:rsidP="008734C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734C0" w:rsidRPr="008734C0" w:rsidTr="001174AD">
        <w:tc>
          <w:tcPr>
            <w:tcW w:w="9242" w:type="dxa"/>
          </w:tcPr>
          <w:p w:rsidR="008734C0" w:rsidRPr="008734C0" w:rsidRDefault="008734C0" w:rsidP="001174AD">
            <w:pPr>
              <w:rPr>
                <w:rFonts w:asciiTheme="minorHAnsi" w:hAnsiTheme="minorHAnsi"/>
                <w:b/>
                <w:szCs w:val="24"/>
              </w:rPr>
            </w:pPr>
            <w:r w:rsidRPr="008734C0">
              <w:rPr>
                <w:rFonts w:asciiTheme="minorHAnsi" w:hAnsiTheme="minorHAnsi"/>
                <w:b/>
                <w:szCs w:val="24"/>
              </w:rPr>
              <w:t>Key Responsibilities:</w:t>
            </w:r>
          </w:p>
        </w:tc>
      </w:tr>
      <w:tr w:rsidR="008734C0" w:rsidRPr="008734C0" w:rsidTr="001174AD">
        <w:tc>
          <w:tcPr>
            <w:tcW w:w="9242" w:type="dxa"/>
          </w:tcPr>
          <w:p w:rsidR="008734C0" w:rsidRPr="008734C0" w:rsidRDefault="008734C0" w:rsidP="001174AD">
            <w:pPr>
              <w:widowControl/>
              <w:numPr>
                <w:ilvl w:val="0"/>
                <w:numId w:val="3"/>
              </w:numPr>
              <w:rPr>
                <w:rFonts w:asciiTheme="minorHAnsi" w:hAnsiTheme="minorHAnsi"/>
                <w:szCs w:val="24"/>
              </w:rPr>
            </w:pPr>
            <w:r w:rsidRPr="008734C0">
              <w:rPr>
                <w:rFonts w:asciiTheme="minorHAnsi" w:hAnsiTheme="minorHAnsi"/>
                <w:szCs w:val="24"/>
              </w:rPr>
              <w:t>To answer calls being presented into the University switchboard, responding appropriately and in a timely manner.</w:t>
            </w:r>
          </w:p>
          <w:p w:rsidR="008734C0" w:rsidRPr="008734C0" w:rsidRDefault="008734C0" w:rsidP="001174AD">
            <w:pPr>
              <w:widowControl/>
              <w:numPr>
                <w:ilvl w:val="0"/>
                <w:numId w:val="3"/>
              </w:numPr>
              <w:rPr>
                <w:rFonts w:asciiTheme="minorHAnsi" w:hAnsiTheme="minorHAnsi"/>
                <w:szCs w:val="24"/>
              </w:rPr>
            </w:pPr>
            <w:r w:rsidRPr="008734C0">
              <w:rPr>
                <w:rFonts w:asciiTheme="minorHAnsi" w:hAnsiTheme="minorHAnsi"/>
                <w:szCs w:val="24"/>
              </w:rPr>
              <w:t>To provide up-to-date and accurate information and advice in response to a diverse range of telephone enquiries, referring callers to other members of the University staff as appropriately and sometimes under pressurised circumstances.</w:t>
            </w:r>
          </w:p>
          <w:p w:rsidR="008734C0" w:rsidRPr="008734C0" w:rsidRDefault="008734C0" w:rsidP="001174AD">
            <w:pPr>
              <w:widowControl/>
              <w:numPr>
                <w:ilvl w:val="0"/>
                <w:numId w:val="3"/>
              </w:numPr>
              <w:rPr>
                <w:rFonts w:asciiTheme="minorHAnsi" w:hAnsiTheme="minorHAnsi"/>
                <w:szCs w:val="24"/>
              </w:rPr>
            </w:pPr>
            <w:r w:rsidRPr="008734C0">
              <w:rPr>
                <w:rFonts w:asciiTheme="minorHAnsi" w:hAnsiTheme="minorHAnsi"/>
                <w:szCs w:val="24"/>
              </w:rPr>
              <w:t>To take swift action to resolve disruptions to the telephone network and other system difficulties occurring.  To escalate these to the Telephone System Supervisor or the Business Operations Manager.</w:t>
            </w:r>
          </w:p>
          <w:p w:rsidR="008734C0" w:rsidRPr="008734C0" w:rsidRDefault="008734C0" w:rsidP="001174AD">
            <w:pPr>
              <w:rPr>
                <w:rFonts w:asciiTheme="minorHAnsi" w:hAnsiTheme="minorHAnsi"/>
                <w:szCs w:val="24"/>
              </w:rPr>
            </w:pPr>
          </w:p>
          <w:p w:rsidR="008734C0" w:rsidRPr="008734C0" w:rsidRDefault="008734C0" w:rsidP="001174AD">
            <w:pPr>
              <w:rPr>
                <w:rFonts w:asciiTheme="minorHAnsi" w:hAnsiTheme="minorHAnsi"/>
                <w:szCs w:val="24"/>
              </w:rPr>
            </w:pPr>
            <w:r w:rsidRPr="008734C0">
              <w:rPr>
                <w:rFonts w:asciiTheme="minorHAnsi" w:hAnsiTheme="minorHAnsi"/>
                <w:b/>
                <w:szCs w:val="24"/>
              </w:rPr>
              <w:t>Additional expectations of the role holder:</w:t>
            </w:r>
          </w:p>
          <w:p w:rsidR="008734C0" w:rsidRPr="008734C0" w:rsidRDefault="008734C0" w:rsidP="001174AD">
            <w:pPr>
              <w:widowControl/>
              <w:numPr>
                <w:ilvl w:val="0"/>
                <w:numId w:val="4"/>
              </w:numPr>
              <w:rPr>
                <w:rFonts w:asciiTheme="minorHAnsi" w:hAnsiTheme="minorHAnsi"/>
                <w:szCs w:val="24"/>
              </w:rPr>
            </w:pPr>
            <w:r w:rsidRPr="008734C0">
              <w:rPr>
                <w:rFonts w:asciiTheme="minorHAnsi" w:hAnsiTheme="minorHAnsi"/>
                <w:szCs w:val="24"/>
              </w:rPr>
              <w:t>To communicate with team members, liaise and network with relevant others, to ensure effective working relations</w:t>
            </w:r>
          </w:p>
          <w:p w:rsidR="008734C0" w:rsidRPr="008734C0" w:rsidRDefault="008734C0" w:rsidP="001174AD">
            <w:pPr>
              <w:widowControl/>
              <w:numPr>
                <w:ilvl w:val="0"/>
                <w:numId w:val="4"/>
              </w:numPr>
              <w:rPr>
                <w:rFonts w:asciiTheme="minorHAnsi" w:hAnsiTheme="minorHAnsi"/>
                <w:szCs w:val="24"/>
              </w:rPr>
            </w:pPr>
            <w:r w:rsidRPr="008734C0">
              <w:rPr>
                <w:rFonts w:asciiTheme="minorHAnsi" w:hAnsiTheme="minorHAnsi"/>
                <w:szCs w:val="24"/>
              </w:rPr>
              <w:t>To solve basic problems that occur</w:t>
            </w:r>
          </w:p>
          <w:p w:rsidR="008734C0" w:rsidRPr="008734C0" w:rsidRDefault="008734C0" w:rsidP="001174AD">
            <w:pPr>
              <w:widowControl/>
              <w:numPr>
                <w:ilvl w:val="0"/>
                <w:numId w:val="4"/>
              </w:numPr>
              <w:rPr>
                <w:rFonts w:asciiTheme="minorHAnsi" w:hAnsiTheme="minorHAnsi"/>
                <w:szCs w:val="24"/>
              </w:rPr>
            </w:pPr>
            <w:r w:rsidRPr="008734C0">
              <w:rPr>
                <w:rFonts w:asciiTheme="minorHAnsi" w:hAnsiTheme="minorHAnsi"/>
                <w:szCs w:val="24"/>
              </w:rPr>
              <w:t>To comply with the University’s Health &amp; Safety policy and pay due care to own safety and the safety of others.  Report all accidents, near misses and unsafe circumstances to the department’s health &amp; safety officer</w:t>
            </w:r>
          </w:p>
          <w:p w:rsidR="008734C0" w:rsidRPr="008734C0" w:rsidRDefault="008734C0" w:rsidP="001174AD">
            <w:pPr>
              <w:widowControl/>
              <w:numPr>
                <w:ilvl w:val="0"/>
                <w:numId w:val="4"/>
              </w:numPr>
              <w:rPr>
                <w:rFonts w:asciiTheme="minorHAnsi" w:hAnsiTheme="minorHAnsi"/>
                <w:szCs w:val="24"/>
              </w:rPr>
            </w:pPr>
            <w:r w:rsidRPr="008734C0">
              <w:rPr>
                <w:rFonts w:asciiTheme="minorHAnsi" w:hAnsiTheme="minorHAnsi"/>
                <w:szCs w:val="24"/>
              </w:rPr>
              <w:t>To participate in performance and development review (PDR), ensuring that work produced is in line with the department/university aims</w:t>
            </w:r>
          </w:p>
          <w:p w:rsidR="008734C0" w:rsidRPr="008734C0" w:rsidRDefault="008734C0" w:rsidP="008734C0">
            <w:pPr>
              <w:widowControl/>
              <w:numPr>
                <w:ilvl w:val="0"/>
                <w:numId w:val="4"/>
              </w:numPr>
              <w:rPr>
                <w:rFonts w:asciiTheme="minorHAnsi" w:hAnsiTheme="minorHAnsi"/>
                <w:szCs w:val="24"/>
              </w:rPr>
            </w:pPr>
            <w:r w:rsidRPr="008734C0">
              <w:rPr>
                <w:rFonts w:asciiTheme="minorHAnsi" w:hAnsiTheme="minorHAnsi"/>
                <w:szCs w:val="24"/>
              </w:rPr>
              <w:t xml:space="preserve">To support the University’s commitment to equality, respect and dignity, creating an environment in which individuals will be treated on the basis of their merits, </w:t>
            </w:r>
            <w:r w:rsidRPr="008734C0">
              <w:rPr>
                <w:rFonts w:asciiTheme="minorHAnsi" w:hAnsiTheme="minorHAnsi"/>
                <w:szCs w:val="24"/>
              </w:rPr>
              <w:lastRenderedPageBreak/>
              <w:t>abilities and potential, regardless of gender, racial and national origin, religion or belief, sexual orientation, age or family circumstance.</w:t>
            </w:r>
          </w:p>
        </w:tc>
      </w:tr>
    </w:tbl>
    <w:p w:rsidR="008734C0" w:rsidRPr="008734C0" w:rsidRDefault="008734C0" w:rsidP="008734C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734C0" w:rsidRPr="008734C0" w:rsidTr="001174AD">
        <w:tc>
          <w:tcPr>
            <w:tcW w:w="9242" w:type="dxa"/>
          </w:tcPr>
          <w:p w:rsidR="008734C0" w:rsidRPr="008734C0" w:rsidRDefault="008734C0" w:rsidP="001174AD">
            <w:pPr>
              <w:rPr>
                <w:rFonts w:asciiTheme="minorHAnsi" w:hAnsiTheme="minorHAnsi"/>
                <w:b/>
                <w:szCs w:val="24"/>
              </w:rPr>
            </w:pPr>
            <w:r w:rsidRPr="008734C0">
              <w:rPr>
                <w:rFonts w:asciiTheme="minorHAnsi" w:hAnsiTheme="minorHAnsi"/>
                <w:b/>
                <w:szCs w:val="24"/>
              </w:rPr>
              <w:t>Working Relationships:</w:t>
            </w:r>
          </w:p>
        </w:tc>
      </w:tr>
      <w:tr w:rsidR="008734C0" w:rsidRPr="008734C0" w:rsidTr="001174AD">
        <w:tc>
          <w:tcPr>
            <w:tcW w:w="9242" w:type="dxa"/>
          </w:tcPr>
          <w:p w:rsidR="008734C0" w:rsidRPr="008734C0" w:rsidRDefault="008734C0" w:rsidP="001174AD">
            <w:pPr>
              <w:rPr>
                <w:rFonts w:asciiTheme="minorHAnsi" w:hAnsiTheme="minorHAnsi"/>
                <w:szCs w:val="24"/>
              </w:rPr>
            </w:pPr>
            <w:r w:rsidRPr="008734C0">
              <w:rPr>
                <w:rFonts w:asciiTheme="minorHAnsi" w:hAnsiTheme="minorHAnsi"/>
                <w:szCs w:val="24"/>
              </w:rPr>
              <w:t>Other team members within Business Operations</w:t>
            </w:r>
          </w:p>
          <w:p w:rsidR="008734C0" w:rsidRPr="008734C0" w:rsidRDefault="008734C0" w:rsidP="008734C0">
            <w:pPr>
              <w:rPr>
                <w:rFonts w:asciiTheme="minorHAnsi" w:hAnsiTheme="minorHAnsi"/>
                <w:szCs w:val="24"/>
              </w:rPr>
            </w:pPr>
            <w:r w:rsidRPr="008734C0">
              <w:rPr>
                <w:rFonts w:asciiTheme="minorHAnsi" w:hAnsiTheme="minorHAnsi"/>
                <w:szCs w:val="24"/>
              </w:rPr>
              <w:t>University of Portsmouth staff and students</w:t>
            </w:r>
          </w:p>
        </w:tc>
      </w:tr>
    </w:tbl>
    <w:p w:rsidR="008734C0" w:rsidRDefault="008734C0" w:rsidP="008734C0">
      <w:pPr>
        <w:widowControl/>
        <w:spacing w:after="200"/>
        <w:ind w:left="720"/>
        <w:contextualSpacing/>
        <w:rPr>
          <w:rFonts w:asciiTheme="minorHAnsi" w:hAnsiTheme="minorHAnsi"/>
          <w:b/>
          <w:szCs w:val="24"/>
        </w:rPr>
      </w:pPr>
    </w:p>
    <w:p w:rsidR="008734C0" w:rsidRPr="008734C0" w:rsidRDefault="008734C0" w:rsidP="008734C0">
      <w:pPr>
        <w:widowControl/>
        <w:numPr>
          <w:ilvl w:val="0"/>
          <w:numId w:val="1"/>
        </w:numPr>
        <w:spacing w:after="200"/>
        <w:contextualSpacing/>
        <w:rPr>
          <w:rFonts w:asciiTheme="minorHAnsi" w:hAnsiTheme="minorHAnsi"/>
          <w:b/>
          <w:szCs w:val="24"/>
        </w:rPr>
      </w:pPr>
      <w:r w:rsidRPr="008734C0">
        <w:rPr>
          <w:rFonts w:asciiTheme="minorHAnsi" w:hAnsi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910"/>
        <w:gridCol w:w="987"/>
        <w:gridCol w:w="1317"/>
      </w:tblGrid>
      <w:tr w:rsidR="008734C0" w:rsidRPr="008734C0" w:rsidTr="008734C0">
        <w:tc>
          <w:tcPr>
            <w:tcW w:w="802" w:type="dxa"/>
          </w:tcPr>
          <w:p w:rsidR="008734C0" w:rsidRPr="008734C0" w:rsidRDefault="008734C0" w:rsidP="001174AD">
            <w:pPr>
              <w:rPr>
                <w:rFonts w:asciiTheme="minorHAnsi" w:hAnsiTheme="minorHAnsi"/>
                <w:b/>
                <w:szCs w:val="24"/>
              </w:rPr>
            </w:pPr>
            <w:r w:rsidRPr="008734C0">
              <w:rPr>
                <w:rFonts w:asciiTheme="minorHAnsi" w:hAnsiTheme="minorHAnsi"/>
                <w:b/>
                <w:szCs w:val="24"/>
              </w:rPr>
              <w:t>No</w:t>
            </w:r>
          </w:p>
        </w:tc>
        <w:tc>
          <w:tcPr>
            <w:tcW w:w="5910" w:type="dxa"/>
          </w:tcPr>
          <w:p w:rsidR="008734C0" w:rsidRPr="008734C0" w:rsidRDefault="008734C0" w:rsidP="001174AD">
            <w:pPr>
              <w:rPr>
                <w:rFonts w:asciiTheme="minorHAnsi" w:hAnsiTheme="minorHAnsi"/>
                <w:b/>
                <w:szCs w:val="24"/>
              </w:rPr>
            </w:pPr>
            <w:r w:rsidRPr="008734C0">
              <w:rPr>
                <w:rFonts w:asciiTheme="minorHAnsi" w:hAnsiTheme="minorHAnsi"/>
                <w:b/>
                <w:szCs w:val="24"/>
              </w:rPr>
              <w:t>Attributes</w:t>
            </w:r>
          </w:p>
        </w:tc>
        <w:tc>
          <w:tcPr>
            <w:tcW w:w="987" w:type="dxa"/>
          </w:tcPr>
          <w:p w:rsidR="008734C0" w:rsidRPr="008734C0" w:rsidRDefault="008734C0" w:rsidP="001174AD">
            <w:pPr>
              <w:rPr>
                <w:rFonts w:asciiTheme="minorHAnsi" w:hAnsiTheme="minorHAnsi"/>
                <w:b/>
                <w:szCs w:val="24"/>
              </w:rPr>
            </w:pPr>
            <w:r w:rsidRPr="008734C0">
              <w:rPr>
                <w:rFonts w:asciiTheme="minorHAnsi" w:hAnsiTheme="minorHAnsi"/>
                <w:b/>
                <w:szCs w:val="24"/>
              </w:rPr>
              <w:t>Rating</w:t>
            </w:r>
          </w:p>
        </w:tc>
        <w:tc>
          <w:tcPr>
            <w:tcW w:w="1317" w:type="dxa"/>
          </w:tcPr>
          <w:p w:rsidR="008734C0" w:rsidRPr="008734C0" w:rsidRDefault="008734C0" w:rsidP="001174AD">
            <w:pPr>
              <w:rPr>
                <w:rFonts w:asciiTheme="minorHAnsi" w:hAnsiTheme="minorHAnsi"/>
                <w:b/>
                <w:szCs w:val="24"/>
              </w:rPr>
            </w:pPr>
            <w:r w:rsidRPr="008734C0">
              <w:rPr>
                <w:rFonts w:asciiTheme="minorHAnsi" w:hAnsiTheme="minorHAnsi"/>
                <w:b/>
                <w:szCs w:val="24"/>
              </w:rPr>
              <w:t>Source</w:t>
            </w:r>
          </w:p>
        </w:tc>
      </w:tr>
      <w:tr w:rsidR="008734C0" w:rsidRPr="008734C0" w:rsidTr="008734C0">
        <w:tc>
          <w:tcPr>
            <w:tcW w:w="802" w:type="dxa"/>
          </w:tcPr>
          <w:p w:rsidR="008734C0" w:rsidRPr="008734C0" w:rsidRDefault="008734C0" w:rsidP="001174AD">
            <w:pPr>
              <w:rPr>
                <w:rFonts w:asciiTheme="minorHAnsi" w:hAnsiTheme="minorHAnsi"/>
                <w:b/>
                <w:szCs w:val="24"/>
              </w:rPr>
            </w:pPr>
            <w:r w:rsidRPr="008734C0">
              <w:rPr>
                <w:rFonts w:asciiTheme="minorHAnsi" w:hAnsiTheme="minorHAnsi"/>
                <w:b/>
                <w:szCs w:val="24"/>
              </w:rPr>
              <w:t>1.</w:t>
            </w:r>
          </w:p>
        </w:tc>
        <w:tc>
          <w:tcPr>
            <w:tcW w:w="5910" w:type="dxa"/>
          </w:tcPr>
          <w:p w:rsidR="008734C0" w:rsidRPr="008734C0" w:rsidRDefault="008734C0" w:rsidP="001174AD">
            <w:pPr>
              <w:rPr>
                <w:rFonts w:asciiTheme="minorHAnsi" w:hAnsiTheme="minorHAnsi"/>
                <w:b/>
                <w:szCs w:val="24"/>
              </w:rPr>
            </w:pPr>
            <w:r w:rsidRPr="008734C0">
              <w:rPr>
                <w:rFonts w:asciiTheme="minorHAnsi" w:hAnsiTheme="minorHAnsi"/>
                <w:b/>
                <w:szCs w:val="24"/>
              </w:rPr>
              <w:t>Specific Knowledge &amp; Experience</w:t>
            </w:r>
          </w:p>
        </w:tc>
        <w:tc>
          <w:tcPr>
            <w:tcW w:w="987" w:type="dxa"/>
          </w:tcPr>
          <w:p w:rsidR="008734C0" w:rsidRPr="008734C0" w:rsidRDefault="008734C0" w:rsidP="001174AD">
            <w:pPr>
              <w:rPr>
                <w:rFonts w:asciiTheme="minorHAnsi" w:hAnsiTheme="minorHAnsi"/>
                <w:szCs w:val="24"/>
              </w:rPr>
            </w:pPr>
          </w:p>
        </w:tc>
        <w:tc>
          <w:tcPr>
            <w:tcW w:w="1317" w:type="dxa"/>
          </w:tcPr>
          <w:p w:rsidR="008734C0" w:rsidRPr="008734C0" w:rsidRDefault="008734C0" w:rsidP="001174AD">
            <w:pPr>
              <w:rPr>
                <w:rFonts w:asciiTheme="minorHAnsi" w:hAnsiTheme="minorHAnsi"/>
                <w:szCs w:val="24"/>
              </w:rPr>
            </w:pP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To have an understanding of a Telephone operator functions.</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Previous experience of working in a switchboard environment.</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Experience of working in a busy office environment</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Knowledge of word processing, spreadsheet, and presentation packages such as Word, Excel and Powerpoint</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Switchboard, call centre or helpdesk experience</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D</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Previous experience of working in an educational environment</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D</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Experience of dealing with people at different levels within an organisation</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D</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r w:rsidRPr="008734C0">
              <w:rPr>
                <w:rFonts w:asciiTheme="minorHAnsi" w:hAnsiTheme="minorHAnsi"/>
                <w:b/>
                <w:szCs w:val="24"/>
              </w:rPr>
              <w:t>2.</w:t>
            </w: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b/>
                <w:szCs w:val="24"/>
              </w:rPr>
              <w:t>Skills &amp; Abilities</w:t>
            </w:r>
          </w:p>
        </w:tc>
        <w:tc>
          <w:tcPr>
            <w:tcW w:w="987" w:type="dxa"/>
          </w:tcPr>
          <w:p w:rsidR="008734C0" w:rsidRPr="008734C0" w:rsidRDefault="008734C0" w:rsidP="001174AD">
            <w:pPr>
              <w:rPr>
                <w:rFonts w:asciiTheme="minorHAnsi" w:hAnsiTheme="minorHAnsi"/>
                <w:szCs w:val="24"/>
              </w:rPr>
            </w:pPr>
          </w:p>
        </w:tc>
        <w:tc>
          <w:tcPr>
            <w:tcW w:w="1317" w:type="dxa"/>
          </w:tcPr>
          <w:p w:rsidR="008734C0" w:rsidRPr="008734C0" w:rsidRDefault="008734C0" w:rsidP="001174AD">
            <w:pPr>
              <w:rPr>
                <w:rFonts w:asciiTheme="minorHAnsi" w:hAnsiTheme="minorHAnsi"/>
                <w:szCs w:val="24"/>
              </w:rPr>
            </w:pPr>
          </w:p>
        </w:tc>
      </w:tr>
      <w:tr w:rsidR="008734C0" w:rsidRPr="008734C0" w:rsidTr="008734C0">
        <w:tc>
          <w:tcPr>
            <w:tcW w:w="802" w:type="dxa"/>
          </w:tcPr>
          <w:p w:rsidR="008734C0" w:rsidRPr="008734C0" w:rsidRDefault="008734C0" w:rsidP="001174AD">
            <w:pPr>
              <w:rPr>
                <w:rFonts w:asciiTheme="minorHAnsi" w:hAnsiTheme="minorHAnsi"/>
                <w:b/>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Able to deal efficiently yet sensitively with the callers using the University Telephone Network.  Can be assertive when dealing with difficult, non-routine and/or emergency callers.</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 T</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Able to assimilate information from a range of sources to build up over time a body of knowledge about the University Depts, Services and staff on which to draw in resolving eg disruptions to services, emergencies.</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Able to present new ideas/technologies persuasively to line managers.</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D</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 S</w:t>
            </w:r>
          </w:p>
        </w:tc>
      </w:tr>
      <w:tr w:rsidR="008734C0" w:rsidRPr="008734C0" w:rsidTr="008734C0">
        <w:tc>
          <w:tcPr>
            <w:tcW w:w="802" w:type="dxa"/>
          </w:tcPr>
          <w:p w:rsidR="008734C0" w:rsidRPr="008734C0" w:rsidRDefault="008734C0" w:rsidP="001174AD">
            <w:pPr>
              <w:rPr>
                <w:rFonts w:asciiTheme="minorHAnsi" w:hAnsiTheme="minorHAnsi"/>
                <w:szCs w:val="24"/>
              </w:rPr>
            </w:pPr>
            <w:r w:rsidRPr="008734C0">
              <w:rPr>
                <w:rFonts w:asciiTheme="minorHAnsi" w:hAnsiTheme="minorHAnsi"/>
                <w:b/>
                <w:szCs w:val="24"/>
              </w:rPr>
              <w:t>3.</w:t>
            </w: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b/>
                <w:szCs w:val="24"/>
              </w:rPr>
              <w:t>Qualifications, Education &amp; Training</w:t>
            </w:r>
          </w:p>
        </w:tc>
        <w:tc>
          <w:tcPr>
            <w:tcW w:w="987" w:type="dxa"/>
          </w:tcPr>
          <w:p w:rsidR="008734C0" w:rsidRPr="008734C0" w:rsidRDefault="008734C0" w:rsidP="001174AD">
            <w:pPr>
              <w:rPr>
                <w:rFonts w:asciiTheme="minorHAnsi" w:hAnsiTheme="minorHAnsi"/>
                <w:szCs w:val="24"/>
              </w:rPr>
            </w:pPr>
          </w:p>
        </w:tc>
        <w:tc>
          <w:tcPr>
            <w:tcW w:w="1317" w:type="dxa"/>
          </w:tcPr>
          <w:p w:rsidR="008734C0" w:rsidRPr="008734C0" w:rsidRDefault="008734C0" w:rsidP="001174AD">
            <w:pPr>
              <w:rPr>
                <w:rFonts w:asciiTheme="minorHAnsi" w:hAnsiTheme="minorHAnsi"/>
                <w:szCs w:val="24"/>
              </w:rPr>
            </w:pPr>
          </w:p>
        </w:tc>
      </w:tr>
      <w:tr w:rsidR="008734C0" w:rsidRPr="008734C0" w:rsidTr="008734C0">
        <w:tc>
          <w:tcPr>
            <w:tcW w:w="802" w:type="dxa"/>
          </w:tcPr>
          <w:p w:rsidR="008734C0" w:rsidRPr="008734C0" w:rsidRDefault="008734C0" w:rsidP="001174AD">
            <w:pPr>
              <w:rPr>
                <w:rFonts w:asciiTheme="minorHAnsi" w:hAnsiTheme="minorHAnsi"/>
                <w:b/>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 xml:space="preserve">Educated to GCSE ‘C’ or equivalent in Maths and English </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AF</w:t>
            </w:r>
          </w:p>
        </w:tc>
      </w:tr>
      <w:tr w:rsidR="008734C0" w:rsidRPr="008734C0" w:rsidTr="008734C0">
        <w:tc>
          <w:tcPr>
            <w:tcW w:w="802" w:type="dxa"/>
          </w:tcPr>
          <w:p w:rsidR="008734C0" w:rsidRPr="008734C0" w:rsidRDefault="008734C0" w:rsidP="001174AD">
            <w:pPr>
              <w:rPr>
                <w:rFonts w:asciiTheme="minorHAnsi" w:hAnsiTheme="minorHAnsi"/>
                <w:szCs w:val="24"/>
              </w:rPr>
            </w:pPr>
            <w:r w:rsidRPr="008734C0">
              <w:rPr>
                <w:rFonts w:asciiTheme="minorHAnsi" w:hAnsiTheme="minorHAnsi"/>
                <w:b/>
                <w:szCs w:val="24"/>
              </w:rPr>
              <w:t>4.</w:t>
            </w: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b/>
                <w:szCs w:val="24"/>
              </w:rPr>
              <w:t>Other Requirements</w:t>
            </w:r>
          </w:p>
        </w:tc>
        <w:tc>
          <w:tcPr>
            <w:tcW w:w="987" w:type="dxa"/>
          </w:tcPr>
          <w:p w:rsidR="008734C0" w:rsidRPr="008734C0" w:rsidRDefault="008734C0" w:rsidP="001174AD">
            <w:pPr>
              <w:rPr>
                <w:rFonts w:asciiTheme="minorHAnsi" w:hAnsiTheme="minorHAnsi"/>
                <w:szCs w:val="24"/>
              </w:rPr>
            </w:pPr>
          </w:p>
        </w:tc>
        <w:tc>
          <w:tcPr>
            <w:tcW w:w="1317" w:type="dxa"/>
          </w:tcPr>
          <w:p w:rsidR="008734C0" w:rsidRPr="008734C0" w:rsidRDefault="008734C0" w:rsidP="001174AD">
            <w:pPr>
              <w:rPr>
                <w:rFonts w:asciiTheme="minorHAnsi" w:hAnsiTheme="minorHAnsi"/>
                <w:szCs w:val="24"/>
              </w:rPr>
            </w:pPr>
          </w:p>
        </w:tc>
      </w:tr>
      <w:tr w:rsidR="008734C0" w:rsidRPr="008734C0" w:rsidTr="008734C0">
        <w:tc>
          <w:tcPr>
            <w:tcW w:w="802" w:type="dxa"/>
          </w:tcPr>
          <w:p w:rsidR="008734C0" w:rsidRPr="008734C0" w:rsidRDefault="008734C0" w:rsidP="001174AD">
            <w:pPr>
              <w:rPr>
                <w:rFonts w:asciiTheme="minorHAnsi" w:hAnsiTheme="minorHAnsi"/>
                <w:b/>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Positive “can do” approach/role model for staff.</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Able to work as part of a team</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S</w:t>
            </w:r>
          </w:p>
        </w:tc>
      </w:tr>
      <w:tr w:rsidR="008734C0" w:rsidRPr="008734C0" w:rsidTr="008734C0">
        <w:tc>
          <w:tcPr>
            <w:tcW w:w="802" w:type="dxa"/>
          </w:tcPr>
          <w:p w:rsidR="008734C0" w:rsidRPr="008734C0" w:rsidRDefault="008734C0" w:rsidP="001174AD">
            <w:pPr>
              <w:rPr>
                <w:rFonts w:asciiTheme="minorHAnsi" w:hAnsiTheme="minorHAnsi"/>
                <w:szCs w:val="24"/>
              </w:rPr>
            </w:pPr>
          </w:p>
        </w:tc>
        <w:tc>
          <w:tcPr>
            <w:tcW w:w="5910" w:type="dxa"/>
          </w:tcPr>
          <w:p w:rsidR="008734C0" w:rsidRPr="008734C0" w:rsidRDefault="008734C0" w:rsidP="001174AD">
            <w:pPr>
              <w:rPr>
                <w:rFonts w:asciiTheme="minorHAnsi" w:hAnsiTheme="minorHAnsi"/>
                <w:szCs w:val="24"/>
              </w:rPr>
            </w:pPr>
            <w:r w:rsidRPr="008734C0">
              <w:rPr>
                <w:rFonts w:asciiTheme="minorHAnsi" w:hAnsiTheme="minorHAnsi"/>
                <w:szCs w:val="24"/>
              </w:rPr>
              <w:t>Keen to enhance the range and quality to telephone services provided.</w:t>
            </w:r>
          </w:p>
        </w:tc>
        <w:tc>
          <w:tcPr>
            <w:tcW w:w="987" w:type="dxa"/>
          </w:tcPr>
          <w:p w:rsidR="008734C0" w:rsidRPr="008734C0" w:rsidRDefault="008734C0" w:rsidP="001174AD">
            <w:pPr>
              <w:rPr>
                <w:rFonts w:asciiTheme="minorHAnsi" w:hAnsiTheme="minorHAnsi"/>
                <w:szCs w:val="24"/>
              </w:rPr>
            </w:pPr>
            <w:r w:rsidRPr="008734C0">
              <w:rPr>
                <w:rFonts w:asciiTheme="minorHAnsi" w:hAnsiTheme="minorHAnsi"/>
                <w:szCs w:val="24"/>
              </w:rPr>
              <w:t>E</w:t>
            </w:r>
          </w:p>
        </w:tc>
        <w:tc>
          <w:tcPr>
            <w:tcW w:w="1317" w:type="dxa"/>
          </w:tcPr>
          <w:p w:rsidR="008734C0" w:rsidRPr="008734C0" w:rsidRDefault="008734C0" w:rsidP="001174AD">
            <w:pPr>
              <w:rPr>
                <w:rFonts w:asciiTheme="minorHAnsi" w:hAnsiTheme="minorHAnsi"/>
                <w:szCs w:val="24"/>
              </w:rPr>
            </w:pPr>
            <w:r w:rsidRPr="008734C0">
              <w:rPr>
                <w:rFonts w:asciiTheme="minorHAnsi" w:hAnsiTheme="minorHAnsi"/>
                <w:szCs w:val="24"/>
              </w:rPr>
              <w:t>S</w:t>
            </w:r>
          </w:p>
        </w:tc>
      </w:tr>
    </w:tbl>
    <w:p w:rsidR="008734C0" w:rsidRPr="008734C0" w:rsidRDefault="008734C0" w:rsidP="008734C0">
      <w:pPr>
        <w:rPr>
          <w:rFonts w:asciiTheme="minorHAnsi" w:hAnsiTheme="minorHAnsi"/>
          <w:szCs w:val="24"/>
        </w:rPr>
      </w:pPr>
    </w:p>
    <w:p w:rsidR="008734C0" w:rsidRPr="008734C0" w:rsidRDefault="008734C0" w:rsidP="008734C0">
      <w:pPr>
        <w:rPr>
          <w:rFonts w:asciiTheme="minorHAnsi" w:hAnsiTheme="minorHAnsi"/>
          <w:b/>
          <w:szCs w:val="24"/>
        </w:rPr>
      </w:pPr>
      <w:r w:rsidRPr="008734C0">
        <w:rPr>
          <w:rFonts w:asciiTheme="minorHAnsi" w:hAnsiTheme="minorHAnsi"/>
          <w:b/>
          <w:szCs w:val="24"/>
        </w:rPr>
        <w:t xml:space="preserve">Legend  </w:t>
      </w:r>
    </w:p>
    <w:p w:rsidR="008734C0" w:rsidRPr="008734C0" w:rsidRDefault="008734C0" w:rsidP="008734C0">
      <w:pPr>
        <w:rPr>
          <w:rFonts w:asciiTheme="minorHAnsi" w:hAnsiTheme="minorHAnsi"/>
          <w:szCs w:val="24"/>
        </w:rPr>
      </w:pPr>
      <w:r w:rsidRPr="008734C0">
        <w:rPr>
          <w:rFonts w:asciiTheme="minorHAnsi" w:hAnsiTheme="minorHAnsi"/>
          <w:szCs w:val="24"/>
        </w:rPr>
        <w:t>Rating of attribute: E = essential; D = desirable Source of evidence: AF = Application Form; S = Selection Programme (including Interview, Test, Presentation, References)</w:t>
      </w:r>
    </w:p>
    <w:p w:rsidR="008734C0" w:rsidRPr="008734C0" w:rsidRDefault="008734C0" w:rsidP="008734C0">
      <w:pPr>
        <w:rPr>
          <w:rFonts w:asciiTheme="minorHAnsi" w:hAnsiTheme="minorHAnsi"/>
          <w:szCs w:val="24"/>
        </w:rPr>
      </w:pPr>
    </w:p>
    <w:p w:rsidR="008734C0" w:rsidRPr="008734C0" w:rsidRDefault="008734C0" w:rsidP="008734C0">
      <w:pPr>
        <w:widowControl/>
        <w:spacing w:after="200" w:line="276" w:lineRule="auto"/>
        <w:rPr>
          <w:rFonts w:asciiTheme="minorHAnsi" w:hAnsiTheme="minorHAnsi"/>
          <w:b/>
          <w:szCs w:val="24"/>
        </w:rPr>
      </w:pPr>
      <w:r>
        <w:rPr>
          <w:rFonts w:asciiTheme="minorHAnsi" w:hAnsiTheme="minorHAnsi"/>
          <w:szCs w:val="24"/>
        </w:rPr>
        <w:br w:type="page"/>
      </w:r>
      <w:r w:rsidRPr="008734C0">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734C0" w:rsidRPr="008734C0" w:rsidTr="001174AD">
        <w:trPr>
          <w:cantSplit/>
        </w:trPr>
        <w:tc>
          <w:tcPr>
            <w:tcW w:w="9214" w:type="dxa"/>
            <w:gridSpan w:val="4"/>
          </w:tcPr>
          <w:p w:rsidR="008734C0" w:rsidRPr="008734C0" w:rsidRDefault="008734C0" w:rsidP="001174AD">
            <w:pPr>
              <w:pStyle w:val="Closing"/>
              <w:spacing w:before="120" w:after="100" w:afterAutospacing="1" w:line="240" w:lineRule="auto"/>
              <w:ind w:left="0"/>
              <w:jc w:val="center"/>
              <w:rPr>
                <w:rFonts w:asciiTheme="minorHAnsi" w:hAnsiTheme="minorHAnsi" w:cs="Arial"/>
                <w:b/>
                <w:bCs/>
                <w:sz w:val="24"/>
                <w:szCs w:val="24"/>
              </w:rPr>
            </w:pPr>
            <w:r w:rsidRPr="008734C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8734C0">
                <w:rPr>
                  <w:rStyle w:val="Hyperlink"/>
                  <w:rFonts w:asciiTheme="minorHAnsi" w:hAnsiTheme="minorHAnsi" w:cs="Arial"/>
                  <w:b/>
                  <w:bCs/>
                  <w:sz w:val="24"/>
                  <w:szCs w:val="24"/>
                </w:rPr>
                <w:t>Job Hazard Information</w:t>
              </w:r>
            </w:hyperlink>
            <w:r w:rsidRPr="008734C0">
              <w:rPr>
                <w:rFonts w:asciiTheme="minorHAnsi" w:hAnsiTheme="minorHAnsi" w:cs="Arial"/>
                <w:b/>
                <w:bCs/>
                <w:sz w:val="24"/>
                <w:szCs w:val="24"/>
              </w:rPr>
              <w:t xml:space="preserve"> document in order to do this. </w:t>
            </w:r>
          </w:p>
        </w:tc>
      </w:tr>
      <w:tr w:rsidR="008734C0" w:rsidRPr="008734C0" w:rsidTr="001174AD">
        <w:trPr>
          <w:trHeight w:val="560"/>
        </w:trPr>
        <w:tc>
          <w:tcPr>
            <w:tcW w:w="4114" w:type="dxa"/>
            <w:tcBorders>
              <w:right w:val="nil"/>
            </w:tcBorders>
          </w:tcPr>
          <w:p w:rsidR="008734C0" w:rsidRPr="008734C0" w:rsidRDefault="008734C0" w:rsidP="008734C0">
            <w:pPr>
              <w:pStyle w:val="Closing"/>
              <w:numPr>
                <w:ilvl w:val="0"/>
                <w:numId w:val="2"/>
              </w:numPr>
              <w:spacing w:after="100" w:afterAutospacing="1" w:line="240" w:lineRule="auto"/>
              <w:ind w:left="318" w:hanging="318"/>
              <w:rPr>
                <w:rFonts w:asciiTheme="minorHAnsi" w:hAnsiTheme="minorHAnsi" w:cs="Arial"/>
                <w:sz w:val="24"/>
                <w:szCs w:val="24"/>
              </w:rPr>
            </w:pPr>
            <w:r w:rsidRPr="008734C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8734C0" w:rsidRDefault="008734C0" w:rsidP="008734C0"/>
                        </w:txbxContent>
                      </v:textbox>
                    </v:shape>
                  </w:pict>
                </mc:Fallback>
              </mc:AlternateContent>
            </w:r>
          </w:p>
        </w:tc>
        <w:tc>
          <w:tcPr>
            <w:tcW w:w="4074" w:type="dxa"/>
            <w:tcBorders>
              <w:left w:val="single" w:sz="4" w:space="0" w:color="auto"/>
              <w:right w:val="nil"/>
            </w:tcBorders>
          </w:tcPr>
          <w:p w:rsidR="008734C0" w:rsidRPr="008734C0" w:rsidRDefault="008734C0" w:rsidP="001174AD">
            <w:pPr>
              <w:pStyle w:val="Closing"/>
              <w:spacing w:after="100" w:afterAutospacing="1" w:line="240" w:lineRule="auto"/>
              <w:ind w:left="382" w:hanging="382"/>
              <w:rPr>
                <w:rFonts w:asciiTheme="minorHAnsi" w:hAnsiTheme="minorHAnsi" w:cs="Arial"/>
                <w:sz w:val="24"/>
                <w:szCs w:val="24"/>
              </w:rPr>
            </w:pPr>
            <w:r w:rsidRPr="008734C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8734C0" w:rsidRDefault="008734C0" w:rsidP="008734C0"/>
                        </w:txbxContent>
                      </v:textbox>
                    </v:shape>
                  </w:pict>
                </mc:Fallback>
              </mc:AlternateContent>
            </w:r>
          </w:p>
        </w:tc>
      </w:tr>
      <w:tr w:rsidR="008734C0" w:rsidRPr="008734C0" w:rsidTr="001174AD">
        <w:trPr>
          <w:trHeight w:val="560"/>
        </w:trPr>
        <w:tc>
          <w:tcPr>
            <w:tcW w:w="4114" w:type="dxa"/>
            <w:tcBorders>
              <w:right w:val="nil"/>
            </w:tcBorders>
          </w:tcPr>
          <w:p w:rsidR="008734C0" w:rsidRPr="008734C0" w:rsidRDefault="008734C0" w:rsidP="008734C0">
            <w:pPr>
              <w:pStyle w:val="Closing"/>
              <w:numPr>
                <w:ilvl w:val="0"/>
                <w:numId w:val="2"/>
              </w:numPr>
              <w:spacing w:after="100" w:afterAutospacing="1" w:line="240" w:lineRule="auto"/>
              <w:ind w:left="318" w:hanging="318"/>
              <w:rPr>
                <w:rFonts w:asciiTheme="minorHAnsi" w:hAnsiTheme="minorHAnsi" w:cs="Arial"/>
                <w:sz w:val="24"/>
                <w:szCs w:val="24"/>
              </w:rPr>
            </w:pPr>
            <w:r w:rsidRPr="008734C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8734C0" w:rsidRDefault="008734C0" w:rsidP="008734C0"/>
                        </w:txbxContent>
                      </v:textbox>
                    </v:shape>
                  </w:pict>
                </mc:Fallback>
              </mc:AlternateContent>
            </w:r>
          </w:p>
        </w:tc>
        <w:tc>
          <w:tcPr>
            <w:tcW w:w="4074" w:type="dxa"/>
            <w:tcBorders>
              <w:left w:val="single" w:sz="4" w:space="0" w:color="auto"/>
              <w:right w:val="nil"/>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8734C0" w:rsidRDefault="008734C0" w:rsidP="008734C0"/>
                        </w:txbxContent>
                      </v:textbox>
                    </v:shape>
                  </w:pict>
                </mc:Fallback>
              </mc:AlternateContent>
            </w:r>
          </w:p>
        </w:tc>
      </w:tr>
      <w:tr w:rsidR="008734C0" w:rsidRPr="008734C0" w:rsidTr="001174AD">
        <w:trPr>
          <w:trHeight w:val="560"/>
        </w:trPr>
        <w:tc>
          <w:tcPr>
            <w:tcW w:w="4114" w:type="dxa"/>
            <w:tcBorders>
              <w:right w:val="nil"/>
            </w:tcBorders>
          </w:tcPr>
          <w:p w:rsidR="008734C0" w:rsidRPr="008734C0" w:rsidRDefault="008734C0" w:rsidP="008734C0">
            <w:pPr>
              <w:pStyle w:val="Closing"/>
              <w:numPr>
                <w:ilvl w:val="0"/>
                <w:numId w:val="2"/>
              </w:numPr>
              <w:spacing w:line="240" w:lineRule="auto"/>
              <w:ind w:left="318" w:hanging="318"/>
              <w:rPr>
                <w:rFonts w:asciiTheme="minorHAnsi" w:hAnsiTheme="minorHAnsi" w:cs="Arial"/>
                <w:iCs/>
                <w:sz w:val="24"/>
                <w:szCs w:val="24"/>
              </w:rPr>
            </w:pPr>
            <w:r w:rsidRPr="008734C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8734C0" w:rsidRDefault="008734C0" w:rsidP="008734C0"/>
                        </w:txbxContent>
                      </v:textbox>
                    </v:shape>
                  </w:pict>
                </mc:Fallback>
              </mc:AlternateContent>
            </w:r>
          </w:p>
        </w:tc>
        <w:tc>
          <w:tcPr>
            <w:tcW w:w="4074" w:type="dxa"/>
            <w:tcBorders>
              <w:left w:val="single" w:sz="4" w:space="0" w:color="auto"/>
              <w:right w:val="nil"/>
            </w:tcBorders>
          </w:tcPr>
          <w:p w:rsidR="008734C0" w:rsidRPr="008734C0" w:rsidRDefault="008734C0" w:rsidP="001174AD">
            <w:pPr>
              <w:pStyle w:val="Closing"/>
              <w:spacing w:after="100" w:afterAutospacing="1" w:line="240" w:lineRule="auto"/>
              <w:ind w:left="382" w:hanging="382"/>
              <w:rPr>
                <w:rFonts w:asciiTheme="minorHAnsi" w:hAnsiTheme="minorHAnsi" w:cs="Arial"/>
                <w:sz w:val="24"/>
                <w:szCs w:val="24"/>
              </w:rPr>
            </w:pPr>
            <w:r w:rsidRPr="008734C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8734C0" w:rsidRDefault="008734C0" w:rsidP="008734C0"/>
                        </w:txbxContent>
                      </v:textbox>
                    </v:shape>
                  </w:pict>
                </mc:Fallback>
              </mc:AlternateContent>
            </w:r>
          </w:p>
        </w:tc>
      </w:tr>
      <w:tr w:rsidR="008734C0" w:rsidRPr="008734C0" w:rsidTr="001174AD">
        <w:trPr>
          <w:trHeight w:val="560"/>
        </w:trPr>
        <w:tc>
          <w:tcPr>
            <w:tcW w:w="4114" w:type="dxa"/>
            <w:tcBorders>
              <w:right w:val="nil"/>
            </w:tcBorders>
          </w:tcPr>
          <w:p w:rsidR="008734C0" w:rsidRPr="008734C0" w:rsidRDefault="008734C0" w:rsidP="008734C0">
            <w:pPr>
              <w:pStyle w:val="Closing"/>
              <w:numPr>
                <w:ilvl w:val="0"/>
                <w:numId w:val="2"/>
              </w:numPr>
              <w:spacing w:after="100" w:afterAutospacing="1" w:line="240" w:lineRule="auto"/>
              <w:ind w:left="318" w:hanging="318"/>
              <w:rPr>
                <w:rFonts w:asciiTheme="minorHAnsi" w:hAnsiTheme="minorHAnsi" w:cs="Arial"/>
                <w:sz w:val="24"/>
                <w:szCs w:val="24"/>
              </w:rPr>
            </w:pPr>
            <w:r w:rsidRPr="008734C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8734C0" w:rsidRDefault="008734C0" w:rsidP="008734C0"/>
                        </w:txbxContent>
                      </v:textbox>
                    </v:shape>
                  </w:pict>
                </mc:Fallback>
              </mc:AlternateContent>
            </w:r>
          </w:p>
        </w:tc>
        <w:tc>
          <w:tcPr>
            <w:tcW w:w="4074" w:type="dxa"/>
            <w:tcBorders>
              <w:left w:val="single" w:sz="4" w:space="0" w:color="auto"/>
              <w:right w:val="nil"/>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8734C0" w:rsidRDefault="008734C0" w:rsidP="008734C0"/>
                        </w:txbxContent>
                      </v:textbox>
                    </v:shape>
                  </w:pict>
                </mc:Fallback>
              </mc:AlternateContent>
            </w:r>
          </w:p>
        </w:tc>
      </w:tr>
      <w:tr w:rsidR="008734C0" w:rsidRPr="008734C0" w:rsidTr="001174AD">
        <w:trPr>
          <w:trHeight w:val="560"/>
        </w:trPr>
        <w:tc>
          <w:tcPr>
            <w:tcW w:w="4114" w:type="dxa"/>
            <w:tcBorders>
              <w:right w:val="nil"/>
            </w:tcBorders>
          </w:tcPr>
          <w:p w:rsidR="008734C0" w:rsidRPr="008734C0" w:rsidRDefault="008734C0" w:rsidP="008734C0">
            <w:pPr>
              <w:pStyle w:val="Closing"/>
              <w:numPr>
                <w:ilvl w:val="0"/>
                <w:numId w:val="2"/>
              </w:numPr>
              <w:spacing w:after="100" w:afterAutospacing="1" w:line="240" w:lineRule="auto"/>
              <w:ind w:left="318" w:hanging="318"/>
              <w:rPr>
                <w:rFonts w:asciiTheme="minorHAnsi" w:hAnsiTheme="minorHAnsi" w:cs="Arial"/>
                <w:sz w:val="24"/>
                <w:szCs w:val="24"/>
              </w:rPr>
            </w:pPr>
            <w:r w:rsidRPr="008734C0">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8734C0" w:rsidRDefault="008734C0" w:rsidP="008734C0"/>
                        </w:txbxContent>
                      </v:textbox>
                    </v:shape>
                  </w:pict>
                </mc:Fallback>
              </mc:AlternateContent>
            </w:r>
          </w:p>
        </w:tc>
        <w:tc>
          <w:tcPr>
            <w:tcW w:w="4074" w:type="dxa"/>
            <w:tcBorders>
              <w:left w:val="single" w:sz="4" w:space="0" w:color="auto"/>
              <w:right w:val="nil"/>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8734C0" w:rsidRDefault="008734C0" w:rsidP="008734C0"/>
                        </w:txbxContent>
                      </v:textbox>
                    </v:shape>
                  </w:pict>
                </mc:Fallback>
              </mc:AlternateContent>
            </w:r>
          </w:p>
        </w:tc>
      </w:tr>
      <w:tr w:rsidR="008734C0" w:rsidRPr="008734C0" w:rsidTr="001174AD">
        <w:trPr>
          <w:trHeight w:val="560"/>
        </w:trPr>
        <w:tc>
          <w:tcPr>
            <w:tcW w:w="4114" w:type="dxa"/>
            <w:tcBorders>
              <w:right w:val="nil"/>
            </w:tcBorders>
          </w:tcPr>
          <w:p w:rsidR="008734C0" w:rsidRPr="008734C0" w:rsidRDefault="008734C0" w:rsidP="008734C0">
            <w:pPr>
              <w:pStyle w:val="Closing"/>
              <w:numPr>
                <w:ilvl w:val="0"/>
                <w:numId w:val="2"/>
              </w:numPr>
              <w:spacing w:line="240" w:lineRule="auto"/>
              <w:ind w:left="318" w:hanging="318"/>
              <w:rPr>
                <w:rFonts w:asciiTheme="minorHAnsi" w:hAnsiTheme="minorHAnsi" w:cs="Arial"/>
                <w:sz w:val="24"/>
                <w:szCs w:val="24"/>
              </w:rPr>
            </w:pPr>
            <w:r w:rsidRPr="008734C0">
              <w:rPr>
                <w:rFonts w:asciiTheme="minorHAnsi" w:hAnsiTheme="minorHAnsi" w:cs="Arial"/>
                <w:sz w:val="24"/>
                <w:szCs w:val="24"/>
              </w:rPr>
              <w:t>Night Working</w:t>
            </w:r>
          </w:p>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8734C0" w:rsidRDefault="008734C0" w:rsidP="008734C0"/>
                        </w:txbxContent>
                      </v:textbox>
                    </v:shape>
                  </w:pict>
                </mc:Fallback>
              </mc:AlternateContent>
            </w:r>
          </w:p>
        </w:tc>
        <w:tc>
          <w:tcPr>
            <w:tcW w:w="4074" w:type="dxa"/>
            <w:tcBorders>
              <w:left w:val="single" w:sz="4" w:space="0" w:color="auto"/>
              <w:right w:val="nil"/>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8734C0" w:rsidRDefault="008734C0" w:rsidP="008734C0"/>
                        </w:txbxContent>
                      </v:textbox>
                    </v:shape>
                  </w:pict>
                </mc:Fallback>
              </mc:AlternateContent>
            </w:r>
          </w:p>
        </w:tc>
      </w:tr>
      <w:tr w:rsidR="008734C0" w:rsidRPr="008734C0" w:rsidTr="001174AD">
        <w:trPr>
          <w:trHeight w:val="560"/>
        </w:trPr>
        <w:tc>
          <w:tcPr>
            <w:tcW w:w="4114" w:type="dxa"/>
            <w:tcBorders>
              <w:right w:val="nil"/>
            </w:tcBorders>
          </w:tcPr>
          <w:p w:rsidR="008734C0" w:rsidRPr="008734C0" w:rsidRDefault="008734C0" w:rsidP="008734C0">
            <w:pPr>
              <w:pStyle w:val="Closing"/>
              <w:numPr>
                <w:ilvl w:val="0"/>
                <w:numId w:val="2"/>
              </w:numPr>
              <w:spacing w:line="240" w:lineRule="auto"/>
              <w:ind w:left="318" w:hanging="318"/>
              <w:rPr>
                <w:rFonts w:asciiTheme="minorHAnsi" w:hAnsiTheme="minorHAnsi" w:cs="Arial"/>
                <w:sz w:val="24"/>
                <w:szCs w:val="24"/>
              </w:rPr>
            </w:pPr>
            <w:r w:rsidRPr="008734C0">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8734C0" w:rsidRDefault="008734C0" w:rsidP="008734C0">
                            <w:r>
                              <w:t>X</w:t>
                            </w:r>
                          </w:p>
                        </w:txbxContent>
                      </v:textbox>
                    </v:shape>
                  </w:pict>
                </mc:Fallback>
              </mc:AlternateContent>
            </w:r>
          </w:p>
        </w:tc>
        <w:tc>
          <w:tcPr>
            <w:tcW w:w="4074" w:type="dxa"/>
            <w:tcBorders>
              <w:left w:val="single" w:sz="4" w:space="0" w:color="auto"/>
              <w:right w:val="nil"/>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8734C0" w:rsidRDefault="008734C0" w:rsidP="008734C0"/>
                        </w:txbxContent>
                      </v:textbox>
                    </v:shape>
                  </w:pict>
                </mc:Fallback>
              </mc:AlternateContent>
            </w:r>
          </w:p>
        </w:tc>
      </w:tr>
      <w:tr w:rsidR="008734C0" w:rsidRPr="008734C0" w:rsidTr="001174AD">
        <w:trPr>
          <w:trHeight w:val="560"/>
        </w:trPr>
        <w:tc>
          <w:tcPr>
            <w:tcW w:w="4114" w:type="dxa"/>
            <w:tcBorders>
              <w:right w:val="nil"/>
            </w:tcBorders>
          </w:tcPr>
          <w:p w:rsidR="008734C0" w:rsidRPr="008734C0" w:rsidRDefault="008734C0" w:rsidP="008734C0">
            <w:pPr>
              <w:pStyle w:val="Closing"/>
              <w:numPr>
                <w:ilvl w:val="0"/>
                <w:numId w:val="2"/>
              </w:numPr>
              <w:spacing w:after="100" w:afterAutospacing="1" w:line="240" w:lineRule="auto"/>
              <w:ind w:left="318" w:hanging="318"/>
              <w:rPr>
                <w:rFonts w:asciiTheme="minorHAnsi" w:hAnsiTheme="minorHAnsi" w:cs="Arial"/>
                <w:sz w:val="24"/>
                <w:szCs w:val="24"/>
              </w:rPr>
            </w:pPr>
            <w:r w:rsidRPr="008734C0">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8734C0" w:rsidRPr="008734C0" w:rsidRDefault="008734C0" w:rsidP="001174AD">
            <w:pPr>
              <w:pStyle w:val="Closing"/>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8734C0" w:rsidRDefault="008734C0" w:rsidP="008734C0"/>
                        </w:txbxContent>
                      </v:textbox>
                    </v:shape>
                  </w:pict>
                </mc:Fallback>
              </mc:AlternateContent>
            </w:r>
          </w:p>
        </w:tc>
        <w:tc>
          <w:tcPr>
            <w:tcW w:w="4074" w:type="dxa"/>
            <w:tcBorders>
              <w:left w:val="single" w:sz="4" w:space="0" w:color="auto"/>
              <w:bottom w:val="single" w:sz="4" w:space="0" w:color="auto"/>
              <w:right w:val="nil"/>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8734C0" w:rsidRDefault="008734C0" w:rsidP="008734C0"/>
                        </w:txbxContent>
                      </v:textbox>
                    </v:shape>
                  </w:pict>
                </mc:Fallback>
              </mc:AlternateContent>
            </w:r>
          </w:p>
        </w:tc>
      </w:tr>
      <w:tr w:rsidR="008734C0" w:rsidRPr="008734C0" w:rsidTr="001174AD">
        <w:trPr>
          <w:cantSplit/>
          <w:trHeight w:val="560"/>
        </w:trPr>
        <w:tc>
          <w:tcPr>
            <w:tcW w:w="4614" w:type="dxa"/>
            <w:gridSpan w:val="2"/>
            <w:tcBorders>
              <w:right w:val="single" w:sz="4" w:space="0" w:color="auto"/>
            </w:tcBorders>
          </w:tcPr>
          <w:p w:rsidR="008734C0" w:rsidRPr="008734C0" w:rsidRDefault="008734C0" w:rsidP="008734C0">
            <w:pPr>
              <w:pStyle w:val="Closing"/>
              <w:numPr>
                <w:ilvl w:val="0"/>
                <w:numId w:val="2"/>
              </w:numPr>
              <w:spacing w:after="100" w:afterAutospacing="1" w:line="240" w:lineRule="auto"/>
              <w:ind w:left="318" w:hanging="318"/>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8734C0" w:rsidRDefault="008734C0" w:rsidP="008734C0"/>
                        </w:txbxContent>
                      </v:textbox>
                    </v:shape>
                  </w:pict>
                </mc:Fallback>
              </mc:AlternateContent>
            </w:r>
            <w:r w:rsidRPr="008734C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sz w:val="24"/>
                <w:szCs w:val="24"/>
              </w:rPr>
              <w:t>21.  Contaminated soil/bio-aerosols</w:t>
            </w:r>
          </w:p>
        </w:tc>
        <w:tc>
          <w:tcPr>
            <w:tcW w:w="526" w:type="dxa"/>
            <w:tcBorders>
              <w:left w:val="nil"/>
            </w:tcBorders>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8734C0" w:rsidRDefault="008734C0" w:rsidP="008734C0"/>
                        </w:txbxContent>
                      </v:textbox>
                    </v:shape>
                  </w:pict>
                </mc:Fallback>
              </mc:AlternateContent>
            </w:r>
          </w:p>
        </w:tc>
      </w:tr>
      <w:tr w:rsidR="008734C0" w:rsidRPr="008734C0" w:rsidTr="001174AD">
        <w:trPr>
          <w:cantSplit/>
          <w:trHeight w:val="560"/>
        </w:trPr>
        <w:tc>
          <w:tcPr>
            <w:tcW w:w="4614" w:type="dxa"/>
            <w:gridSpan w:val="2"/>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8734C0" w:rsidRDefault="008734C0" w:rsidP="008734C0"/>
                        </w:txbxContent>
                      </v:textbox>
                    </v:shape>
                  </w:pict>
                </mc:Fallback>
              </mc:AlternateContent>
            </w:r>
            <w:r w:rsidRPr="008734C0">
              <w:rPr>
                <w:rFonts w:asciiTheme="minorHAnsi" w:hAnsiTheme="minorHAnsi" w:cs="Arial"/>
                <w:sz w:val="24"/>
                <w:szCs w:val="24"/>
              </w:rPr>
              <w:t xml:space="preserve">10.  Asbestos and lead                                                         </w:t>
            </w:r>
          </w:p>
        </w:tc>
        <w:tc>
          <w:tcPr>
            <w:tcW w:w="4600" w:type="dxa"/>
            <w:gridSpan w:val="2"/>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8734C0" w:rsidRDefault="008734C0" w:rsidP="008734C0"/>
                        </w:txbxContent>
                      </v:textbox>
                    </v:shape>
                  </w:pict>
                </mc:Fallback>
              </mc:AlternateContent>
            </w:r>
            <w:r w:rsidRPr="008734C0">
              <w:rPr>
                <w:rFonts w:asciiTheme="minorHAnsi" w:hAnsiTheme="minorHAnsi" w:cs="Arial"/>
                <w:sz w:val="24"/>
                <w:szCs w:val="24"/>
              </w:rPr>
              <w:t xml:space="preserve">22.  Nanomaterials                                           </w:t>
            </w:r>
          </w:p>
        </w:tc>
      </w:tr>
      <w:tr w:rsidR="008734C0" w:rsidRPr="008734C0" w:rsidTr="001174AD">
        <w:trPr>
          <w:cantSplit/>
          <w:trHeight w:val="560"/>
        </w:trPr>
        <w:tc>
          <w:tcPr>
            <w:tcW w:w="4614" w:type="dxa"/>
            <w:gridSpan w:val="2"/>
          </w:tcPr>
          <w:p w:rsidR="008734C0" w:rsidRPr="008734C0" w:rsidRDefault="008734C0" w:rsidP="001174AD">
            <w:pPr>
              <w:pStyle w:val="Closing"/>
              <w:spacing w:after="100" w:afterAutospacing="1" w:line="240" w:lineRule="auto"/>
              <w:ind w:left="318" w:hanging="284"/>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8734C0" w:rsidRDefault="008734C0" w:rsidP="008734C0"/>
                        </w:txbxContent>
                      </v:textbox>
                    </v:shape>
                  </w:pict>
                </mc:Fallback>
              </mc:AlternateContent>
            </w:r>
            <w:r w:rsidRPr="008734C0">
              <w:rPr>
                <w:rFonts w:asciiTheme="minorHAnsi" w:hAnsiTheme="minorHAnsi" w:cs="Arial"/>
                <w:sz w:val="24"/>
                <w:szCs w:val="24"/>
              </w:rPr>
              <w:t xml:space="preserve">11.  Driving on University business (mini-bus,    van, bus, forklift truck etc)                                                </w:t>
            </w:r>
          </w:p>
        </w:tc>
        <w:tc>
          <w:tcPr>
            <w:tcW w:w="4600" w:type="dxa"/>
            <w:gridSpan w:val="2"/>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8734C0" w:rsidRDefault="008734C0" w:rsidP="008734C0"/>
                        </w:txbxContent>
                      </v:textbox>
                    </v:shape>
                  </w:pict>
                </mc:Fallback>
              </mc:AlternateContent>
            </w:r>
            <w:r w:rsidRPr="008734C0">
              <w:rPr>
                <w:rFonts w:asciiTheme="minorHAnsi" w:hAnsiTheme="minorHAnsi" w:cs="Arial"/>
                <w:sz w:val="24"/>
                <w:szCs w:val="24"/>
              </w:rPr>
              <w:t xml:space="preserve">23.  Workplace stressors (e.g. workload, relationships, job role etc)                                           </w:t>
            </w:r>
          </w:p>
        </w:tc>
      </w:tr>
      <w:tr w:rsidR="008734C0" w:rsidRPr="008734C0" w:rsidTr="001174AD">
        <w:trPr>
          <w:cantSplit/>
          <w:trHeight w:val="560"/>
        </w:trPr>
        <w:tc>
          <w:tcPr>
            <w:tcW w:w="4614" w:type="dxa"/>
            <w:gridSpan w:val="2"/>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8734C0" w:rsidRDefault="008734C0" w:rsidP="008734C0"/>
                        </w:txbxContent>
                      </v:textbox>
                    </v:shape>
                  </w:pict>
                </mc:Fallback>
              </mc:AlternateContent>
            </w:r>
            <w:r w:rsidRPr="008734C0">
              <w:rPr>
                <w:rFonts w:asciiTheme="minorHAnsi" w:hAnsiTheme="minorHAnsi" w:cs="Arial"/>
                <w:sz w:val="24"/>
                <w:szCs w:val="24"/>
              </w:rPr>
              <w:t xml:space="preserve">12.  Food handling                                              </w:t>
            </w:r>
          </w:p>
        </w:tc>
        <w:tc>
          <w:tcPr>
            <w:tcW w:w="4600" w:type="dxa"/>
            <w:gridSpan w:val="2"/>
          </w:tcPr>
          <w:p w:rsidR="008734C0" w:rsidRPr="008734C0" w:rsidRDefault="008734C0" w:rsidP="001174AD">
            <w:pPr>
              <w:pStyle w:val="Closing"/>
              <w:spacing w:after="100" w:afterAutospacing="1" w:line="240" w:lineRule="auto"/>
              <w:ind w:left="0"/>
              <w:rPr>
                <w:rFonts w:asciiTheme="minorHAnsi" w:hAnsiTheme="minorHAnsi" w:cs="Arial"/>
                <w:sz w:val="24"/>
                <w:szCs w:val="24"/>
              </w:rPr>
            </w:pPr>
            <w:r w:rsidRPr="008734C0">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34C0" w:rsidRDefault="008734C0" w:rsidP="0087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8734C0" w:rsidRDefault="008734C0" w:rsidP="008734C0"/>
                        </w:txbxContent>
                      </v:textbox>
                    </v:shape>
                  </w:pict>
                </mc:Fallback>
              </mc:AlternateContent>
            </w:r>
            <w:r w:rsidRPr="008734C0">
              <w:rPr>
                <w:rFonts w:asciiTheme="minorHAnsi" w:hAnsiTheme="minorHAnsi" w:cs="Arial"/>
                <w:sz w:val="24"/>
                <w:szCs w:val="24"/>
              </w:rPr>
              <w:t xml:space="preserve">24.  Other (please specify)                      </w:t>
            </w:r>
          </w:p>
          <w:p w:rsidR="008734C0" w:rsidRPr="008734C0" w:rsidRDefault="008734C0" w:rsidP="001174AD">
            <w:pPr>
              <w:pStyle w:val="Closing"/>
              <w:spacing w:after="100" w:afterAutospacing="1" w:line="240" w:lineRule="auto"/>
              <w:ind w:left="0"/>
              <w:rPr>
                <w:rFonts w:asciiTheme="minorHAnsi" w:hAnsiTheme="minorHAnsi" w:cs="Arial"/>
                <w:sz w:val="24"/>
                <w:szCs w:val="24"/>
              </w:rPr>
            </w:pPr>
          </w:p>
        </w:tc>
      </w:tr>
    </w:tbl>
    <w:p w:rsidR="008734C0" w:rsidRPr="008734C0" w:rsidRDefault="008734C0" w:rsidP="008734C0">
      <w:pPr>
        <w:rPr>
          <w:rFonts w:asciiTheme="minorHAnsi" w:hAnsiTheme="minorHAnsi"/>
          <w:szCs w:val="24"/>
        </w:rPr>
      </w:pPr>
    </w:p>
    <w:p w:rsidR="008734C0" w:rsidRPr="008734C0" w:rsidRDefault="008734C0" w:rsidP="008734C0">
      <w:pPr>
        <w:rPr>
          <w:rFonts w:asciiTheme="minorHAnsi" w:hAnsiTheme="minorHAnsi"/>
          <w:b/>
          <w:szCs w:val="24"/>
        </w:rPr>
      </w:pPr>
      <w:r w:rsidRPr="008734C0">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8734C0" w:rsidRPr="008734C0" w:rsidTr="001174AD">
        <w:tc>
          <w:tcPr>
            <w:tcW w:w="2660" w:type="dxa"/>
          </w:tcPr>
          <w:p w:rsidR="008734C0" w:rsidRPr="008734C0" w:rsidRDefault="008734C0" w:rsidP="001174AD">
            <w:pPr>
              <w:rPr>
                <w:rFonts w:asciiTheme="minorHAnsi" w:hAnsiTheme="minorHAnsi"/>
                <w:b/>
                <w:szCs w:val="24"/>
              </w:rPr>
            </w:pPr>
            <w:r w:rsidRPr="008734C0">
              <w:rPr>
                <w:rFonts w:asciiTheme="minorHAnsi" w:hAnsiTheme="minorHAnsi"/>
                <w:b/>
                <w:szCs w:val="24"/>
              </w:rPr>
              <w:t>Name (block capitals)</w:t>
            </w:r>
          </w:p>
        </w:tc>
        <w:tc>
          <w:tcPr>
            <w:tcW w:w="6582" w:type="dxa"/>
          </w:tcPr>
          <w:p w:rsidR="008734C0" w:rsidRPr="008734C0" w:rsidRDefault="008734C0" w:rsidP="001174AD">
            <w:pPr>
              <w:rPr>
                <w:rFonts w:asciiTheme="minorHAnsi" w:hAnsiTheme="minorHAnsi"/>
                <w:szCs w:val="24"/>
              </w:rPr>
            </w:pPr>
            <w:r w:rsidRPr="008734C0">
              <w:rPr>
                <w:rFonts w:asciiTheme="minorHAnsi" w:hAnsiTheme="minorHAnsi"/>
                <w:szCs w:val="24"/>
              </w:rPr>
              <w:t>Sharon Cole</w:t>
            </w:r>
          </w:p>
        </w:tc>
      </w:tr>
      <w:tr w:rsidR="008734C0" w:rsidRPr="008734C0" w:rsidTr="001174AD">
        <w:tc>
          <w:tcPr>
            <w:tcW w:w="2660" w:type="dxa"/>
          </w:tcPr>
          <w:p w:rsidR="008734C0" w:rsidRPr="008734C0" w:rsidRDefault="008734C0" w:rsidP="001174AD">
            <w:pPr>
              <w:rPr>
                <w:rFonts w:asciiTheme="minorHAnsi" w:hAnsiTheme="minorHAnsi"/>
                <w:b/>
                <w:szCs w:val="24"/>
              </w:rPr>
            </w:pPr>
            <w:r w:rsidRPr="008734C0">
              <w:rPr>
                <w:rFonts w:asciiTheme="minorHAnsi" w:hAnsiTheme="minorHAnsi"/>
                <w:b/>
                <w:szCs w:val="24"/>
              </w:rPr>
              <w:t>Date</w:t>
            </w:r>
          </w:p>
        </w:tc>
        <w:tc>
          <w:tcPr>
            <w:tcW w:w="6582" w:type="dxa"/>
          </w:tcPr>
          <w:p w:rsidR="008734C0" w:rsidRPr="008734C0" w:rsidRDefault="008734C0" w:rsidP="001174AD">
            <w:pPr>
              <w:rPr>
                <w:rFonts w:asciiTheme="minorHAnsi" w:hAnsiTheme="minorHAnsi"/>
                <w:szCs w:val="24"/>
              </w:rPr>
            </w:pPr>
            <w:r w:rsidRPr="008734C0">
              <w:rPr>
                <w:rFonts w:asciiTheme="minorHAnsi" w:hAnsiTheme="minorHAnsi"/>
                <w:szCs w:val="24"/>
              </w:rPr>
              <w:t>28</w:t>
            </w:r>
            <w:r w:rsidRPr="008734C0">
              <w:rPr>
                <w:rFonts w:asciiTheme="minorHAnsi" w:hAnsiTheme="minorHAnsi"/>
                <w:szCs w:val="24"/>
                <w:vertAlign w:val="superscript"/>
              </w:rPr>
              <w:t xml:space="preserve">th </w:t>
            </w:r>
            <w:r w:rsidRPr="008734C0">
              <w:rPr>
                <w:rFonts w:asciiTheme="minorHAnsi" w:hAnsiTheme="minorHAnsi"/>
                <w:szCs w:val="24"/>
              </w:rPr>
              <w:t>July 2017</w:t>
            </w:r>
          </w:p>
        </w:tc>
      </w:tr>
      <w:tr w:rsidR="008734C0" w:rsidRPr="008734C0" w:rsidTr="001174AD">
        <w:tc>
          <w:tcPr>
            <w:tcW w:w="2660" w:type="dxa"/>
          </w:tcPr>
          <w:p w:rsidR="008734C0" w:rsidRPr="008734C0" w:rsidRDefault="008734C0" w:rsidP="001174AD">
            <w:pPr>
              <w:rPr>
                <w:rFonts w:asciiTheme="minorHAnsi" w:hAnsiTheme="minorHAnsi"/>
                <w:b/>
                <w:szCs w:val="24"/>
              </w:rPr>
            </w:pPr>
            <w:r w:rsidRPr="008734C0">
              <w:rPr>
                <w:rFonts w:asciiTheme="minorHAnsi" w:hAnsiTheme="minorHAnsi"/>
                <w:b/>
                <w:szCs w:val="24"/>
              </w:rPr>
              <w:t>Extension number</w:t>
            </w:r>
          </w:p>
        </w:tc>
        <w:tc>
          <w:tcPr>
            <w:tcW w:w="6582" w:type="dxa"/>
          </w:tcPr>
          <w:p w:rsidR="008734C0" w:rsidRPr="008734C0" w:rsidRDefault="008734C0" w:rsidP="001174AD">
            <w:pPr>
              <w:rPr>
                <w:rFonts w:asciiTheme="minorHAnsi" w:hAnsiTheme="minorHAnsi"/>
                <w:szCs w:val="24"/>
              </w:rPr>
            </w:pPr>
            <w:r w:rsidRPr="008734C0">
              <w:rPr>
                <w:rFonts w:asciiTheme="minorHAnsi" w:hAnsiTheme="minorHAnsi"/>
                <w:szCs w:val="24"/>
              </w:rPr>
              <w:t>3348</w:t>
            </w:r>
          </w:p>
        </w:tc>
      </w:tr>
    </w:tbl>
    <w:p w:rsidR="008734C0" w:rsidRPr="008734C0" w:rsidRDefault="008734C0" w:rsidP="008734C0">
      <w:pPr>
        <w:rPr>
          <w:rFonts w:asciiTheme="minorHAnsi" w:hAnsiTheme="minorHAnsi"/>
          <w:szCs w:val="24"/>
        </w:rPr>
      </w:pPr>
    </w:p>
    <w:p w:rsidR="008734C0" w:rsidRPr="008734C0" w:rsidRDefault="008734C0" w:rsidP="008734C0">
      <w:pPr>
        <w:rPr>
          <w:rFonts w:asciiTheme="minorHAnsi" w:hAnsiTheme="minorHAnsi"/>
          <w:szCs w:val="24"/>
        </w:rPr>
      </w:pPr>
      <w:r w:rsidRPr="008734C0">
        <w:rPr>
          <w:rFonts w:asciiTheme="minorHAnsi" w:hAnsiTheme="minorHAnsi"/>
          <w:szCs w:val="24"/>
        </w:rPr>
        <w:t>Managers should use this form and the information contained in it during induction of new staff to identify any training needs or requirement for referral to Occupational Health (OH).</w:t>
      </w:r>
    </w:p>
    <w:p w:rsidR="009E4EBB" w:rsidRPr="008734C0" w:rsidRDefault="008734C0" w:rsidP="009E4EBB">
      <w:pPr>
        <w:rPr>
          <w:rFonts w:asciiTheme="minorHAnsi" w:hAnsiTheme="minorHAnsi"/>
          <w:szCs w:val="24"/>
          <w:lang w:val="en-GB"/>
        </w:rPr>
      </w:pPr>
      <w:r w:rsidRPr="008734C0">
        <w:rPr>
          <w:rFonts w:asciiTheme="minorHAnsi" w:hAnsiTheme="minorHAnsi"/>
          <w:szCs w:val="24"/>
        </w:rPr>
        <w:t>Should any of this associated information be unavailable please contact OH (Tel: 023 9284 3187) so that appropriate advice can be given.</w:t>
      </w:r>
    </w:p>
    <w:p w:rsidR="002529F1" w:rsidRPr="008734C0" w:rsidRDefault="002529F1">
      <w:pPr>
        <w:rPr>
          <w:rFonts w:asciiTheme="minorHAnsi" w:hAnsiTheme="minorHAnsi"/>
          <w:szCs w:val="24"/>
        </w:rPr>
      </w:pPr>
    </w:p>
    <w:sectPr w:rsidR="002529F1" w:rsidRPr="008734C0"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1CC8"/>
    <w:multiLevelType w:val="hybridMultilevel"/>
    <w:tmpl w:val="010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A3DE9"/>
    <w:multiLevelType w:val="hybridMultilevel"/>
    <w:tmpl w:val="90B0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2852B0"/>
    <w:rsid w:val="0031637F"/>
    <w:rsid w:val="00506B81"/>
    <w:rsid w:val="008734C0"/>
    <w:rsid w:val="00896379"/>
    <w:rsid w:val="00945AA7"/>
    <w:rsid w:val="009761DF"/>
    <w:rsid w:val="009E4EBB"/>
    <w:rsid w:val="009E7267"/>
    <w:rsid w:val="00A4244F"/>
    <w:rsid w:val="00BC05C9"/>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Closing">
    <w:name w:val="Closing"/>
    <w:basedOn w:val="Normal"/>
    <w:link w:val="ClosingChar"/>
    <w:rsid w:val="008734C0"/>
    <w:pPr>
      <w:widowControl/>
      <w:spacing w:line="220" w:lineRule="atLeast"/>
      <w:ind w:left="835"/>
    </w:pPr>
    <w:rPr>
      <w:snapToGrid/>
      <w:sz w:val="20"/>
      <w:lang w:val="en-GB"/>
    </w:rPr>
  </w:style>
  <w:style w:type="character" w:customStyle="1" w:styleId="ClosingChar">
    <w:name w:val="Closing Char"/>
    <w:basedOn w:val="DefaultParagraphFont"/>
    <w:link w:val="Closing"/>
    <w:rsid w:val="008734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5</cp:revision>
  <dcterms:created xsi:type="dcterms:W3CDTF">2017-09-15T14:11:00Z</dcterms:created>
  <dcterms:modified xsi:type="dcterms:W3CDTF">2017-09-25T09:36:00Z</dcterms:modified>
</cp:coreProperties>
</file>