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BEB" w:rsidRPr="009D5DA9" w:rsidRDefault="00C57BEB" w:rsidP="00731811">
      <w:pPr>
        <w:spacing w:after="0"/>
        <w:rPr>
          <w:rFonts w:asciiTheme="minorHAnsi" w:hAnsiTheme="minorHAnsi"/>
          <w:b/>
          <w:sz w:val="24"/>
          <w:szCs w:val="24"/>
        </w:rPr>
      </w:pPr>
      <w:r w:rsidRPr="009D5DA9">
        <w:rPr>
          <w:rFonts w:asciiTheme="minorHAnsi" w:hAnsiTheme="minorHAnsi"/>
          <w:b/>
          <w:sz w:val="24"/>
          <w:szCs w:val="24"/>
        </w:rPr>
        <w:t>UNIVERSITY OF PORTSMOUTH – RECRUITMENT PAPERWORK</w:t>
      </w:r>
    </w:p>
    <w:p w:rsidR="00971238" w:rsidRPr="009D5DA9" w:rsidRDefault="00971238" w:rsidP="00731811">
      <w:pPr>
        <w:pStyle w:val="MediumGrid1-Accent21"/>
        <w:numPr>
          <w:ilvl w:val="0"/>
          <w:numId w:val="1"/>
        </w:numPr>
        <w:spacing w:after="0"/>
        <w:rPr>
          <w:rFonts w:asciiTheme="minorHAnsi" w:hAnsiTheme="minorHAnsi"/>
          <w:b/>
          <w:sz w:val="24"/>
          <w:szCs w:val="24"/>
        </w:rPr>
      </w:pPr>
      <w:r w:rsidRPr="009D5DA9">
        <w:rPr>
          <w:rFonts w:asciiTheme="minorHAnsi" w:hAnsiTheme="minorHAnsi"/>
          <w:b/>
          <w:sz w:val="24"/>
          <w:szCs w:val="24"/>
        </w:rPr>
        <w:t>JOB DESCRIPTION</w:t>
      </w:r>
    </w:p>
    <w:p w:rsidR="00971238" w:rsidRPr="009D5DA9" w:rsidRDefault="00971238" w:rsidP="00731811">
      <w:pPr>
        <w:spacing w:after="0"/>
        <w:rPr>
          <w:rFonts w:asciiTheme="minorHAnsi" w:hAnsiTheme="min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5696"/>
      </w:tblGrid>
      <w:tr w:rsidR="00971238" w:rsidRPr="009D5DA9" w:rsidTr="009D5DA9">
        <w:trPr>
          <w:trHeight w:val="697"/>
        </w:trPr>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Job Title:</w:t>
            </w:r>
          </w:p>
          <w:p w:rsidR="00971238" w:rsidRPr="009D5DA9" w:rsidRDefault="00971238" w:rsidP="00731811">
            <w:pPr>
              <w:spacing w:after="0"/>
              <w:rPr>
                <w:rFonts w:asciiTheme="minorHAnsi" w:hAnsiTheme="minorHAnsi"/>
                <w:b/>
                <w:sz w:val="24"/>
                <w:szCs w:val="24"/>
              </w:rPr>
            </w:pPr>
          </w:p>
        </w:tc>
        <w:tc>
          <w:tcPr>
            <w:tcW w:w="5696" w:type="dxa"/>
          </w:tcPr>
          <w:p w:rsidR="00B1053F" w:rsidRPr="009D5DA9" w:rsidRDefault="009D5DA9" w:rsidP="00731811">
            <w:pPr>
              <w:spacing w:after="0"/>
              <w:rPr>
                <w:rFonts w:asciiTheme="minorHAnsi" w:hAnsiTheme="minorHAnsi"/>
                <w:sz w:val="24"/>
                <w:szCs w:val="24"/>
              </w:rPr>
            </w:pPr>
            <w:r w:rsidRPr="009D5DA9">
              <w:rPr>
                <w:rFonts w:asciiTheme="minorHAnsi" w:hAnsiTheme="minorHAnsi"/>
                <w:sz w:val="24"/>
                <w:szCs w:val="24"/>
              </w:rPr>
              <w:t xml:space="preserve">KTP Associate </w:t>
            </w:r>
            <w:r>
              <w:rPr>
                <w:rFonts w:asciiTheme="minorHAnsi" w:hAnsiTheme="minorHAnsi"/>
                <w:sz w:val="24"/>
                <w:szCs w:val="24"/>
              </w:rPr>
              <w:t xml:space="preserve">- </w:t>
            </w:r>
            <w:r w:rsidR="00B1053F" w:rsidRPr="009D5DA9">
              <w:rPr>
                <w:rFonts w:asciiTheme="minorHAnsi" w:hAnsiTheme="minorHAnsi"/>
                <w:sz w:val="24"/>
                <w:szCs w:val="24"/>
              </w:rPr>
              <w:t>Decision Support Analyst (Renewable Energy)</w:t>
            </w:r>
          </w:p>
          <w:p w:rsidR="00971238" w:rsidRPr="009D5DA9" w:rsidRDefault="00971238" w:rsidP="00731811">
            <w:pPr>
              <w:spacing w:after="0"/>
              <w:rPr>
                <w:rFonts w:asciiTheme="minorHAnsi" w:hAnsiTheme="minorHAnsi"/>
                <w:sz w:val="24"/>
                <w:szCs w:val="24"/>
              </w:rPr>
            </w:pPr>
          </w:p>
        </w:tc>
      </w:tr>
      <w:tr w:rsidR="00971238" w:rsidRPr="009D5DA9" w:rsidTr="009D5DA9">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Faculty/Centre:</w:t>
            </w:r>
          </w:p>
          <w:p w:rsidR="00971238" w:rsidRPr="009D5DA9" w:rsidRDefault="00971238" w:rsidP="00731811">
            <w:pPr>
              <w:spacing w:after="0"/>
              <w:rPr>
                <w:rFonts w:asciiTheme="minorHAnsi" w:hAnsiTheme="minorHAnsi"/>
                <w:b/>
                <w:sz w:val="24"/>
                <w:szCs w:val="24"/>
              </w:rPr>
            </w:pPr>
          </w:p>
        </w:tc>
        <w:tc>
          <w:tcPr>
            <w:tcW w:w="5696" w:type="dxa"/>
          </w:tcPr>
          <w:p w:rsidR="00971238" w:rsidRPr="009D5DA9" w:rsidRDefault="00716A6E" w:rsidP="00731811">
            <w:pPr>
              <w:spacing w:after="0"/>
              <w:rPr>
                <w:rFonts w:asciiTheme="minorHAnsi" w:hAnsiTheme="minorHAnsi"/>
                <w:sz w:val="24"/>
                <w:szCs w:val="24"/>
              </w:rPr>
            </w:pPr>
            <w:r w:rsidRPr="009D5DA9">
              <w:rPr>
                <w:rFonts w:asciiTheme="minorHAnsi" w:hAnsiTheme="minorHAnsi"/>
                <w:sz w:val="24"/>
                <w:szCs w:val="24"/>
              </w:rPr>
              <w:t>Faculty of  Technology</w:t>
            </w:r>
          </w:p>
        </w:tc>
      </w:tr>
      <w:tr w:rsidR="00971238" w:rsidRPr="009D5DA9" w:rsidTr="009D5DA9">
        <w:trPr>
          <w:trHeight w:val="431"/>
        </w:trPr>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Department/Service:</w:t>
            </w:r>
          </w:p>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Location:</w:t>
            </w:r>
          </w:p>
        </w:tc>
        <w:tc>
          <w:tcPr>
            <w:tcW w:w="5696" w:type="dxa"/>
          </w:tcPr>
          <w:p w:rsidR="00971238" w:rsidRPr="009D5DA9" w:rsidRDefault="00716A6E" w:rsidP="00731811">
            <w:pPr>
              <w:tabs>
                <w:tab w:val="left" w:pos="0"/>
                <w:tab w:val="left" w:pos="720"/>
                <w:tab w:val="left" w:pos="1440"/>
                <w:tab w:val="left" w:pos="1843"/>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4"/>
                <w:szCs w:val="24"/>
              </w:rPr>
            </w:pPr>
            <w:r w:rsidRPr="009D5DA9">
              <w:rPr>
                <w:rFonts w:asciiTheme="minorHAnsi" w:hAnsiTheme="minorHAnsi"/>
                <w:sz w:val="24"/>
                <w:szCs w:val="24"/>
              </w:rPr>
              <w:t>Mathematics Department</w:t>
            </w:r>
          </w:p>
        </w:tc>
      </w:tr>
      <w:tr w:rsidR="00971238" w:rsidRPr="009D5DA9" w:rsidTr="009D5DA9">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Position Reference No:</w:t>
            </w:r>
          </w:p>
          <w:p w:rsidR="00971238" w:rsidRPr="009D5DA9" w:rsidRDefault="00971238" w:rsidP="00731811">
            <w:pPr>
              <w:spacing w:after="0"/>
              <w:rPr>
                <w:rFonts w:asciiTheme="minorHAnsi" w:hAnsiTheme="minorHAnsi"/>
                <w:b/>
                <w:sz w:val="24"/>
                <w:szCs w:val="24"/>
              </w:rPr>
            </w:pPr>
          </w:p>
        </w:tc>
        <w:tc>
          <w:tcPr>
            <w:tcW w:w="5696" w:type="dxa"/>
          </w:tcPr>
          <w:p w:rsidR="00971238" w:rsidRPr="009D5DA9" w:rsidRDefault="009D5DA9" w:rsidP="009D5DA9">
            <w:pPr>
              <w:spacing w:after="0"/>
              <w:rPr>
                <w:rFonts w:asciiTheme="minorHAnsi" w:hAnsiTheme="minorHAnsi"/>
                <w:sz w:val="24"/>
                <w:szCs w:val="24"/>
              </w:rPr>
            </w:pPr>
            <w:r w:rsidRPr="009D5DA9">
              <w:rPr>
                <w:rFonts w:asciiTheme="minorHAnsi" w:hAnsiTheme="minorHAnsi"/>
                <w:sz w:val="24"/>
                <w:szCs w:val="24"/>
              </w:rPr>
              <w:t>1001</w:t>
            </w:r>
            <w:r w:rsidR="00262DD6">
              <w:rPr>
                <w:rFonts w:asciiTheme="minorHAnsi" w:hAnsiTheme="minorHAnsi"/>
                <w:sz w:val="24"/>
                <w:szCs w:val="24"/>
              </w:rPr>
              <w:t>6568</w:t>
            </w:r>
          </w:p>
        </w:tc>
      </w:tr>
      <w:tr w:rsidR="00971238" w:rsidRPr="009D5DA9" w:rsidTr="009D5DA9">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Cost Centre:</w:t>
            </w:r>
          </w:p>
          <w:p w:rsidR="00971238" w:rsidRPr="009D5DA9" w:rsidRDefault="00971238" w:rsidP="00731811">
            <w:pPr>
              <w:spacing w:after="0"/>
              <w:rPr>
                <w:rFonts w:asciiTheme="minorHAnsi" w:hAnsiTheme="minorHAnsi"/>
                <w:b/>
                <w:sz w:val="24"/>
                <w:szCs w:val="24"/>
              </w:rPr>
            </w:pPr>
          </w:p>
        </w:tc>
        <w:tc>
          <w:tcPr>
            <w:tcW w:w="5696" w:type="dxa"/>
          </w:tcPr>
          <w:p w:rsidR="00971238" w:rsidRPr="009D5DA9" w:rsidRDefault="00971238" w:rsidP="00731811">
            <w:pPr>
              <w:spacing w:after="0"/>
              <w:rPr>
                <w:rFonts w:asciiTheme="minorHAnsi" w:hAnsiTheme="minorHAnsi"/>
                <w:sz w:val="24"/>
                <w:szCs w:val="24"/>
              </w:rPr>
            </w:pPr>
          </w:p>
        </w:tc>
      </w:tr>
      <w:tr w:rsidR="00971238" w:rsidRPr="009D5DA9" w:rsidTr="009D5DA9">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Responsible to:</w:t>
            </w:r>
          </w:p>
          <w:p w:rsidR="00971238" w:rsidRPr="009D5DA9" w:rsidRDefault="00971238" w:rsidP="00731811">
            <w:pPr>
              <w:spacing w:after="0"/>
              <w:rPr>
                <w:rFonts w:asciiTheme="minorHAnsi" w:hAnsiTheme="minorHAnsi"/>
                <w:b/>
                <w:sz w:val="24"/>
                <w:szCs w:val="24"/>
              </w:rPr>
            </w:pPr>
          </w:p>
        </w:tc>
        <w:tc>
          <w:tcPr>
            <w:tcW w:w="5696" w:type="dxa"/>
          </w:tcPr>
          <w:p w:rsidR="00971238" w:rsidRPr="009D5DA9" w:rsidRDefault="004956B0" w:rsidP="00731811">
            <w:pPr>
              <w:spacing w:after="0"/>
              <w:rPr>
                <w:rFonts w:asciiTheme="minorHAnsi" w:hAnsiTheme="minorHAnsi"/>
                <w:sz w:val="24"/>
                <w:szCs w:val="24"/>
              </w:rPr>
            </w:pPr>
            <w:r w:rsidRPr="009D5DA9">
              <w:rPr>
                <w:rFonts w:asciiTheme="minorHAnsi" w:hAnsiTheme="minorHAnsi"/>
                <w:sz w:val="24"/>
                <w:szCs w:val="24"/>
              </w:rPr>
              <w:t xml:space="preserve">Dr. </w:t>
            </w:r>
            <w:r w:rsidR="00716A6E" w:rsidRPr="009D5DA9">
              <w:rPr>
                <w:rFonts w:asciiTheme="minorHAnsi" w:hAnsiTheme="minorHAnsi"/>
                <w:sz w:val="24"/>
                <w:szCs w:val="24"/>
              </w:rPr>
              <w:t>Djamila Ouelhadj</w:t>
            </w:r>
          </w:p>
        </w:tc>
      </w:tr>
      <w:tr w:rsidR="00971238" w:rsidRPr="009D5DA9" w:rsidTr="009D5DA9">
        <w:tc>
          <w:tcPr>
            <w:tcW w:w="3320" w:type="dxa"/>
          </w:tcPr>
          <w:p w:rsidR="00971238" w:rsidRPr="009D5DA9" w:rsidRDefault="00971238" w:rsidP="00731811">
            <w:pPr>
              <w:spacing w:after="0"/>
              <w:rPr>
                <w:rFonts w:asciiTheme="minorHAnsi" w:hAnsiTheme="minorHAnsi"/>
                <w:b/>
                <w:sz w:val="24"/>
                <w:szCs w:val="24"/>
              </w:rPr>
            </w:pPr>
            <w:r w:rsidRPr="009D5DA9">
              <w:rPr>
                <w:rFonts w:asciiTheme="minorHAnsi" w:hAnsiTheme="minorHAnsi"/>
                <w:b/>
                <w:sz w:val="24"/>
                <w:szCs w:val="24"/>
              </w:rPr>
              <w:t>Responsible for:</w:t>
            </w:r>
          </w:p>
          <w:p w:rsidR="00971238" w:rsidRPr="009D5DA9" w:rsidRDefault="00971238" w:rsidP="00731811">
            <w:pPr>
              <w:spacing w:after="0"/>
              <w:rPr>
                <w:rFonts w:asciiTheme="minorHAnsi" w:hAnsiTheme="minorHAnsi"/>
                <w:b/>
                <w:sz w:val="24"/>
                <w:szCs w:val="24"/>
              </w:rPr>
            </w:pPr>
          </w:p>
        </w:tc>
        <w:tc>
          <w:tcPr>
            <w:tcW w:w="5696" w:type="dxa"/>
          </w:tcPr>
          <w:p w:rsidR="00971238" w:rsidRPr="009D5DA9" w:rsidRDefault="003646D4" w:rsidP="00731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Theme="minorHAnsi" w:hAnsiTheme="minorHAnsi"/>
                <w:sz w:val="24"/>
                <w:szCs w:val="24"/>
              </w:rPr>
            </w:pPr>
            <w:r w:rsidRPr="009D5DA9">
              <w:rPr>
                <w:rFonts w:asciiTheme="minorHAnsi" w:hAnsiTheme="minorHAnsi"/>
                <w:sz w:val="24"/>
                <w:szCs w:val="24"/>
              </w:rPr>
              <w:t>N/A</w:t>
            </w:r>
          </w:p>
        </w:tc>
      </w:tr>
      <w:tr w:rsidR="00971238" w:rsidRPr="009D5DA9" w:rsidTr="009D5DA9">
        <w:tc>
          <w:tcPr>
            <w:tcW w:w="3320" w:type="dxa"/>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Effective date of job description:</w:t>
            </w:r>
          </w:p>
          <w:p w:rsidR="00971238" w:rsidRPr="009D5DA9" w:rsidRDefault="00971238" w:rsidP="00971238">
            <w:pPr>
              <w:spacing w:after="0"/>
              <w:rPr>
                <w:rFonts w:asciiTheme="minorHAnsi" w:hAnsiTheme="minorHAnsi"/>
                <w:b/>
                <w:sz w:val="24"/>
                <w:szCs w:val="24"/>
              </w:rPr>
            </w:pPr>
          </w:p>
        </w:tc>
        <w:tc>
          <w:tcPr>
            <w:tcW w:w="5696" w:type="dxa"/>
          </w:tcPr>
          <w:p w:rsidR="00971238" w:rsidRPr="009D5DA9" w:rsidRDefault="0016058F" w:rsidP="0016058F">
            <w:pPr>
              <w:spacing w:after="0"/>
              <w:rPr>
                <w:rFonts w:asciiTheme="minorHAnsi" w:hAnsiTheme="minorHAnsi"/>
                <w:sz w:val="24"/>
                <w:szCs w:val="24"/>
              </w:rPr>
            </w:pPr>
            <w:r w:rsidRPr="009D5DA9">
              <w:rPr>
                <w:rFonts w:asciiTheme="minorHAnsi" w:hAnsiTheme="minorHAnsi"/>
                <w:sz w:val="24"/>
                <w:szCs w:val="24"/>
              </w:rPr>
              <w:t>10</w:t>
            </w:r>
            <w:r w:rsidR="00D745A8" w:rsidRPr="009D5DA9">
              <w:rPr>
                <w:rFonts w:asciiTheme="minorHAnsi" w:hAnsiTheme="minorHAnsi"/>
                <w:sz w:val="24"/>
                <w:szCs w:val="24"/>
                <w:vertAlign w:val="superscript"/>
              </w:rPr>
              <w:t>th</w:t>
            </w:r>
            <w:r w:rsidR="00D745A8" w:rsidRPr="009D5DA9">
              <w:rPr>
                <w:rFonts w:asciiTheme="minorHAnsi" w:hAnsiTheme="minorHAnsi"/>
                <w:sz w:val="24"/>
                <w:szCs w:val="24"/>
              </w:rPr>
              <w:t xml:space="preserve"> </w:t>
            </w:r>
            <w:r w:rsidR="00716A6E" w:rsidRPr="009D5DA9">
              <w:rPr>
                <w:rFonts w:asciiTheme="minorHAnsi" w:hAnsiTheme="minorHAnsi"/>
                <w:sz w:val="24"/>
                <w:szCs w:val="24"/>
              </w:rPr>
              <w:t>Sept 2015</w:t>
            </w:r>
          </w:p>
        </w:tc>
      </w:tr>
      <w:tr w:rsidR="00971238" w:rsidRPr="009D5DA9" w:rsidTr="009D5DA9">
        <w:tc>
          <w:tcPr>
            <w:tcW w:w="9016" w:type="dxa"/>
            <w:gridSpan w:val="2"/>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Purpose of Job:</w:t>
            </w:r>
          </w:p>
        </w:tc>
      </w:tr>
      <w:tr w:rsidR="00971238" w:rsidRPr="009D5DA9" w:rsidTr="009D5DA9">
        <w:tc>
          <w:tcPr>
            <w:tcW w:w="9016" w:type="dxa"/>
            <w:gridSpan w:val="2"/>
          </w:tcPr>
          <w:p w:rsidR="009346AC" w:rsidRPr="009D5DA9" w:rsidRDefault="009346AC" w:rsidP="009346AC">
            <w:pPr>
              <w:rPr>
                <w:rFonts w:asciiTheme="minorHAnsi" w:hAnsiTheme="minorHAnsi"/>
                <w:sz w:val="24"/>
                <w:szCs w:val="24"/>
              </w:rPr>
            </w:pPr>
            <w:r w:rsidRPr="009D5DA9">
              <w:rPr>
                <w:rFonts w:asciiTheme="minorHAnsi" w:hAnsiTheme="minorHAnsi"/>
                <w:sz w:val="24"/>
                <w:szCs w:val="24"/>
              </w:rPr>
              <w:t xml:space="preserve">This 24 months post is to facilitate and manage a project to implement a Knowledge Transfer Partnership (KTP) at </w:t>
            </w:r>
            <w:r w:rsidR="00716A6E" w:rsidRPr="009D5DA9">
              <w:rPr>
                <w:rFonts w:asciiTheme="minorHAnsi" w:hAnsiTheme="minorHAnsi"/>
                <w:sz w:val="24"/>
                <w:szCs w:val="24"/>
              </w:rPr>
              <w:t xml:space="preserve">Polaris Consulting </w:t>
            </w:r>
            <w:r w:rsidRPr="009D5DA9">
              <w:rPr>
                <w:rFonts w:asciiTheme="minorHAnsi" w:hAnsiTheme="minorHAnsi"/>
                <w:sz w:val="24"/>
                <w:szCs w:val="24"/>
              </w:rPr>
              <w:t xml:space="preserve">Ltd. The objective of the KTP is to: </w:t>
            </w:r>
          </w:p>
          <w:p w:rsidR="00F06F38" w:rsidRPr="009D5DA9" w:rsidRDefault="00716A6E" w:rsidP="00716A6E">
            <w:pPr>
              <w:autoSpaceDE w:val="0"/>
              <w:autoSpaceDN w:val="0"/>
              <w:adjustRightInd w:val="0"/>
              <w:spacing w:after="0"/>
              <w:rPr>
                <w:rFonts w:asciiTheme="minorHAnsi" w:hAnsiTheme="minorHAnsi" w:cs="Arial"/>
                <w:b/>
                <w:sz w:val="24"/>
                <w:szCs w:val="24"/>
                <w:lang w:eastAsia="en-GB"/>
              </w:rPr>
            </w:pPr>
            <w:r w:rsidRPr="009D5DA9">
              <w:rPr>
                <w:rFonts w:asciiTheme="minorHAnsi" w:hAnsiTheme="minorHAnsi" w:cs="Arial"/>
                <w:b/>
                <w:sz w:val="24"/>
                <w:szCs w:val="24"/>
                <w:lang w:eastAsia="en-GB"/>
              </w:rPr>
              <w:t>To develop a decision support analysis tool and trained personnel to enhance evidence based decision making in the Offshore Wind sector, growing Polaris’ capabilities and revenue.</w:t>
            </w:r>
          </w:p>
        </w:tc>
      </w:tr>
      <w:tr w:rsidR="00971238" w:rsidRPr="009D5DA9" w:rsidTr="009D5DA9">
        <w:tc>
          <w:tcPr>
            <w:tcW w:w="9016" w:type="dxa"/>
            <w:gridSpan w:val="2"/>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Key Responsib</w:t>
            </w:r>
            <w:r w:rsidR="007D1B01" w:rsidRPr="009D5DA9">
              <w:rPr>
                <w:rFonts w:asciiTheme="minorHAnsi" w:hAnsiTheme="minorHAnsi"/>
                <w:b/>
                <w:sz w:val="24"/>
                <w:szCs w:val="24"/>
              </w:rPr>
              <w:t>i</w:t>
            </w:r>
            <w:r w:rsidRPr="009D5DA9">
              <w:rPr>
                <w:rFonts w:asciiTheme="minorHAnsi" w:hAnsiTheme="minorHAnsi"/>
                <w:b/>
                <w:sz w:val="24"/>
                <w:szCs w:val="24"/>
              </w:rPr>
              <w:t>lities:</w:t>
            </w:r>
          </w:p>
        </w:tc>
      </w:tr>
      <w:tr w:rsidR="00971238" w:rsidRPr="009D5DA9" w:rsidTr="009D5DA9">
        <w:tc>
          <w:tcPr>
            <w:tcW w:w="9016" w:type="dxa"/>
            <w:gridSpan w:val="2"/>
          </w:tcPr>
          <w:p w:rsidR="007C391A" w:rsidRPr="009D5DA9" w:rsidRDefault="007C391A" w:rsidP="00D22C50">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Understand and prioritise key Operations &amp; Maintenance (O&amp;M) challenges with the identified</w:t>
            </w:r>
            <w:r w:rsidR="006B2222" w:rsidRPr="009D5DA9">
              <w:rPr>
                <w:rFonts w:asciiTheme="minorHAnsi" w:hAnsiTheme="minorHAnsi" w:cs="Arial"/>
                <w:sz w:val="24"/>
                <w:szCs w:val="24"/>
                <w:lang w:eastAsia="en-GB"/>
              </w:rPr>
              <w:t xml:space="preserve"> </w:t>
            </w:r>
            <w:r w:rsidRPr="009D5DA9">
              <w:rPr>
                <w:rFonts w:asciiTheme="minorHAnsi" w:hAnsiTheme="minorHAnsi" w:cs="Arial"/>
                <w:sz w:val="24"/>
                <w:szCs w:val="24"/>
                <w:lang w:eastAsia="en-GB"/>
              </w:rPr>
              <w:t xml:space="preserve">industry partners that align to Polaris’s capabilities and will benefit from the application of advanced optimisation analytical models and solution methods which will be developed. </w:t>
            </w:r>
          </w:p>
          <w:p w:rsidR="007C391A" w:rsidRPr="009D5DA9" w:rsidRDefault="007C391A" w:rsidP="006B2222">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Continued understanding of offshore wind issues (O&amp;M), key</w:t>
            </w:r>
            <w:r w:rsidR="006B2222" w:rsidRPr="009D5DA9">
              <w:rPr>
                <w:rFonts w:asciiTheme="minorHAnsi" w:hAnsiTheme="minorHAnsi" w:cs="Arial"/>
                <w:sz w:val="24"/>
                <w:szCs w:val="24"/>
                <w:lang w:eastAsia="en-GB"/>
              </w:rPr>
              <w:t xml:space="preserve"> </w:t>
            </w:r>
            <w:r w:rsidRPr="009D5DA9">
              <w:rPr>
                <w:rFonts w:asciiTheme="minorHAnsi" w:hAnsiTheme="minorHAnsi" w:cs="Arial"/>
                <w:sz w:val="24"/>
                <w:szCs w:val="24"/>
                <w:lang w:eastAsia="en-GB"/>
              </w:rPr>
              <w:t>stakeholders and supply base and potential challenges of interest - via workshops and seminars. Promote KTP work to future clients and partners.</w:t>
            </w:r>
          </w:p>
          <w:p w:rsidR="007C391A" w:rsidRPr="009D5DA9" w:rsidRDefault="007C391A" w:rsidP="006B2222">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Using agile techniques, determine specific requirements and priorities for decision support analysis tool to address agreed O&amp;M challenge.</w:t>
            </w:r>
          </w:p>
          <w:p w:rsidR="007C391A" w:rsidRPr="009D5DA9" w:rsidRDefault="007C391A" w:rsidP="006B2222">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Design the decision support analysis tool, based on DRS</w:t>
            </w:r>
            <w:r w:rsidR="00E01F47" w:rsidRPr="009D5DA9">
              <w:rPr>
                <w:rFonts w:asciiTheme="minorHAnsi" w:hAnsiTheme="minorHAnsi" w:cs="Arial"/>
                <w:sz w:val="24"/>
                <w:szCs w:val="24"/>
                <w:lang w:eastAsia="en-GB"/>
              </w:rPr>
              <w:t xml:space="preserve"> (Dominance-based rough set)</w:t>
            </w:r>
            <w:r w:rsidRPr="009D5DA9">
              <w:rPr>
                <w:rFonts w:asciiTheme="minorHAnsi" w:hAnsiTheme="minorHAnsi" w:cs="Arial"/>
                <w:sz w:val="24"/>
                <w:szCs w:val="24"/>
                <w:lang w:eastAsia="en-GB"/>
              </w:rPr>
              <w:t>/AMH</w:t>
            </w:r>
            <w:r w:rsidR="00E01F47" w:rsidRPr="009D5DA9">
              <w:rPr>
                <w:rFonts w:asciiTheme="minorHAnsi" w:hAnsiTheme="minorHAnsi" w:cs="Arial"/>
                <w:sz w:val="24"/>
                <w:szCs w:val="24"/>
                <w:lang w:eastAsia="en-GB"/>
              </w:rPr>
              <w:t xml:space="preserve"> (Adaptive meta-heuristics)</w:t>
            </w:r>
            <w:r w:rsidRPr="009D5DA9">
              <w:rPr>
                <w:rFonts w:asciiTheme="minorHAnsi" w:hAnsiTheme="minorHAnsi" w:cs="Arial"/>
                <w:sz w:val="24"/>
                <w:szCs w:val="24"/>
                <w:lang w:eastAsia="en-GB"/>
              </w:rPr>
              <w:t>, to meet requirements for addressing challenge</w:t>
            </w:r>
          </w:p>
          <w:p w:rsidR="007C391A" w:rsidRPr="009D5DA9" w:rsidRDefault="007C391A" w:rsidP="006B2222">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 xml:space="preserve">Implement the decision support analysis tool, based on the design specification, and test it to ensure it meets </w:t>
            </w:r>
            <w:r w:rsidR="00731811" w:rsidRPr="009D5DA9">
              <w:rPr>
                <w:rFonts w:asciiTheme="minorHAnsi" w:hAnsiTheme="minorHAnsi" w:cs="Arial"/>
                <w:sz w:val="24"/>
                <w:szCs w:val="24"/>
                <w:lang w:eastAsia="en-GB"/>
              </w:rPr>
              <w:t>the requirements</w:t>
            </w:r>
            <w:r w:rsidRPr="009D5DA9">
              <w:rPr>
                <w:rFonts w:asciiTheme="minorHAnsi" w:hAnsiTheme="minorHAnsi" w:cs="Arial"/>
                <w:sz w:val="24"/>
                <w:szCs w:val="24"/>
                <w:lang w:eastAsia="en-GB"/>
              </w:rPr>
              <w:t>.</w:t>
            </w:r>
          </w:p>
          <w:p w:rsidR="006B2222" w:rsidRPr="009D5DA9" w:rsidRDefault="007C391A" w:rsidP="006B2222">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 xml:space="preserve">Apply the decision support analysis tool to original challenge, as agreed with industry partner. </w:t>
            </w:r>
          </w:p>
          <w:p w:rsidR="007C391A" w:rsidRPr="009D5DA9" w:rsidRDefault="007C391A" w:rsidP="006B2222">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t>Demonstrate the</w:t>
            </w:r>
            <w:r w:rsidR="006B2222" w:rsidRPr="009D5DA9">
              <w:rPr>
                <w:rFonts w:asciiTheme="minorHAnsi" w:hAnsiTheme="minorHAnsi" w:cs="Arial"/>
                <w:sz w:val="24"/>
                <w:szCs w:val="24"/>
                <w:lang w:eastAsia="en-GB"/>
              </w:rPr>
              <w:t xml:space="preserve"> </w:t>
            </w:r>
            <w:r w:rsidRPr="009D5DA9">
              <w:rPr>
                <w:rFonts w:asciiTheme="minorHAnsi" w:hAnsiTheme="minorHAnsi" w:cs="Arial"/>
                <w:sz w:val="24"/>
                <w:szCs w:val="24"/>
                <w:lang w:eastAsia="en-GB"/>
              </w:rPr>
              <w:t>benefits of applying the tool to a real commercial problem.</w:t>
            </w:r>
          </w:p>
          <w:p w:rsidR="0018095B" w:rsidRPr="009D5DA9" w:rsidRDefault="007C391A" w:rsidP="009D5DA9">
            <w:pPr>
              <w:pStyle w:val="ListParagraph"/>
              <w:numPr>
                <w:ilvl w:val="0"/>
                <w:numId w:val="7"/>
              </w:numPr>
              <w:autoSpaceDE w:val="0"/>
              <w:autoSpaceDN w:val="0"/>
              <w:adjustRightInd w:val="0"/>
              <w:spacing w:after="0"/>
              <w:rPr>
                <w:rFonts w:asciiTheme="minorHAnsi" w:hAnsiTheme="minorHAnsi" w:cs="Arial"/>
                <w:sz w:val="24"/>
                <w:szCs w:val="24"/>
                <w:lang w:eastAsia="en-GB"/>
              </w:rPr>
            </w:pPr>
            <w:r w:rsidRPr="009D5DA9">
              <w:rPr>
                <w:rFonts w:asciiTheme="minorHAnsi" w:hAnsiTheme="minorHAnsi" w:cs="Arial"/>
                <w:sz w:val="24"/>
                <w:szCs w:val="24"/>
                <w:lang w:eastAsia="en-GB"/>
              </w:rPr>
              <w:lastRenderedPageBreak/>
              <w:t>Production of final report to ensure that the DRS/AMH analysis tool developed and the expertise required to continue</w:t>
            </w:r>
            <w:r w:rsidR="003408D8" w:rsidRPr="009D5DA9">
              <w:rPr>
                <w:rFonts w:asciiTheme="minorHAnsi" w:hAnsiTheme="minorHAnsi" w:cs="Arial"/>
                <w:sz w:val="24"/>
                <w:szCs w:val="24"/>
                <w:lang w:eastAsia="en-GB"/>
              </w:rPr>
              <w:t xml:space="preserve"> </w:t>
            </w:r>
            <w:r w:rsidRPr="009D5DA9">
              <w:rPr>
                <w:rFonts w:asciiTheme="minorHAnsi" w:hAnsiTheme="minorHAnsi" w:cs="Arial"/>
                <w:sz w:val="24"/>
                <w:szCs w:val="24"/>
                <w:lang w:eastAsia="en-GB"/>
              </w:rPr>
              <w:t>developing the tool are embedded within Polaris and the results are disseminated beyond the partnership.</w:t>
            </w:r>
          </w:p>
        </w:tc>
      </w:tr>
      <w:tr w:rsidR="00971238" w:rsidRPr="009D5DA9" w:rsidTr="009D5DA9">
        <w:tc>
          <w:tcPr>
            <w:tcW w:w="9016" w:type="dxa"/>
            <w:gridSpan w:val="2"/>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lastRenderedPageBreak/>
              <w:t>Working Relationships:</w:t>
            </w:r>
          </w:p>
        </w:tc>
      </w:tr>
      <w:tr w:rsidR="00971238" w:rsidRPr="009D5DA9" w:rsidTr="009D5DA9">
        <w:tc>
          <w:tcPr>
            <w:tcW w:w="9016" w:type="dxa"/>
            <w:gridSpan w:val="2"/>
          </w:tcPr>
          <w:p w:rsidR="00C6099F" w:rsidRPr="009D5DA9" w:rsidRDefault="0018095B" w:rsidP="00971238">
            <w:pPr>
              <w:spacing w:after="0"/>
              <w:rPr>
                <w:rFonts w:asciiTheme="minorHAnsi" w:hAnsiTheme="minorHAnsi"/>
                <w:sz w:val="24"/>
                <w:szCs w:val="24"/>
              </w:rPr>
            </w:pPr>
            <w:r w:rsidRPr="009D5DA9">
              <w:rPr>
                <w:rFonts w:asciiTheme="minorHAnsi" w:hAnsiTheme="minorHAnsi"/>
                <w:sz w:val="24"/>
                <w:szCs w:val="24"/>
              </w:rPr>
              <w:t>The KTP Associate will be employed by the</w:t>
            </w:r>
            <w:r w:rsidR="00A75738" w:rsidRPr="009D5DA9">
              <w:rPr>
                <w:rFonts w:asciiTheme="minorHAnsi" w:hAnsiTheme="minorHAnsi"/>
                <w:sz w:val="24"/>
                <w:szCs w:val="24"/>
              </w:rPr>
              <w:t xml:space="preserve"> Mathematics Department at</w:t>
            </w:r>
            <w:r w:rsidRPr="009D5DA9">
              <w:rPr>
                <w:rFonts w:asciiTheme="minorHAnsi" w:hAnsiTheme="minorHAnsi"/>
                <w:sz w:val="24"/>
                <w:szCs w:val="24"/>
              </w:rPr>
              <w:t xml:space="preserve"> University of Portsmouth, as a member of </w:t>
            </w:r>
            <w:r w:rsidR="00A75738" w:rsidRPr="009D5DA9">
              <w:rPr>
                <w:rFonts w:asciiTheme="minorHAnsi" w:hAnsiTheme="minorHAnsi"/>
                <w:sz w:val="24"/>
                <w:szCs w:val="24"/>
              </w:rPr>
              <w:t>The Centre of Operational Research and Logistics (CORL)</w:t>
            </w:r>
            <w:r w:rsidR="00C6099F" w:rsidRPr="009D5DA9">
              <w:rPr>
                <w:rFonts w:asciiTheme="minorHAnsi" w:hAnsiTheme="minorHAnsi"/>
                <w:sz w:val="24"/>
                <w:szCs w:val="24"/>
              </w:rPr>
              <w:t xml:space="preserve">. </w:t>
            </w:r>
            <w:r w:rsidR="00504E08" w:rsidRPr="009D5DA9">
              <w:rPr>
                <w:rFonts w:asciiTheme="minorHAnsi" w:hAnsiTheme="minorHAnsi"/>
                <w:sz w:val="24"/>
                <w:szCs w:val="24"/>
              </w:rPr>
              <w:t xml:space="preserve">The KTP Associate will be supervised by </w:t>
            </w:r>
            <w:r w:rsidR="00D22C50" w:rsidRPr="009D5DA9">
              <w:rPr>
                <w:rFonts w:asciiTheme="minorHAnsi" w:hAnsiTheme="minorHAnsi"/>
                <w:sz w:val="24"/>
                <w:szCs w:val="24"/>
              </w:rPr>
              <w:t xml:space="preserve">various </w:t>
            </w:r>
            <w:r w:rsidR="00A75738" w:rsidRPr="009D5DA9">
              <w:rPr>
                <w:rFonts w:asciiTheme="minorHAnsi" w:hAnsiTheme="minorHAnsi"/>
                <w:sz w:val="24"/>
                <w:szCs w:val="24"/>
              </w:rPr>
              <w:t>Polaris</w:t>
            </w:r>
            <w:r w:rsidR="00D22C50" w:rsidRPr="009D5DA9">
              <w:rPr>
                <w:rFonts w:asciiTheme="minorHAnsi" w:hAnsiTheme="minorHAnsi"/>
                <w:sz w:val="24"/>
                <w:szCs w:val="24"/>
              </w:rPr>
              <w:t xml:space="preserve"> staff on</w:t>
            </w:r>
            <w:r w:rsidR="0036190A" w:rsidRPr="009D5DA9">
              <w:rPr>
                <w:rFonts w:asciiTheme="minorHAnsi" w:hAnsiTheme="minorHAnsi"/>
                <w:sz w:val="24"/>
                <w:szCs w:val="24"/>
              </w:rPr>
              <w:t xml:space="preserve"> a day to day basis</w:t>
            </w:r>
            <w:r w:rsidR="00504E08" w:rsidRPr="009D5DA9">
              <w:rPr>
                <w:rFonts w:asciiTheme="minorHAnsi" w:hAnsiTheme="minorHAnsi"/>
                <w:sz w:val="24"/>
                <w:szCs w:val="24"/>
              </w:rPr>
              <w:t xml:space="preserve">. </w:t>
            </w:r>
            <w:r w:rsidR="00C6099F" w:rsidRPr="009D5DA9">
              <w:rPr>
                <w:rFonts w:asciiTheme="minorHAnsi" w:hAnsiTheme="minorHAnsi"/>
                <w:sz w:val="24"/>
                <w:szCs w:val="24"/>
              </w:rPr>
              <w:t xml:space="preserve"> As part of the job, the KTP Associate will interact </w:t>
            </w:r>
            <w:r w:rsidR="0036190A" w:rsidRPr="009D5DA9">
              <w:rPr>
                <w:rFonts w:asciiTheme="minorHAnsi" w:hAnsiTheme="minorHAnsi"/>
                <w:sz w:val="24"/>
                <w:szCs w:val="24"/>
              </w:rPr>
              <w:t xml:space="preserve">regularly </w:t>
            </w:r>
            <w:r w:rsidR="00C6099F" w:rsidRPr="009D5DA9">
              <w:rPr>
                <w:rFonts w:asciiTheme="minorHAnsi" w:hAnsiTheme="minorHAnsi"/>
                <w:sz w:val="24"/>
                <w:szCs w:val="24"/>
              </w:rPr>
              <w:t xml:space="preserve">with the </w:t>
            </w:r>
            <w:r w:rsidR="0036190A" w:rsidRPr="009D5DA9">
              <w:rPr>
                <w:rFonts w:asciiTheme="minorHAnsi" w:hAnsiTheme="minorHAnsi"/>
                <w:sz w:val="24"/>
                <w:szCs w:val="24"/>
              </w:rPr>
              <w:t xml:space="preserve">University knowledge transfer </w:t>
            </w:r>
            <w:r w:rsidR="00F06F38" w:rsidRPr="009D5DA9">
              <w:rPr>
                <w:rFonts w:asciiTheme="minorHAnsi" w:hAnsiTheme="minorHAnsi"/>
                <w:sz w:val="24"/>
                <w:szCs w:val="24"/>
              </w:rPr>
              <w:t xml:space="preserve">team and Polaris Consulting Ltd </w:t>
            </w:r>
            <w:r w:rsidR="0036190A" w:rsidRPr="009D5DA9">
              <w:rPr>
                <w:rFonts w:asciiTheme="minorHAnsi" w:hAnsiTheme="minorHAnsi"/>
                <w:sz w:val="24"/>
                <w:szCs w:val="24"/>
              </w:rPr>
              <w:t xml:space="preserve">comprising the </w:t>
            </w:r>
            <w:r w:rsidR="00C6099F" w:rsidRPr="009D5DA9">
              <w:rPr>
                <w:rFonts w:asciiTheme="minorHAnsi" w:hAnsiTheme="minorHAnsi"/>
                <w:sz w:val="24"/>
                <w:szCs w:val="24"/>
              </w:rPr>
              <w:t>following</w:t>
            </w:r>
            <w:r w:rsidR="0017033F" w:rsidRPr="009D5DA9">
              <w:rPr>
                <w:rFonts w:asciiTheme="minorHAnsi" w:hAnsiTheme="minorHAnsi"/>
                <w:sz w:val="24"/>
                <w:szCs w:val="24"/>
              </w:rPr>
              <w:t xml:space="preserve"> personnel</w:t>
            </w:r>
            <w:r w:rsidR="007D1F2A" w:rsidRPr="009D5DA9">
              <w:rPr>
                <w:rFonts w:asciiTheme="minorHAnsi" w:hAnsiTheme="minorHAnsi"/>
                <w:sz w:val="24"/>
                <w:szCs w:val="24"/>
              </w:rPr>
              <w:t xml:space="preserve"> </w:t>
            </w:r>
            <w:r w:rsidR="00C6099F" w:rsidRPr="009D5DA9">
              <w:rPr>
                <w:rFonts w:asciiTheme="minorHAnsi" w:hAnsiTheme="minorHAnsi"/>
                <w:sz w:val="24"/>
                <w:szCs w:val="24"/>
              </w:rPr>
              <w:t>:</w:t>
            </w:r>
          </w:p>
          <w:p w:rsidR="0017033F" w:rsidRPr="009D5DA9" w:rsidRDefault="0017033F" w:rsidP="00971238">
            <w:pPr>
              <w:spacing w:after="0"/>
              <w:rPr>
                <w:rFonts w:asciiTheme="minorHAnsi" w:hAnsiTheme="minorHAnsi"/>
                <w:sz w:val="24"/>
                <w:szCs w:val="24"/>
              </w:rPr>
            </w:pPr>
          </w:p>
          <w:p w:rsidR="00F06F38" w:rsidRPr="009D5DA9" w:rsidRDefault="00F06F38" w:rsidP="00971238">
            <w:pPr>
              <w:spacing w:after="0"/>
              <w:rPr>
                <w:rFonts w:asciiTheme="minorHAnsi" w:hAnsiTheme="minorHAnsi"/>
                <w:sz w:val="24"/>
                <w:szCs w:val="24"/>
              </w:rPr>
            </w:pPr>
            <w:r w:rsidRPr="009D5DA9">
              <w:rPr>
                <w:rFonts w:asciiTheme="minorHAnsi" w:hAnsiTheme="minorHAnsi"/>
                <w:sz w:val="24"/>
                <w:szCs w:val="24"/>
              </w:rPr>
              <w:t>Tom Baldwin (Company Supervisor, Polaris Consulting Ltd)</w:t>
            </w:r>
          </w:p>
          <w:p w:rsidR="0017033F" w:rsidRPr="009D5DA9" w:rsidRDefault="00A75738" w:rsidP="00971238">
            <w:pPr>
              <w:spacing w:after="0"/>
              <w:rPr>
                <w:rFonts w:asciiTheme="minorHAnsi" w:hAnsiTheme="minorHAnsi"/>
                <w:sz w:val="24"/>
                <w:szCs w:val="24"/>
              </w:rPr>
            </w:pPr>
            <w:r w:rsidRPr="009D5DA9">
              <w:rPr>
                <w:rFonts w:asciiTheme="minorHAnsi" w:hAnsiTheme="minorHAnsi"/>
                <w:sz w:val="24"/>
                <w:szCs w:val="24"/>
              </w:rPr>
              <w:t>Djamila Ouelhadj (</w:t>
            </w:r>
            <w:r w:rsidR="0017033F" w:rsidRPr="009D5DA9">
              <w:rPr>
                <w:rFonts w:asciiTheme="minorHAnsi" w:hAnsiTheme="minorHAnsi"/>
                <w:sz w:val="24"/>
                <w:szCs w:val="24"/>
              </w:rPr>
              <w:t xml:space="preserve">Lead Academic </w:t>
            </w:r>
            <w:r w:rsidR="000D4C23" w:rsidRPr="009D5DA9">
              <w:rPr>
                <w:rFonts w:asciiTheme="minorHAnsi" w:hAnsiTheme="minorHAnsi"/>
                <w:sz w:val="24"/>
                <w:szCs w:val="24"/>
              </w:rPr>
              <w:t xml:space="preserve">and supervisor </w:t>
            </w:r>
            <w:r w:rsidR="0017033F" w:rsidRPr="009D5DA9">
              <w:rPr>
                <w:rFonts w:asciiTheme="minorHAnsi" w:hAnsiTheme="minorHAnsi"/>
                <w:sz w:val="24"/>
                <w:szCs w:val="24"/>
              </w:rPr>
              <w:t>of the project)</w:t>
            </w:r>
          </w:p>
          <w:p w:rsidR="00F06F38" w:rsidRPr="009D5DA9" w:rsidRDefault="00F06F38" w:rsidP="00971238">
            <w:pPr>
              <w:spacing w:after="0"/>
              <w:rPr>
                <w:rFonts w:asciiTheme="minorHAnsi" w:hAnsiTheme="minorHAnsi"/>
                <w:sz w:val="24"/>
                <w:szCs w:val="24"/>
              </w:rPr>
            </w:pPr>
            <w:r w:rsidRPr="009D5DA9">
              <w:rPr>
                <w:rFonts w:asciiTheme="minorHAnsi" w:hAnsiTheme="minorHAnsi"/>
                <w:sz w:val="24"/>
                <w:szCs w:val="24"/>
              </w:rPr>
              <w:t xml:space="preserve">John Shimell (Polaris Consulting Ltd) </w:t>
            </w:r>
          </w:p>
          <w:p w:rsidR="000D4C23" w:rsidRPr="009D5DA9" w:rsidRDefault="000D4C23" w:rsidP="00971238">
            <w:pPr>
              <w:spacing w:after="0"/>
              <w:rPr>
                <w:rFonts w:asciiTheme="minorHAnsi" w:hAnsiTheme="minorHAnsi"/>
                <w:sz w:val="24"/>
                <w:szCs w:val="24"/>
              </w:rPr>
            </w:pPr>
            <w:r w:rsidRPr="009D5DA9">
              <w:rPr>
                <w:rFonts w:asciiTheme="minorHAnsi" w:hAnsiTheme="minorHAnsi"/>
                <w:sz w:val="24"/>
                <w:szCs w:val="24"/>
              </w:rPr>
              <w:t>Dylan Jones (Academic team)</w:t>
            </w:r>
          </w:p>
          <w:p w:rsidR="000672CE" w:rsidRPr="009D5DA9" w:rsidRDefault="000D4C23" w:rsidP="00971238">
            <w:pPr>
              <w:spacing w:after="0"/>
              <w:rPr>
                <w:rFonts w:asciiTheme="minorHAnsi" w:hAnsiTheme="minorHAnsi"/>
                <w:sz w:val="24"/>
                <w:szCs w:val="24"/>
              </w:rPr>
            </w:pPr>
            <w:r w:rsidRPr="009D5DA9">
              <w:rPr>
                <w:rFonts w:asciiTheme="minorHAnsi" w:hAnsiTheme="minorHAnsi"/>
                <w:sz w:val="24"/>
                <w:szCs w:val="24"/>
              </w:rPr>
              <w:t xml:space="preserve">Alessio Ishizaka </w:t>
            </w:r>
            <w:r w:rsidR="000672CE" w:rsidRPr="009D5DA9">
              <w:rPr>
                <w:rFonts w:asciiTheme="minorHAnsi" w:hAnsiTheme="minorHAnsi"/>
                <w:sz w:val="24"/>
                <w:szCs w:val="24"/>
              </w:rPr>
              <w:t xml:space="preserve"> (Academic team)</w:t>
            </w:r>
          </w:p>
          <w:p w:rsidR="00F06F38" w:rsidRPr="009D5DA9" w:rsidRDefault="00F06F38" w:rsidP="00971238">
            <w:pPr>
              <w:spacing w:after="0"/>
              <w:rPr>
                <w:rFonts w:asciiTheme="minorHAnsi" w:hAnsiTheme="minorHAnsi"/>
                <w:sz w:val="24"/>
                <w:szCs w:val="24"/>
              </w:rPr>
            </w:pPr>
            <w:r w:rsidRPr="009D5DA9">
              <w:rPr>
                <w:rFonts w:asciiTheme="minorHAnsi" w:hAnsiTheme="minorHAnsi"/>
                <w:sz w:val="24"/>
                <w:szCs w:val="24"/>
              </w:rPr>
              <w:t>David Ward (Academic team)</w:t>
            </w:r>
          </w:p>
          <w:p w:rsidR="00A92565" w:rsidRPr="009D5DA9" w:rsidRDefault="00A92565" w:rsidP="0018095B">
            <w:pPr>
              <w:spacing w:after="0"/>
              <w:rPr>
                <w:rFonts w:asciiTheme="minorHAnsi" w:hAnsiTheme="minorHAnsi"/>
                <w:sz w:val="24"/>
                <w:szCs w:val="24"/>
              </w:rPr>
            </w:pPr>
          </w:p>
          <w:p w:rsidR="0018095B" w:rsidRPr="009D5DA9" w:rsidRDefault="0018095B" w:rsidP="0018095B">
            <w:pPr>
              <w:spacing w:after="0"/>
              <w:rPr>
                <w:rFonts w:asciiTheme="minorHAnsi" w:hAnsiTheme="minorHAnsi"/>
                <w:sz w:val="24"/>
                <w:szCs w:val="24"/>
              </w:rPr>
            </w:pPr>
            <w:r w:rsidRPr="009D5DA9">
              <w:rPr>
                <w:rFonts w:asciiTheme="minorHAnsi" w:hAnsiTheme="minorHAnsi"/>
                <w:sz w:val="24"/>
                <w:szCs w:val="24"/>
              </w:rPr>
              <w:t>The project itself will be overseen by a Local Management Committee which will include the Academic team</w:t>
            </w:r>
            <w:r w:rsidR="00EE6938" w:rsidRPr="009D5DA9">
              <w:rPr>
                <w:rFonts w:asciiTheme="minorHAnsi" w:hAnsiTheme="minorHAnsi"/>
                <w:sz w:val="24"/>
                <w:szCs w:val="24"/>
              </w:rPr>
              <w:t xml:space="preserve"> and</w:t>
            </w:r>
            <w:r w:rsidRPr="009D5DA9">
              <w:rPr>
                <w:rFonts w:asciiTheme="minorHAnsi" w:hAnsiTheme="minorHAnsi"/>
                <w:sz w:val="24"/>
                <w:szCs w:val="24"/>
              </w:rPr>
              <w:t xml:space="preserve"> the Industrial team </w:t>
            </w:r>
            <w:r w:rsidR="00793CA3" w:rsidRPr="009D5DA9">
              <w:rPr>
                <w:rFonts w:asciiTheme="minorHAnsi" w:hAnsiTheme="minorHAnsi"/>
                <w:sz w:val="24"/>
                <w:szCs w:val="24"/>
              </w:rPr>
              <w:t xml:space="preserve">to support the running and delivery of the </w:t>
            </w:r>
            <w:r w:rsidR="00076F4E" w:rsidRPr="009D5DA9">
              <w:rPr>
                <w:rFonts w:asciiTheme="minorHAnsi" w:hAnsiTheme="minorHAnsi"/>
                <w:sz w:val="24"/>
                <w:szCs w:val="24"/>
              </w:rPr>
              <w:t>programme</w:t>
            </w:r>
            <w:r w:rsidRPr="009D5DA9">
              <w:rPr>
                <w:rFonts w:asciiTheme="minorHAnsi" w:hAnsiTheme="minorHAnsi"/>
                <w:sz w:val="24"/>
                <w:szCs w:val="24"/>
              </w:rPr>
              <w:t>.</w:t>
            </w:r>
          </w:p>
        </w:tc>
      </w:tr>
    </w:tbl>
    <w:p w:rsidR="00731811" w:rsidRPr="009D5DA9" w:rsidRDefault="00731811">
      <w:pPr>
        <w:rPr>
          <w:rFonts w:asciiTheme="minorHAnsi" w:hAnsiTheme="minorHAnsi"/>
          <w:sz w:val="24"/>
          <w:szCs w:val="24"/>
        </w:rPr>
      </w:pPr>
    </w:p>
    <w:p w:rsidR="00971238" w:rsidRPr="009D5DA9" w:rsidRDefault="00971238" w:rsidP="00971238">
      <w:pPr>
        <w:pStyle w:val="MediumGrid1-Accent21"/>
        <w:numPr>
          <w:ilvl w:val="0"/>
          <w:numId w:val="1"/>
        </w:numPr>
        <w:rPr>
          <w:rFonts w:asciiTheme="minorHAnsi" w:hAnsiTheme="minorHAnsi"/>
          <w:b/>
          <w:sz w:val="24"/>
          <w:szCs w:val="24"/>
        </w:rPr>
      </w:pPr>
      <w:r w:rsidRPr="009D5DA9">
        <w:rPr>
          <w:rFonts w:asciiTheme="minorHAnsi" w:hAnsiTheme="minorHAnsi"/>
          <w:b/>
          <w:sz w:val="24"/>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5895"/>
        <w:gridCol w:w="982"/>
        <w:gridCol w:w="1338"/>
      </w:tblGrid>
      <w:tr w:rsidR="00971238" w:rsidRPr="009D5DA9" w:rsidTr="009D5DA9">
        <w:tc>
          <w:tcPr>
            <w:tcW w:w="801" w:type="dxa"/>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No</w:t>
            </w:r>
          </w:p>
        </w:tc>
        <w:tc>
          <w:tcPr>
            <w:tcW w:w="5895" w:type="dxa"/>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Attributes</w:t>
            </w:r>
          </w:p>
        </w:tc>
        <w:tc>
          <w:tcPr>
            <w:tcW w:w="982" w:type="dxa"/>
            <w:vAlign w:val="center"/>
          </w:tcPr>
          <w:p w:rsidR="00971238" w:rsidRPr="009D5DA9" w:rsidRDefault="00971238" w:rsidP="00D22C50">
            <w:pPr>
              <w:spacing w:after="0"/>
              <w:rPr>
                <w:rFonts w:asciiTheme="minorHAnsi" w:hAnsiTheme="minorHAnsi"/>
                <w:b/>
                <w:sz w:val="24"/>
                <w:szCs w:val="24"/>
              </w:rPr>
            </w:pPr>
            <w:r w:rsidRPr="009D5DA9">
              <w:rPr>
                <w:rFonts w:asciiTheme="minorHAnsi" w:hAnsiTheme="minorHAnsi"/>
                <w:b/>
                <w:sz w:val="24"/>
                <w:szCs w:val="24"/>
              </w:rPr>
              <w:t>Rating</w:t>
            </w:r>
          </w:p>
        </w:tc>
        <w:tc>
          <w:tcPr>
            <w:tcW w:w="1338" w:type="dxa"/>
            <w:vAlign w:val="center"/>
          </w:tcPr>
          <w:p w:rsidR="00971238" w:rsidRPr="009D5DA9" w:rsidRDefault="00971238" w:rsidP="00D22C50">
            <w:pPr>
              <w:spacing w:after="0"/>
              <w:rPr>
                <w:rFonts w:asciiTheme="minorHAnsi" w:hAnsiTheme="minorHAnsi"/>
                <w:b/>
                <w:sz w:val="24"/>
                <w:szCs w:val="24"/>
              </w:rPr>
            </w:pPr>
            <w:r w:rsidRPr="009D5DA9">
              <w:rPr>
                <w:rFonts w:asciiTheme="minorHAnsi" w:hAnsiTheme="minorHAnsi"/>
                <w:b/>
                <w:sz w:val="24"/>
                <w:szCs w:val="24"/>
              </w:rPr>
              <w:t>Source</w:t>
            </w:r>
          </w:p>
        </w:tc>
      </w:tr>
      <w:tr w:rsidR="00971238" w:rsidRPr="009D5DA9" w:rsidTr="009D5DA9">
        <w:tc>
          <w:tcPr>
            <w:tcW w:w="801" w:type="dxa"/>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1.</w:t>
            </w:r>
          </w:p>
        </w:tc>
        <w:tc>
          <w:tcPr>
            <w:tcW w:w="5895" w:type="dxa"/>
          </w:tcPr>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Specific Knowledge &amp; Experience</w:t>
            </w:r>
          </w:p>
        </w:tc>
        <w:tc>
          <w:tcPr>
            <w:tcW w:w="982" w:type="dxa"/>
            <w:vAlign w:val="center"/>
          </w:tcPr>
          <w:p w:rsidR="00971238" w:rsidRPr="009D5DA9" w:rsidRDefault="00971238" w:rsidP="00D22C50">
            <w:pPr>
              <w:spacing w:after="0"/>
              <w:rPr>
                <w:rFonts w:asciiTheme="minorHAnsi" w:hAnsiTheme="minorHAnsi"/>
                <w:sz w:val="24"/>
                <w:szCs w:val="24"/>
              </w:rPr>
            </w:pPr>
          </w:p>
        </w:tc>
        <w:tc>
          <w:tcPr>
            <w:tcW w:w="1338" w:type="dxa"/>
            <w:vAlign w:val="center"/>
          </w:tcPr>
          <w:p w:rsidR="00971238" w:rsidRPr="009D5DA9" w:rsidRDefault="00971238" w:rsidP="00D22C50">
            <w:pPr>
              <w:spacing w:after="0"/>
              <w:rPr>
                <w:rFonts w:asciiTheme="minorHAnsi" w:hAnsiTheme="minorHAnsi"/>
                <w:sz w:val="24"/>
                <w:szCs w:val="24"/>
              </w:rPr>
            </w:pPr>
          </w:p>
        </w:tc>
      </w:tr>
      <w:tr w:rsidR="00372CB3" w:rsidRPr="009D5DA9" w:rsidTr="009D5DA9">
        <w:trPr>
          <w:trHeight w:val="284"/>
        </w:trPr>
        <w:tc>
          <w:tcPr>
            <w:tcW w:w="801" w:type="dxa"/>
          </w:tcPr>
          <w:p w:rsidR="00372CB3" w:rsidRPr="009D5DA9" w:rsidRDefault="00372CB3" w:rsidP="00CD210D">
            <w:pPr>
              <w:spacing w:after="0"/>
              <w:rPr>
                <w:rFonts w:asciiTheme="minorHAnsi" w:hAnsiTheme="minorHAnsi"/>
                <w:sz w:val="24"/>
                <w:szCs w:val="24"/>
              </w:rPr>
            </w:pPr>
          </w:p>
        </w:tc>
        <w:tc>
          <w:tcPr>
            <w:tcW w:w="5895" w:type="dxa"/>
          </w:tcPr>
          <w:p w:rsidR="00372CB3" w:rsidRPr="009D5DA9" w:rsidRDefault="00372CB3" w:rsidP="00453BC3">
            <w:pPr>
              <w:spacing w:after="0"/>
              <w:rPr>
                <w:rFonts w:asciiTheme="minorHAnsi" w:hAnsiTheme="minorHAnsi"/>
                <w:sz w:val="24"/>
                <w:szCs w:val="24"/>
              </w:rPr>
            </w:pPr>
            <w:r w:rsidRPr="009D5DA9">
              <w:rPr>
                <w:rFonts w:asciiTheme="minorHAnsi" w:hAnsiTheme="minorHAnsi"/>
                <w:sz w:val="24"/>
                <w:szCs w:val="24"/>
              </w:rPr>
              <w:t xml:space="preserve">Knowledge </w:t>
            </w:r>
            <w:r w:rsidR="002C0BFD" w:rsidRPr="009D5DA9">
              <w:rPr>
                <w:rFonts w:asciiTheme="minorHAnsi" w:hAnsiTheme="minorHAnsi"/>
                <w:sz w:val="24"/>
                <w:szCs w:val="24"/>
              </w:rPr>
              <w:t>of the offshore wind sector</w:t>
            </w:r>
            <w:r w:rsidR="00453BC3" w:rsidRPr="009D5DA9">
              <w:rPr>
                <w:rFonts w:asciiTheme="minorHAnsi" w:hAnsiTheme="minorHAnsi"/>
                <w:sz w:val="24"/>
                <w:szCs w:val="24"/>
              </w:rPr>
              <w:t xml:space="preserve"> and maintenance in offshore wind farms</w:t>
            </w:r>
            <w:r w:rsidR="00106E5F" w:rsidRPr="009D5DA9">
              <w:rPr>
                <w:rFonts w:asciiTheme="minorHAnsi" w:hAnsiTheme="minorHAnsi"/>
                <w:sz w:val="24"/>
                <w:szCs w:val="24"/>
              </w:rPr>
              <w:t>.</w:t>
            </w:r>
            <w:r w:rsidRPr="009D5DA9">
              <w:rPr>
                <w:rFonts w:asciiTheme="minorHAnsi" w:hAnsiTheme="minorHAnsi"/>
                <w:sz w:val="24"/>
                <w:szCs w:val="24"/>
              </w:rPr>
              <w:t xml:space="preserve"> </w:t>
            </w:r>
          </w:p>
        </w:tc>
        <w:tc>
          <w:tcPr>
            <w:tcW w:w="982"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AF, S</w:t>
            </w:r>
            <w:r w:rsidR="00F06F38" w:rsidRPr="009D5DA9">
              <w:rPr>
                <w:rFonts w:asciiTheme="minorHAnsi" w:hAnsiTheme="minorHAnsi"/>
                <w:sz w:val="24"/>
                <w:szCs w:val="24"/>
              </w:rPr>
              <w:t>, P</w:t>
            </w:r>
          </w:p>
        </w:tc>
      </w:tr>
      <w:tr w:rsidR="00372CB3" w:rsidRPr="009D5DA9" w:rsidTr="009D5DA9">
        <w:tc>
          <w:tcPr>
            <w:tcW w:w="801" w:type="dxa"/>
          </w:tcPr>
          <w:p w:rsidR="00372CB3" w:rsidRPr="009D5DA9" w:rsidRDefault="00372CB3" w:rsidP="00CD210D">
            <w:pPr>
              <w:spacing w:after="0"/>
              <w:rPr>
                <w:rFonts w:asciiTheme="minorHAnsi" w:hAnsiTheme="minorHAnsi"/>
                <w:sz w:val="24"/>
                <w:szCs w:val="24"/>
              </w:rPr>
            </w:pPr>
          </w:p>
        </w:tc>
        <w:tc>
          <w:tcPr>
            <w:tcW w:w="5895" w:type="dxa"/>
          </w:tcPr>
          <w:p w:rsidR="00372CB3" w:rsidRPr="009D5DA9" w:rsidRDefault="00453BC3" w:rsidP="00453BC3">
            <w:pPr>
              <w:spacing w:after="0"/>
              <w:rPr>
                <w:rFonts w:asciiTheme="minorHAnsi" w:hAnsiTheme="minorHAnsi"/>
                <w:sz w:val="24"/>
                <w:szCs w:val="24"/>
              </w:rPr>
            </w:pPr>
            <w:r w:rsidRPr="009D5DA9">
              <w:rPr>
                <w:rFonts w:asciiTheme="minorHAnsi" w:hAnsiTheme="minorHAnsi"/>
                <w:sz w:val="24"/>
                <w:szCs w:val="24"/>
              </w:rPr>
              <w:t>Experience of Operational Res</w:t>
            </w:r>
            <w:r w:rsidR="00C70280" w:rsidRPr="009D5DA9">
              <w:rPr>
                <w:rFonts w:asciiTheme="minorHAnsi" w:hAnsiTheme="minorHAnsi"/>
                <w:sz w:val="24"/>
                <w:szCs w:val="24"/>
              </w:rPr>
              <w:t>earch, optimisation modelling, a</w:t>
            </w:r>
            <w:r w:rsidRPr="009D5DA9">
              <w:rPr>
                <w:rFonts w:asciiTheme="minorHAnsi" w:hAnsiTheme="minorHAnsi"/>
                <w:sz w:val="24"/>
                <w:szCs w:val="24"/>
              </w:rPr>
              <w:t>nd meta-heuristics.</w:t>
            </w:r>
          </w:p>
        </w:tc>
        <w:tc>
          <w:tcPr>
            <w:tcW w:w="982"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AF, S, P</w:t>
            </w:r>
          </w:p>
        </w:tc>
      </w:tr>
      <w:tr w:rsidR="00372CB3" w:rsidRPr="009D5DA9" w:rsidTr="009D5DA9">
        <w:tc>
          <w:tcPr>
            <w:tcW w:w="801" w:type="dxa"/>
          </w:tcPr>
          <w:p w:rsidR="00372CB3" w:rsidRPr="009D5DA9" w:rsidRDefault="00372CB3" w:rsidP="00971238">
            <w:pPr>
              <w:spacing w:after="0"/>
              <w:rPr>
                <w:rFonts w:asciiTheme="minorHAnsi" w:hAnsiTheme="minorHAnsi"/>
                <w:sz w:val="24"/>
                <w:szCs w:val="24"/>
              </w:rPr>
            </w:pPr>
          </w:p>
        </w:tc>
        <w:tc>
          <w:tcPr>
            <w:tcW w:w="5895" w:type="dxa"/>
          </w:tcPr>
          <w:p w:rsidR="00372CB3" w:rsidRPr="009D5DA9" w:rsidRDefault="002C0BFD" w:rsidP="000E4AED">
            <w:pPr>
              <w:spacing w:after="0"/>
              <w:rPr>
                <w:rFonts w:asciiTheme="minorHAnsi" w:hAnsiTheme="minorHAnsi"/>
                <w:sz w:val="24"/>
                <w:szCs w:val="24"/>
              </w:rPr>
            </w:pPr>
            <w:r w:rsidRPr="009D5DA9">
              <w:rPr>
                <w:rFonts w:asciiTheme="minorHAnsi" w:hAnsiTheme="minorHAnsi"/>
                <w:sz w:val="24"/>
                <w:szCs w:val="24"/>
              </w:rPr>
              <w:t xml:space="preserve">Knowledge or experience of systems </w:t>
            </w:r>
            <w:r w:rsidR="000E4AED" w:rsidRPr="009D5DA9">
              <w:rPr>
                <w:rFonts w:asciiTheme="minorHAnsi" w:hAnsiTheme="minorHAnsi"/>
                <w:sz w:val="24"/>
                <w:szCs w:val="24"/>
              </w:rPr>
              <w:t xml:space="preserve">development and </w:t>
            </w:r>
            <w:r w:rsidRPr="009D5DA9">
              <w:rPr>
                <w:rFonts w:asciiTheme="minorHAnsi" w:hAnsiTheme="minorHAnsi"/>
                <w:sz w:val="24"/>
                <w:szCs w:val="24"/>
              </w:rPr>
              <w:t>evaluation</w:t>
            </w:r>
            <w:r w:rsidR="000E4AED" w:rsidRPr="009D5DA9">
              <w:rPr>
                <w:rFonts w:asciiTheme="minorHAnsi" w:hAnsiTheme="minorHAnsi"/>
                <w:sz w:val="24"/>
                <w:szCs w:val="24"/>
              </w:rPr>
              <w:t xml:space="preserve">. </w:t>
            </w:r>
          </w:p>
        </w:tc>
        <w:tc>
          <w:tcPr>
            <w:tcW w:w="982"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AF, S</w:t>
            </w:r>
          </w:p>
        </w:tc>
      </w:tr>
      <w:tr w:rsidR="00372CB3" w:rsidRPr="009D5DA9" w:rsidTr="009D5DA9">
        <w:tc>
          <w:tcPr>
            <w:tcW w:w="801" w:type="dxa"/>
            <w:shd w:val="clear" w:color="auto" w:fill="FFFFFF"/>
          </w:tcPr>
          <w:p w:rsidR="00372CB3" w:rsidRPr="009D5DA9" w:rsidRDefault="00372CB3" w:rsidP="00971238">
            <w:pPr>
              <w:spacing w:after="0"/>
              <w:rPr>
                <w:rFonts w:asciiTheme="minorHAnsi" w:hAnsiTheme="minorHAnsi"/>
                <w:sz w:val="24"/>
                <w:szCs w:val="24"/>
              </w:rPr>
            </w:pPr>
          </w:p>
        </w:tc>
        <w:tc>
          <w:tcPr>
            <w:tcW w:w="5895" w:type="dxa"/>
            <w:shd w:val="clear" w:color="auto" w:fill="FFFFFF"/>
          </w:tcPr>
          <w:p w:rsidR="00372CB3" w:rsidRPr="009D5DA9" w:rsidRDefault="002C0BFD" w:rsidP="000E4AED">
            <w:pPr>
              <w:spacing w:after="0"/>
              <w:rPr>
                <w:rFonts w:asciiTheme="minorHAnsi" w:hAnsiTheme="minorHAnsi"/>
                <w:sz w:val="24"/>
                <w:szCs w:val="24"/>
              </w:rPr>
            </w:pPr>
            <w:r w:rsidRPr="009D5DA9">
              <w:rPr>
                <w:rFonts w:asciiTheme="minorHAnsi" w:hAnsiTheme="minorHAnsi"/>
                <w:sz w:val="24"/>
                <w:szCs w:val="24"/>
              </w:rPr>
              <w:t xml:space="preserve">Knowledge or experience of market research, </w:t>
            </w:r>
            <w:r w:rsidR="000E4AED" w:rsidRPr="009D5DA9">
              <w:rPr>
                <w:rFonts w:asciiTheme="minorHAnsi" w:hAnsiTheme="minorHAnsi"/>
                <w:sz w:val="24"/>
                <w:szCs w:val="24"/>
              </w:rPr>
              <w:t xml:space="preserve">and </w:t>
            </w:r>
            <w:r w:rsidRPr="009D5DA9">
              <w:rPr>
                <w:rFonts w:asciiTheme="minorHAnsi" w:hAnsiTheme="minorHAnsi"/>
                <w:sz w:val="24"/>
                <w:szCs w:val="24"/>
              </w:rPr>
              <w:t>market analysis</w:t>
            </w:r>
            <w:r w:rsidR="000E4AED" w:rsidRPr="009D5DA9">
              <w:rPr>
                <w:rFonts w:asciiTheme="minorHAnsi" w:hAnsiTheme="minorHAnsi"/>
                <w:sz w:val="24"/>
                <w:szCs w:val="24"/>
              </w:rPr>
              <w:t xml:space="preserve">. </w:t>
            </w:r>
          </w:p>
        </w:tc>
        <w:tc>
          <w:tcPr>
            <w:tcW w:w="982" w:type="dxa"/>
            <w:shd w:val="clear" w:color="auto" w:fill="FFFFFF"/>
            <w:vAlign w:val="center"/>
          </w:tcPr>
          <w:p w:rsidR="00372CB3" w:rsidRPr="009D5DA9" w:rsidRDefault="002C0BFD" w:rsidP="00D22C50">
            <w:pPr>
              <w:spacing w:after="0"/>
              <w:rPr>
                <w:rFonts w:asciiTheme="minorHAnsi" w:hAnsiTheme="minorHAnsi"/>
                <w:sz w:val="24"/>
                <w:szCs w:val="24"/>
              </w:rPr>
            </w:pPr>
            <w:r w:rsidRPr="009D5DA9">
              <w:rPr>
                <w:rFonts w:asciiTheme="minorHAnsi" w:hAnsiTheme="minorHAnsi"/>
                <w:sz w:val="24"/>
                <w:szCs w:val="24"/>
              </w:rPr>
              <w:t>D</w:t>
            </w:r>
          </w:p>
        </w:tc>
        <w:tc>
          <w:tcPr>
            <w:tcW w:w="1338" w:type="dxa"/>
            <w:shd w:val="clear" w:color="auto" w:fill="FFFFFF"/>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AF, S</w:t>
            </w:r>
          </w:p>
        </w:tc>
      </w:tr>
      <w:tr w:rsidR="00372CB3" w:rsidRPr="009D5DA9" w:rsidTr="009D5DA9">
        <w:tc>
          <w:tcPr>
            <w:tcW w:w="801" w:type="dxa"/>
          </w:tcPr>
          <w:p w:rsidR="00372CB3" w:rsidRPr="009D5DA9" w:rsidRDefault="00372CB3" w:rsidP="00971238">
            <w:pPr>
              <w:spacing w:after="0"/>
              <w:rPr>
                <w:rFonts w:asciiTheme="minorHAnsi" w:hAnsiTheme="minorHAnsi"/>
                <w:sz w:val="24"/>
                <w:szCs w:val="24"/>
              </w:rPr>
            </w:pPr>
          </w:p>
        </w:tc>
        <w:tc>
          <w:tcPr>
            <w:tcW w:w="5895" w:type="dxa"/>
          </w:tcPr>
          <w:p w:rsidR="00372CB3" w:rsidRPr="009D5DA9" w:rsidRDefault="002C0BFD" w:rsidP="0062538E">
            <w:pPr>
              <w:spacing w:after="0"/>
              <w:rPr>
                <w:rFonts w:asciiTheme="minorHAnsi" w:hAnsiTheme="minorHAnsi"/>
                <w:sz w:val="24"/>
                <w:szCs w:val="24"/>
              </w:rPr>
            </w:pPr>
            <w:r w:rsidRPr="009D5DA9">
              <w:rPr>
                <w:rFonts w:asciiTheme="minorHAnsi" w:hAnsiTheme="minorHAnsi"/>
                <w:sz w:val="24"/>
                <w:szCs w:val="24"/>
              </w:rPr>
              <w:t>Knowledge of methods and analytical tools for project management.</w:t>
            </w:r>
          </w:p>
        </w:tc>
        <w:tc>
          <w:tcPr>
            <w:tcW w:w="982" w:type="dxa"/>
            <w:vAlign w:val="center"/>
          </w:tcPr>
          <w:p w:rsidR="00372CB3" w:rsidRPr="009D5DA9" w:rsidRDefault="000E4AED" w:rsidP="00D22C50">
            <w:pPr>
              <w:spacing w:after="0"/>
              <w:rPr>
                <w:rFonts w:asciiTheme="minorHAnsi" w:hAnsiTheme="minorHAnsi"/>
                <w:sz w:val="24"/>
                <w:szCs w:val="24"/>
              </w:rPr>
            </w:pPr>
            <w:r w:rsidRPr="009D5DA9">
              <w:rPr>
                <w:rFonts w:asciiTheme="minorHAnsi" w:hAnsiTheme="minorHAnsi"/>
                <w:sz w:val="24"/>
                <w:szCs w:val="24"/>
              </w:rPr>
              <w:t>D</w:t>
            </w:r>
          </w:p>
        </w:tc>
        <w:tc>
          <w:tcPr>
            <w:tcW w:w="1338" w:type="dxa"/>
            <w:vAlign w:val="center"/>
          </w:tcPr>
          <w:p w:rsidR="00372CB3" w:rsidRPr="009D5DA9" w:rsidRDefault="00372CB3"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C70280" w:rsidP="006819E6">
            <w:pPr>
              <w:spacing w:after="0"/>
              <w:rPr>
                <w:rFonts w:asciiTheme="minorHAnsi" w:hAnsiTheme="minorHAnsi"/>
                <w:sz w:val="24"/>
                <w:szCs w:val="24"/>
              </w:rPr>
            </w:pPr>
            <w:r w:rsidRPr="009D5DA9">
              <w:rPr>
                <w:rFonts w:asciiTheme="minorHAnsi" w:hAnsiTheme="minorHAnsi"/>
                <w:sz w:val="24"/>
                <w:szCs w:val="24"/>
              </w:rPr>
              <w:t>Strong programming skills (e.g. C++, C sharp, VBA, Java)</w:t>
            </w:r>
          </w:p>
        </w:tc>
        <w:tc>
          <w:tcPr>
            <w:tcW w:w="982" w:type="dxa"/>
            <w:vAlign w:val="center"/>
          </w:tcPr>
          <w:p w:rsidR="002C0BFD" w:rsidRPr="009D5DA9" w:rsidRDefault="00D22C50" w:rsidP="00D22C50">
            <w:pPr>
              <w:spacing w:after="0"/>
              <w:rPr>
                <w:rFonts w:asciiTheme="minorHAnsi" w:hAnsiTheme="minorHAnsi"/>
                <w:sz w:val="24"/>
                <w:szCs w:val="24"/>
              </w:rPr>
            </w:pPr>
            <w:r w:rsidRPr="009D5DA9">
              <w:rPr>
                <w:rFonts w:asciiTheme="minorHAnsi" w:hAnsiTheme="minorHAnsi"/>
                <w:sz w:val="24"/>
                <w:szCs w:val="24"/>
              </w:rPr>
              <w:t>D</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b/>
                <w:sz w:val="24"/>
                <w:szCs w:val="24"/>
              </w:rPr>
            </w:pPr>
            <w:r w:rsidRPr="009D5DA9">
              <w:rPr>
                <w:rFonts w:asciiTheme="minorHAnsi" w:hAnsiTheme="minorHAnsi"/>
                <w:b/>
                <w:sz w:val="24"/>
                <w:szCs w:val="24"/>
              </w:rPr>
              <w:t>2.</w:t>
            </w:r>
          </w:p>
        </w:tc>
        <w:tc>
          <w:tcPr>
            <w:tcW w:w="5895" w:type="dxa"/>
          </w:tcPr>
          <w:p w:rsidR="002C0BFD" w:rsidRPr="009D5DA9" w:rsidRDefault="002C0BFD" w:rsidP="00971238">
            <w:pPr>
              <w:spacing w:after="0"/>
              <w:rPr>
                <w:rFonts w:asciiTheme="minorHAnsi" w:hAnsiTheme="minorHAnsi"/>
                <w:b/>
                <w:sz w:val="24"/>
                <w:szCs w:val="24"/>
              </w:rPr>
            </w:pPr>
            <w:r w:rsidRPr="009D5DA9">
              <w:rPr>
                <w:rFonts w:asciiTheme="minorHAnsi" w:hAnsiTheme="minorHAnsi"/>
                <w:b/>
                <w:sz w:val="24"/>
                <w:szCs w:val="24"/>
              </w:rPr>
              <w:t>Skills &amp; Abilities</w:t>
            </w:r>
          </w:p>
        </w:tc>
        <w:tc>
          <w:tcPr>
            <w:tcW w:w="982" w:type="dxa"/>
            <w:vAlign w:val="center"/>
          </w:tcPr>
          <w:p w:rsidR="002C0BFD" w:rsidRPr="009D5DA9" w:rsidRDefault="002C0BFD" w:rsidP="00D22C50">
            <w:pPr>
              <w:spacing w:after="0"/>
              <w:rPr>
                <w:rFonts w:asciiTheme="minorHAnsi" w:hAnsiTheme="minorHAnsi"/>
                <w:sz w:val="24"/>
                <w:szCs w:val="24"/>
              </w:rPr>
            </w:pPr>
          </w:p>
        </w:tc>
        <w:tc>
          <w:tcPr>
            <w:tcW w:w="1338" w:type="dxa"/>
            <w:vAlign w:val="center"/>
          </w:tcPr>
          <w:p w:rsidR="002C0BFD" w:rsidRPr="009D5DA9" w:rsidRDefault="002C0BFD" w:rsidP="00D22C50">
            <w:pPr>
              <w:spacing w:after="0"/>
              <w:rPr>
                <w:rFonts w:asciiTheme="minorHAnsi" w:hAnsiTheme="minorHAnsi"/>
                <w:sz w:val="24"/>
                <w:szCs w:val="24"/>
              </w:rPr>
            </w:pP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CE7B0D">
            <w:pPr>
              <w:spacing w:after="0"/>
              <w:rPr>
                <w:rFonts w:asciiTheme="minorHAnsi" w:hAnsiTheme="minorHAnsi"/>
                <w:sz w:val="24"/>
                <w:szCs w:val="24"/>
              </w:rPr>
            </w:pPr>
            <w:r w:rsidRPr="009D5DA9">
              <w:rPr>
                <w:rFonts w:asciiTheme="minorHAnsi" w:hAnsiTheme="minorHAnsi"/>
                <w:sz w:val="24"/>
                <w:szCs w:val="24"/>
              </w:rPr>
              <w:t>Ability to interact with people at all levels, both inside and outside the organisation, work effectively as part of a team.</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Good communication skills both verbal and written, including the ability to deliver presentations.</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 P</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5801A3">
            <w:pPr>
              <w:spacing w:after="0"/>
              <w:rPr>
                <w:rFonts w:asciiTheme="minorHAnsi" w:hAnsiTheme="minorHAnsi"/>
                <w:sz w:val="24"/>
                <w:szCs w:val="24"/>
              </w:rPr>
            </w:pPr>
            <w:r w:rsidRPr="009D5DA9">
              <w:rPr>
                <w:rFonts w:asciiTheme="minorHAnsi" w:hAnsiTheme="minorHAnsi"/>
                <w:sz w:val="24"/>
                <w:szCs w:val="24"/>
              </w:rPr>
              <w:t>Good project management skills with ability to plan, resource, manage own workload and meet tight deadlines.</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6819E6">
            <w:pPr>
              <w:spacing w:after="0"/>
              <w:rPr>
                <w:rFonts w:asciiTheme="minorHAnsi" w:hAnsiTheme="minorHAnsi"/>
                <w:sz w:val="24"/>
                <w:szCs w:val="24"/>
              </w:rPr>
            </w:pPr>
            <w:r w:rsidRPr="009D5DA9">
              <w:rPr>
                <w:rFonts w:asciiTheme="minorHAnsi" w:hAnsiTheme="minorHAnsi"/>
                <w:sz w:val="24"/>
                <w:szCs w:val="24"/>
              </w:rPr>
              <w:t xml:space="preserve">Good problem solving skills with ability to take initiatives and implement solutions </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6819E6">
            <w:pPr>
              <w:spacing w:after="0"/>
              <w:rPr>
                <w:rFonts w:asciiTheme="minorHAnsi" w:hAnsiTheme="minorHAnsi"/>
                <w:sz w:val="24"/>
                <w:szCs w:val="24"/>
              </w:rPr>
            </w:pPr>
            <w:r w:rsidRPr="009D5DA9">
              <w:rPr>
                <w:rFonts w:asciiTheme="minorHAnsi" w:hAnsiTheme="minorHAnsi"/>
                <w:sz w:val="24"/>
                <w:szCs w:val="24"/>
              </w:rPr>
              <w:t xml:space="preserve">Strong ICT skills in </w:t>
            </w:r>
            <w:r w:rsidR="006819E6" w:rsidRPr="009D5DA9">
              <w:rPr>
                <w:rFonts w:asciiTheme="minorHAnsi" w:hAnsiTheme="minorHAnsi"/>
                <w:sz w:val="24"/>
                <w:szCs w:val="24"/>
              </w:rPr>
              <w:t xml:space="preserve">optimisation, meta-heuristics </w:t>
            </w:r>
            <w:r w:rsidRPr="009D5DA9">
              <w:rPr>
                <w:rFonts w:asciiTheme="minorHAnsi" w:hAnsiTheme="minorHAnsi"/>
                <w:sz w:val="24"/>
                <w:szCs w:val="24"/>
              </w:rPr>
              <w:t>using software.</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 P</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A648D1">
            <w:pPr>
              <w:spacing w:after="0"/>
              <w:rPr>
                <w:rFonts w:asciiTheme="minorHAnsi" w:hAnsiTheme="minorHAnsi"/>
                <w:sz w:val="24"/>
                <w:szCs w:val="24"/>
              </w:rPr>
            </w:pPr>
            <w:r w:rsidRPr="009D5DA9">
              <w:rPr>
                <w:rFonts w:asciiTheme="minorHAnsi" w:hAnsiTheme="minorHAnsi"/>
                <w:sz w:val="24"/>
                <w:szCs w:val="24"/>
              </w:rPr>
              <w:t xml:space="preserve">Proven analytical skills in processing complex data, ability to pay attention to details. </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 P</w:t>
            </w:r>
          </w:p>
        </w:tc>
      </w:tr>
      <w:tr w:rsidR="002C0BFD" w:rsidRPr="009D5DA9" w:rsidTr="009D5DA9">
        <w:tc>
          <w:tcPr>
            <w:tcW w:w="801" w:type="dxa"/>
          </w:tcPr>
          <w:p w:rsidR="002C0BFD" w:rsidRPr="009D5DA9" w:rsidRDefault="002C0BFD" w:rsidP="0015766B">
            <w:pPr>
              <w:spacing w:after="0"/>
              <w:rPr>
                <w:rFonts w:asciiTheme="minorHAnsi" w:hAnsiTheme="minorHAnsi"/>
                <w:sz w:val="24"/>
                <w:szCs w:val="24"/>
              </w:rPr>
            </w:pPr>
          </w:p>
        </w:tc>
        <w:tc>
          <w:tcPr>
            <w:tcW w:w="5895" w:type="dxa"/>
          </w:tcPr>
          <w:p w:rsidR="002C0BFD" w:rsidRPr="009D5DA9" w:rsidRDefault="002C0BFD" w:rsidP="002A0280">
            <w:pPr>
              <w:spacing w:after="0"/>
              <w:rPr>
                <w:rFonts w:asciiTheme="minorHAnsi" w:hAnsiTheme="minorHAnsi"/>
                <w:sz w:val="24"/>
                <w:szCs w:val="24"/>
              </w:rPr>
            </w:pPr>
            <w:r w:rsidRPr="009D5DA9">
              <w:rPr>
                <w:rFonts w:asciiTheme="minorHAnsi" w:hAnsiTheme="minorHAnsi"/>
                <w:sz w:val="24"/>
                <w:szCs w:val="24"/>
              </w:rPr>
              <w:t>Good skills in system design and development to identify possible options and present and justify recommendations.</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15766B">
            <w:pPr>
              <w:spacing w:after="0"/>
              <w:rPr>
                <w:rFonts w:asciiTheme="minorHAnsi" w:hAnsiTheme="minorHAnsi"/>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Good skills in market targeting and sales</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D</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15766B">
            <w:pPr>
              <w:spacing w:after="0"/>
              <w:rPr>
                <w:rFonts w:asciiTheme="minorHAnsi" w:hAnsiTheme="minorHAnsi"/>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Able to deliver training to share good practice with other company members as required.</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D</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b/>
                <w:sz w:val="24"/>
                <w:szCs w:val="24"/>
              </w:rPr>
            </w:pPr>
            <w:r w:rsidRPr="009D5DA9">
              <w:rPr>
                <w:rFonts w:asciiTheme="minorHAnsi" w:hAnsiTheme="minorHAnsi"/>
                <w:b/>
                <w:sz w:val="24"/>
                <w:szCs w:val="24"/>
              </w:rPr>
              <w:t xml:space="preserve">3. </w:t>
            </w:r>
          </w:p>
        </w:tc>
        <w:tc>
          <w:tcPr>
            <w:tcW w:w="5895" w:type="dxa"/>
          </w:tcPr>
          <w:p w:rsidR="002C0BFD" w:rsidRPr="009D5DA9" w:rsidRDefault="002C0BFD" w:rsidP="00971238">
            <w:pPr>
              <w:spacing w:after="0"/>
              <w:rPr>
                <w:rFonts w:asciiTheme="minorHAnsi" w:hAnsiTheme="minorHAnsi"/>
                <w:b/>
                <w:sz w:val="24"/>
                <w:szCs w:val="24"/>
              </w:rPr>
            </w:pPr>
            <w:r w:rsidRPr="009D5DA9">
              <w:rPr>
                <w:rFonts w:asciiTheme="minorHAnsi" w:hAnsiTheme="minorHAnsi"/>
                <w:b/>
                <w:sz w:val="24"/>
                <w:szCs w:val="24"/>
              </w:rPr>
              <w:t>Education &amp;/or Training</w:t>
            </w:r>
          </w:p>
        </w:tc>
        <w:tc>
          <w:tcPr>
            <w:tcW w:w="982" w:type="dxa"/>
            <w:vAlign w:val="center"/>
          </w:tcPr>
          <w:p w:rsidR="002C0BFD" w:rsidRPr="009D5DA9" w:rsidRDefault="002C0BFD" w:rsidP="00D22C50">
            <w:pPr>
              <w:spacing w:after="0"/>
              <w:rPr>
                <w:rFonts w:asciiTheme="minorHAnsi" w:hAnsiTheme="minorHAnsi"/>
                <w:sz w:val="24"/>
                <w:szCs w:val="24"/>
              </w:rPr>
            </w:pPr>
          </w:p>
        </w:tc>
        <w:tc>
          <w:tcPr>
            <w:tcW w:w="1338" w:type="dxa"/>
            <w:vAlign w:val="center"/>
          </w:tcPr>
          <w:p w:rsidR="002C0BFD" w:rsidRPr="009D5DA9" w:rsidRDefault="002C0BFD" w:rsidP="00D22C50">
            <w:pPr>
              <w:spacing w:after="0"/>
              <w:rPr>
                <w:rFonts w:asciiTheme="minorHAnsi" w:hAnsiTheme="minorHAnsi"/>
                <w:sz w:val="24"/>
                <w:szCs w:val="24"/>
              </w:rPr>
            </w:pP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15766B">
            <w:pPr>
              <w:rPr>
                <w:rFonts w:asciiTheme="minorHAnsi" w:hAnsiTheme="minorHAnsi" w:cs="Arial"/>
                <w:sz w:val="24"/>
                <w:szCs w:val="24"/>
              </w:rPr>
            </w:pPr>
            <w:r w:rsidRPr="009D5DA9">
              <w:rPr>
                <w:rFonts w:asciiTheme="minorHAnsi" w:hAnsiTheme="minorHAnsi" w:cs="Arial"/>
                <w:sz w:val="24"/>
                <w:szCs w:val="24"/>
              </w:rPr>
              <w:t>1</w:t>
            </w:r>
            <w:r w:rsidRPr="009D5DA9">
              <w:rPr>
                <w:rFonts w:asciiTheme="minorHAnsi" w:hAnsiTheme="minorHAnsi" w:cs="Arial"/>
                <w:sz w:val="24"/>
                <w:szCs w:val="24"/>
                <w:vertAlign w:val="superscript"/>
              </w:rPr>
              <w:t xml:space="preserve">st </w:t>
            </w:r>
            <w:r w:rsidRPr="009D5DA9">
              <w:rPr>
                <w:rFonts w:asciiTheme="minorHAnsi" w:hAnsiTheme="minorHAnsi" w:cs="Arial"/>
                <w:sz w:val="24"/>
                <w:szCs w:val="24"/>
              </w:rPr>
              <w:t xml:space="preserve">or 2:1 </w:t>
            </w:r>
            <w:r w:rsidR="00484C50" w:rsidRPr="009D5DA9">
              <w:rPr>
                <w:rFonts w:asciiTheme="minorHAnsi" w:hAnsiTheme="minorHAnsi" w:cs="Arial"/>
                <w:sz w:val="24"/>
                <w:szCs w:val="24"/>
              </w:rPr>
              <w:t>MSc d</w:t>
            </w:r>
            <w:r w:rsidRPr="009D5DA9">
              <w:rPr>
                <w:rFonts w:asciiTheme="minorHAnsi" w:hAnsiTheme="minorHAnsi" w:cs="Arial"/>
                <w:sz w:val="24"/>
                <w:szCs w:val="24"/>
              </w:rPr>
              <w:t>egree</w:t>
            </w:r>
            <w:r w:rsidR="00484C50" w:rsidRPr="009D5DA9">
              <w:rPr>
                <w:rFonts w:asciiTheme="minorHAnsi" w:hAnsiTheme="minorHAnsi" w:cs="Arial"/>
                <w:sz w:val="24"/>
                <w:szCs w:val="24"/>
              </w:rPr>
              <w:t xml:space="preserve"> in Operational Research</w:t>
            </w:r>
            <w:r w:rsidR="00C70280" w:rsidRPr="009D5DA9">
              <w:rPr>
                <w:rFonts w:asciiTheme="minorHAnsi" w:hAnsiTheme="minorHAnsi" w:cs="Arial"/>
                <w:sz w:val="24"/>
                <w:szCs w:val="24"/>
              </w:rPr>
              <w:t>, Applied Maths or equivalent</w:t>
            </w:r>
          </w:p>
          <w:p w:rsidR="002C0BFD" w:rsidRPr="009D5DA9" w:rsidRDefault="002C0BFD" w:rsidP="0015766B">
            <w:pPr>
              <w:rPr>
                <w:rFonts w:asciiTheme="minorHAnsi" w:hAnsiTheme="minorHAnsi" w:cs="Arial"/>
                <w:sz w:val="24"/>
                <w:szCs w:val="24"/>
              </w:rPr>
            </w:pPr>
            <w:r w:rsidRPr="009D5DA9">
              <w:rPr>
                <w:rFonts w:asciiTheme="minorHAnsi" w:hAnsiTheme="minorHAnsi" w:cs="Arial"/>
                <w:sz w:val="24"/>
                <w:szCs w:val="24"/>
              </w:rPr>
              <w:t>Candidates should have graduated within the last 5 years to meet the requirements of the KTP scheme.</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b/>
                <w:sz w:val="24"/>
                <w:szCs w:val="24"/>
              </w:rPr>
            </w:pPr>
            <w:r w:rsidRPr="009D5DA9">
              <w:rPr>
                <w:rFonts w:asciiTheme="minorHAnsi" w:hAnsiTheme="minorHAnsi"/>
                <w:b/>
                <w:sz w:val="24"/>
                <w:szCs w:val="24"/>
              </w:rPr>
              <w:t>4.</w:t>
            </w:r>
          </w:p>
        </w:tc>
        <w:tc>
          <w:tcPr>
            <w:tcW w:w="5895" w:type="dxa"/>
          </w:tcPr>
          <w:p w:rsidR="002C0BFD" w:rsidRPr="009D5DA9" w:rsidRDefault="002C0BFD" w:rsidP="00971238">
            <w:pPr>
              <w:spacing w:after="0"/>
              <w:rPr>
                <w:rFonts w:asciiTheme="minorHAnsi" w:hAnsiTheme="minorHAnsi"/>
                <w:b/>
                <w:sz w:val="24"/>
                <w:szCs w:val="24"/>
              </w:rPr>
            </w:pPr>
            <w:r w:rsidRPr="009D5DA9">
              <w:rPr>
                <w:rFonts w:asciiTheme="minorHAnsi" w:hAnsiTheme="minorHAnsi"/>
                <w:b/>
                <w:sz w:val="24"/>
                <w:szCs w:val="24"/>
              </w:rPr>
              <w:t>Other Requirements</w:t>
            </w:r>
          </w:p>
        </w:tc>
        <w:tc>
          <w:tcPr>
            <w:tcW w:w="982" w:type="dxa"/>
            <w:vAlign w:val="center"/>
          </w:tcPr>
          <w:p w:rsidR="002C0BFD" w:rsidRPr="009D5DA9" w:rsidRDefault="002C0BFD" w:rsidP="00D22C50">
            <w:pPr>
              <w:spacing w:after="0"/>
              <w:rPr>
                <w:rFonts w:asciiTheme="minorHAnsi" w:hAnsiTheme="minorHAnsi"/>
                <w:sz w:val="24"/>
                <w:szCs w:val="24"/>
              </w:rPr>
            </w:pPr>
          </w:p>
        </w:tc>
        <w:tc>
          <w:tcPr>
            <w:tcW w:w="1338" w:type="dxa"/>
            <w:vAlign w:val="center"/>
          </w:tcPr>
          <w:p w:rsidR="002C0BFD" w:rsidRPr="009D5DA9" w:rsidRDefault="002C0BFD" w:rsidP="00D22C50">
            <w:pPr>
              <w:spacing w:after="0"/>
              <w:rPr>
                <w:rFonts w:asciiTheme="minorHAnsi" w:hAnsiTheme="minorHAnsi"/>
                <w:sz w:val="24"/>
                <w:szCs w:val="24"/>
              </w:rPr>
            </w:pPr>
          </w:p>
        </w:tc>
      </w:tr>
      <w:tr w:rsidR="002C0BFD" w:rsidRPr="009D5DA9" w:rsidTr="009D5DA9">
        <w:tc>
          <w:tcPr>
            <w:tcW w:w="801" w:type="dxa"/>
          </w:tcPr>
          <w:p w:rsidR="002C0BFD" w:rsidRPr="009D5DA9" w:rsidRDefault="002C0BFD" w:rsidP="0015766B">
            <w:pPr>
              <w:spacing w:after="0"/>
              <w:rPr>
                <w:rFonts w:asciiTheme="minorHAnsi" w:hAnsiTheme="minorHAnsi"/>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Commitment to personal development and continuous professional development (CPD).</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15766B">
            <w:pPr>
              <w:spacing w:after="0"/>
              <w:rPr>
                <w:rFonts w:asciiTheme="minorHAnsi" w:hAnsiTheme="minorHAnsi"/>
                <w:b/>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Confidence and self-motivation.</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Task orientated with a strong focus on delivering results.</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2C0BFD" w:rsidRPr="009D5DA9" w:rsidTr="009D5DA9">
        <w:tc>
          <w:tcPr>
            <w:tcW w:w="801" w:type="dxa"/>
          </w:tcPr>
          <w:p w:rsidR="002C0BFD" w:rsidRPr="009D5DA9" w:rsidRDefault="002C0BFD" w:rsidP="00971238">
            <w:pPr>
              <w:spacing w:after="0"/>
              <w:rPr>
                <w:rFonts w:asciiTheme="minorHAnsi" w:hAnsiTheme="minorHAnsi"/>
                <w:sz w:val="24"/>
                <w:szCs w:val="24"/>
              </w:rPr>
            </w:pPr>
          </w:p>
        </w:tc>
        <w:tc>
          <w:tcPr>
            <w:tcW w:w="5895" w:type="dxa"/>
          </w:tcPr>
          <w:p w:rsidR="002C0BFD" w:rsidRPr="009D5DA9" w:rsidRDefault="002C0BFD" w:rsidP="0015766B">
            <w:pPr>
              <w:spacing w:after="0"/>
              <w:rPr>
                <w:rFonts w:asciiTheme="minorHAnsi" w:hAnsiTheme="minorHAnsi"/>
                <w:sz w:val="24"/>
                <w:szCs w:val="24"/>
              </w:rPr>
            </w:pPr>
            <w:r w:rsidRPr="009D5DA9">
              <w:rPr>
                <w:rFonts w:asciiTheme="minorHAnsi" w:hAnsiTheme="minorHAnsi"/>
                <w:sz w:val="24"/>
                <w:szCs w:val="24"/>
              </w:rPr>
              <w:t>Full UK Driving Licence.</w:t>
            </w:r>
          </w:p>
        </w:tc>
        <w:tc>
          <w:tcPr>
            <w:tcW w:w="982"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D</w:t>
            </w:r>
          </w:p>
        </w:tc>
        <w:tc>
          <w:tcPr>
            <w:tcW w:w="1338" w:type="dxa"/>
            <w:vAlign w:val="center"/>
          </w:tcPr>
          <w:p w:rsidR="002C0BFD" w:rsidRPr="009D5DA9" w:rsidRDefault="002C0BFD" w:rsidP="00D22C50">
            <w:pPr>
              <w:spacing w:after="0"/>
              <w:rPr>
                <w:rFonts w:asciiTheme="minorHAnsi" w:hAnsiTheme="minorHAnsi"/>
                <w:sz w:val="24"/>
                <w:szCs w:val="24"/>
              </w:rPr>
            </w:pPr>
            <w:r w:rsidRPr="009D5DA9">
              <w:rPr>
                <w:rFonts w:asciiTheme="minorHAnsi" w:hAnsiTheme="minorHAnsi"/>
                <w:sz w:val="24"/>
                <w:szCs w:val="24"/>
              </w:rPr>
              <w:t>AF, S</w:t>
            </w:r>
          </w:p>
        </w:tc>
      </w:tr>
      <w:tr w:rsidR="00D22C50" w:rsidRPr="009D5DA9" w:rsidTr="009D5DA9">
        <w:tc>
          <w:tcPr>
            <w:tcW w:w="801" w:type="dxa"/>
          </w:tcPr>
          <w:p w:rsidR="00D22C50" w:rsidRPr="009D5DA9" w:rsidRDefault="00D22C50" w:rsidP="00971238">
            <w:pPr>
              <w:spacing w:after="0"/>
              <w:rPr>
                <w:rFonts w:asciiTheme="minorHAnsi" w:hAnsiTheme="minorHAnsi"/>
                <w:sz w:val="24"/>
                <w:szCs w:val="24"/>
              </w:rPr>
            </w:pPr>
          </w:p>
        </w:tc>
        <w:tc>
          <w:tcPr>
            <w:tcW w:w="5895" w:type="dxa"/>
          </w:tcPr>
          <w:p w:rsidR="00D22C50" w:rsidRPr="009D5DA9" w:rsidRDefault="00D22C50" w:rsidP="00D71258">
            <w:pPr>
              <w:spacing w:after="0"/>
              <w:rPr>
                <w:rFonts w:asciiTheme="minorHAnsi" w:hAnsiTheme="minorHAnsi"/>
                <w:sz w:val="24"/>
                <w:szCs w:val="24"/>
              </w:rPr>
            </w:pPr>
            <w:r w:rsidRPr="009D5DA9">
              <w:rPr>
                <w:rFonts w:asciiTheme="minorHAnsi" w:hAnsiTheme="minorHAnsi"/>
                <w:sz w:val="24"/>
                <w:szCs w:val="24"/>
              </w:rPr>
              <w:t xml:space="preserve">Due to the </w:t>
            </w:r>
            <w:r w:rsidR="001A1DE1" w:rsidRPr="009D5DA9">
              <w:rPr>
                <w:rFonts w:asciiTheme="minorHAnsi" w:hAnsiTheme="minorHAnsi"/>
                <w:sz w:val="24"/>
                <w:szCs w:val="24"/>
              </w:rPr>
              <w:t xml:space="preserve">company’s </w:t>
            </w:r>
            <w:r w:rsidRPr="009D5DA9">
              <w:rPr>
                <w:rFonts w:asciiTheme="minorHAnsi" w:hAnsiTheme="minorHAnsi"/>
                <w:sz w:val="24"/>
                <w:szCs w:val="24"/>
              </w:rPr>
              <w:t xml:space="preserve">main sector of operation, </w:t>
            </w:r>
            <w:r w:rsidR="00D71258" w:rsidRPr="009D5DA9">
              <w:rPr>
                <w:rFonts w:asciiTheme="minorHAnsi" w:hAnsiTheme="minorHAnsi"/>
                <w:sz w:val="24"/>
                <w:szCs w:val="24"/>
              </w:rPr>
              <w:t>for this role you will need to gain SC Security Clearance, this will involve a BPSS check plus UK criminal &amp; security checks plus a credit check.  You do not have to be a British National but you do need to have been a full time resident in the UK for a minimum of 5 years.  Polaris will manage this process for the successful applicant.</w:t>
            </w:r>
          </w:p>
        </w:tc>
        <w:tc>
          <w:tcPr>
            <w:tcW w:w="982" w:type="dxa"/>
            <w:vAlign w:val="center"/>
          </w:tcPr>
          <w:p w:rsidR="00D22C50" w:rsidRPr="009D5DA9" w:rsidRDefault="00D22C50" w:rsidP="00D22C50">
            <w:pPr>
              <w:spacing w:after="0"/>
              <w:rPr>
                <w:rFonts w:asciiTheme="minorHAnsi" w:hAnsiTheme="minorHAnsi"/>
                <w:sz w:val="24"/>
                <w:szCs w:val="24"/>
              </w:rPr>
            </w:pPr>
            <w:r w:rsidRPr="009D5DA9">
              <w:rPr>
                <w:rFonts w:asciiTheme="minorHAnsi" w:hAnsiTheme="minorHAnsi"/>
                <w:sz w:val="24"/>
                <w:szCs w:val="24"/>
              </w:rPr>
              <w:t>E</w:t>
            </w:r>
          </w:p>
        </w:tc>
        <w:tc>
          <w:tcPr>
            <w:tcW w:w="1338" w:type="dxa"/>
            <w:vAlign w:val="center"/>
          </w:tcPr>
          <w:p w:rsidR="00D22C50" w:rsidRPr="009D5DA9" w:rsidRDefault="00D22C50" w:rsidP="00D22C50">
            <w:pPr>
              <w:spacing w:after="0"/>
              <w:rPr>
                <w:rFonts w:asciiTheme="minorHAnsi" w:hAnsiTheme="minorHAnsi"/>
                <w:sz w:val="24"/>
                <w:szCs w:val="24"/>
              </w:rPr>
            </w:pPr>
            <w:r w:rsidRPr="009D5DA9">
              <w:rPr>
                <w:rFonts w:asciiTheme="minorHAnsi" w:hAnsiTheme="minorHAnsi"/>
                <w:sz w:val="24"/>
                <w:szCs w:val="24"/>
              </w:rPr>
              <w:t>AF, S</w:t>
            </w:r>
          </w:p>
        </w:tc>
      </w:tr>
    </w:tbl>
    <w:p w:rsidR="00971238" w:rsidRPr="009D5DA9" w:rsidRDefault="00971238" w:rsidP="00971238">
      <w:pPr>
        <w:spacing w:after="0"/>
        <w:rPr>
          <w:rFonts w:asciiTheme="minorHAnsi" w:hAnsiTheme="minorHAnsi"/>
          <w:sz w:val="24"/>
          <w:szCs w:val="24"/>
        </w:rPr>
      </w:pPr>
    </w:p>
    <w:p w:rsidR="00971238" w:rsidRPr="009D5DA9" w:rsidRDefault="00971238" w:rsidP="00971238">
      <w:pPr>
        <w:spacing w:after="0"/>
        <w:rPr>
          <w:rFonts w:asciiTheme="minorHAnsi" w:hAnsiTheme="minorHAnsi"/>
          <w:b/>
          <w:sz w:val="24"/>
          <w:szCs w:val="24"/>
        </w:rPr>
      </w:pPr>
      <w:r w:rsidRPr="009D5DA9">
        <w:rPr>
          <w:rFonts w:asciiTheme="minorHAnsi" w:hAnsiTheme="minorHAnsi"/>
          <w:b/>
          <w:sz w:val="24"/>
          <w:szCs w:val="24"/>
        </w:rPr>
        <w:t xml:space="preserve">Legend  </w:t>
      </w:r>
    </w:p>
    <w:p w:rsidR="00971238" w:rsidRPr="009D5DA9" w:rsidRDefault="00971238" w:rsidP="00971238">
      <w:pPr>
        <w:spacing w:after="0"/>
        <w:rPr>
          <w:rFonts w:asciiTheme="minorHAnsi" w:hAnsiTheme="minorHAnsi"/>
          <w:sz w:val="24"/>
          <w:szCs w:val="24"/>
        </w:rPr>
      </w:pPr>
      <w:r w:rsidRPr="009D5DA9">
        <w:rPr>
          <w:rFonts w:asciiTheme="minorHAnsi" w:hAnsiTheme="minorHAnsi"/>
          <w:sz w:val="24"/>
          <w:szCs w:val="24"/>
        </w:rPr>
        <w:t>Rating of attribute: E = essential; D = desirable</w:t>
      </w:r>
    </w:p>
    <w:p w:rsidR="00731811" w:rsidRPr="009D5DA9" w:rsidRDefault="00971238" w:rsidP="00971238">
      <w:pPr>
        <w:spacing w:after="0"/>
        <w:rPr>
          <w:rFonts w:asciiTheme="minorHAnsi" w:hAnsiTheme="minorHAnsi"/>
          <w:sz w:val="24"/>
          <w:szCs w:val="24"/>
        </w:rPr>
      </w:pPr>
      <w:r w:rsidRPr="009D5DA9">
        <w:rPr>
          <w:rFonts w:asciiTheme="minorHAnsi" w:hAnsiTheme="minorHAnsi"/>
          <w:sz w:val="24"/>
          <w:szCs w:val="24"/>
        </w:rPr>
        <w:t>Source of evidence: AF = Application Form; S = Selection Programme</w:t>
      </w:r>
      <w:r w:rsidR="007D1F2A" w:rsidRPr="009D5DA9">
        <w:rPr>
          <w:rFonts w:asciiTheme="minorHAnsi" w:hAnsiTheme="minorHAnsi"/>
          <w:sz w:val="24"/>
          <w:szCs w:val="24"/>
        </w:rPr>
        <w:t xml:space="preserve"> (including Interview, Test, Presentation, References)</w:t>
      </w:r>
    </w:p>
    <w:p w:rsidR="003D2EEA" w:rsidRPr="009D5DA9" w:rsidRDefault="009D5DA9" w:rsidP="000D3C09">
      <w:pPr>
        <w:spacing w:after="0"/>
        <w:rPr>
          <w:rFonts w:asciiTheme="minorHAnsi" w:hAnsiTheme="minorHAnsi"/>
          <w:b/>
          <w:sz w:val="24"/>
          <w:szCs w:val="24"/>
        </w:rPr>
      </w:pPr>
      <w:r w:rsidRPr="009D5DA9">
        <w:rPr>
          <w:rFonts w:asciiTheme="minorHAnsi" w:hAnsiTheme="minorHAnsi"/>
          <w:b/>
          <w:sz w:val="24"/>
          <w:szCs w:val="24"/>
        </w:rPr>
        <w:br w:type="page"/>
      </w:r>
      <w:r w:rsidR="003D2EEA" w:rsidRPr="009D5DA9">
        <w:rPr>
          <w:rFonts w:asciiTheme="minorHAnsi" w:hAnsiTheme="minorHAnsi"/>
          <w:b/>
          <w:sz w:val="24"/>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3D2EEA" w:rsidRPr="009D5DA9" w:rsidTr="00332A8C">
        <w:trPr>
          <w:cantSplit/>
        </w:trPr>
        <w:tc>
          <w:tcPr>
            <w:tcW w:w="9214" w:type="dxa"/>
            <w:gridSpan w:val="4"/>
          </w:tcPr>
          <w:p w:rsidR="003D2EEA" w:rsidRPr="009D5DA9" w:rsidRDefault="003D2EEA" w:rsidP="00332A8C">
            <w:pPr>
              <w:pStyle w:val="Closing"/>
              <w:spacing w:before="120" w:after="100" w:afterAutospacing="1" w:line="240" w:lineRule="auto"/>
              <w:ind w:left="0"/>
              <w:jc w:val="center"/>
              <w:rPr>
                <w:rFonts w:asciiTheme="minorHAnsi" w:hAnsiTheme="minorHAnsi" w:cs="Arial"/>
                <w:b/>
                <w:bCs/>
                <w:sz w:val="24"/>
                <w:szCs w:val="24"/>
              </w:rPr>
            </w:pPr>
            <w:r w:rsidRPr="009D5DA9">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9D5DA9">
                <w:rPr>
                  <w:rStyle w:val="Hyperlink"/>
                  <w:rFonts w:asciiTheme="minorHAnsi" w:hAnsiTheme="minorHAnsi" w:cs="Arial"/>
                  <w:b/>
                  <w:bCs/>
                  <w:sz w:val="24"/>
                  <w:szCs w:val="24"/>
                </w:rPr>
                <w:t>Job Hazard Information</w:t>
              </w:r>
            </w:hyperlink>
            <w:r w:rsidRPr="009D5DA9">
              <w:rPr>
                <w:rFonts w:asciiTheme="minorHAnsi" w:hAnsiTheme="minorHAnsi" w:cs="Arial"/>
                <w:b/>
                <w:bCs/>
                <w:sz w:val="24"/>
                <w:szCs w:val="24"/>
              </w:rPr>
              <w:t xml:space="preserve"> document in order to do this. </w: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after="100" w:afterAutospacing="1" w:line="240" w:lineRule="auto"/>
              <w:ind w:left="318" w:hanging="318"/>
              <w:rPr>
                <w:rFonts w:asciiTheme="minorHAnsi" w:hAnsiTheme="minorHAnsi" w:cs="Arial"/>
                <w:sz w:val="24"/>
                <w:szCs w:val="24"/>
              </w:rPr>
            </w:pPr>
            <w:r w:rsidRPr="009D5DA9">
              <w:rPr>
                <w:rFonts w:asciiTheme="minorHAnsi" w:hAnsiTheme="minorHAnsi" w:cs="Arial"/>
                <w:sz w:val="24"/>
                <w:szCs w:val="24"/>
              </w:rPr>
              <w:t xml:space="preserve"> International travel/Fieldwork     </w:t>
            </w:r>
          </w:p>
          <w:p w:rsidR="003D2EEA" w:rsidRPr="009D5DA9" w:rsidRDefault="003D2EEA" w:rsidP="003D2EEA">
            <w:pPr>
              <w:pStyle w:val="Closing"/>
              <w:spacing w:after="100" w:afterAutospacing="1" w:line="240" w:lineRule="auto"/>
              <w:ind w:left="318"/>
              <w:rPr>
                <w:rFonts w:asciiTheme="minorHAnsi" w:hAnsiTheme="minorHAnsi" w:cs="Arial"/>
                <w:sz w:val="24"/>
                <w:szCs w:val="24"/>
              </w:rPr>
            </w:pPr>
            <w:r w:rsidRPr="009D5DA9">
              <w:rPr>
                <w:rFonts w:asciiTheme="minorHAnsi" w:hAnsiTheme="minorHAnsi" w:cs="Arial"/>
                <w:sz w:val="24"/>
                <w:szCs w:val="24"/>
              </w:rPr>
              <w:t xml:space="preserve">Travel to Europe to attend conferences                                     </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rsidR="003D2EEA" w:rsidRDefault="003D2EEA" w:rsidP="003D2EEA">
                            <w:r>
                              <w:t>X</w:t>
                            </w:r>
                          </w:p>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382" w:hanging="382"/>
              <w:rPr>
                <w:rFonts w:asciiTheme="minorHAnsi" w:hAnsiTheme="minorHAnsi" w:cs="Arial"/>
                <w:sz w:val="24"/>
                <w:szCs w:val="24"/>
              </w:rPr>
            </w:pPr>
            <w:r w:rsidRPr="009D5DA9">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after="100" w:afterAutospacing="1" w:line="240" w:lineRule="auto"/>
              <w:ind w:left="318" w:hanging="318"/>
              <w:rPr>
                <w:rFonts w:asciiTheme="minorHAnsi" w:hAnsiTheme="minorHAnsi" w:cs="Arial"/>
                <w:sz w:val="24"/>
                <w:szCs w:val="24"/>
              </w:rPr>
            </w:pPr>
            <w:r w:rsidRPr="009D5DA9">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rsidR="003D2EEA" w:rsidRDefault="003D2EEA" w:rsidP="003D2EEA"/>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line="240" w:lineRule="auto"/>
              <w:ind w:left="318" w:hanging="318"/>
              <w:rPr>
                <w:rFonts w:asciiTheme="minorHAnsi" w:hAnsiTheme="minorHAnsi" w:cs="Arial"/>
                <w:iCs/>
                <w:sz w:val="24"/>
                <w:szCs w:val="24"/>
              </w:rPr>
            </w:pPr>
            <w:r w:rsidRPr="009D5DA9">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rsidR="003D2EEA" w:rsidRDefault="003D2EEA" w:rsidP="003D2EEA"/>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382" w:hanging="382"/>
              <w:rPr>
                <w:rFonts w:asciiTheme="minorHAnsi" w:hAnsiTheme="minorHAnsi" w:cs="Arial"/>
                <w:sz w:val="24"/>
                <w:szCs w:val="24"/>
              </w:rPr>
            </w:pPr>
            <w:r w:rsidRPr="009D5DA9">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after="100" w:afterAutospacing="1" w:line="240" w:lineRule="auto"/>
              <w:ind w:left="318" w:hanging="318"/>
              <w:rPr>
                <w:rFonts w:asciiTheme="minorHAnsi" w:hAnsiTheme="minorHAnsi" w:cs="Arial"/>
                <w:sz w:val="24"/>
                <w:szCs w:val="24"/>
              </w:rPr>
            </w:pPr>
            <w:r w:rsidRPr="009D5DA9">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rsidR="003D2EEA" w:rsidRDefault="003D2EEA" w:rsidP="003D2EEA"/>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after="100" w:afterAutospacing="1" w:line="240" w:lineRule="auto"/>
              <w:ind w:left="318" w:hanging="318"/>
              <w:rPr>
                <w:rFonts w:asciiTheme="minorHAnsi" w:hAnsiTheme="minorHAnsi" w:cs="Arial"/>
                <w:sz w:val="24"/>
                <w:szCs w:val="24"/>
              </w:rPr>
            </w:pPr>
            <w:r w:rsidRPr="009D5DA9">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rsidR="003D2EEA" w:rsidRDefault="003D2EEA" w:rsidP="003D2EEA"/>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line="240" w:lineRule="auto"/>
              <w:ind w:left="318" w:hanging="318"/>
              <w:rPr>
                <w:rFonts w:asciiTheme="minorHAnsi" w:hAnsiTheme="minorHAnsi" w:cs="Arial"/>
                <w:sz w:val="24"/>
                <w:szCs w:val="24"/>
              </w:rPr>
            </w:pPr>
            <w:r w:rsidRPr="009D5DA9">
              <w:rPr>
                <w:rFonts w:asciiTheme="minorHAnsi" w:hAnsiTheme="minorHAnsi" w:cs="Arial"/>
                <w:sz w:val="24"/>
                <w:szCs w:val="24"/>
              </w:rPr>
              <w:t>Night Working</w:t>
            </w:r>
          </w:p>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rsidR="003D2EEA" w:rsidRDefault="003D2EEA" w:rsidP="003D2EEA"/>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line="240" w:lineRule="auto"/>
              <w:ind w:left="318" w:hanging="318"/>
              <w:rPr>
                <w:rFonts w:asciiTheme="minorHAnsi" w:hAnsiTheme="minorHAnsi" w:cs="Arial"/>
                <w:sz w:val="24"/>
                <w:szCs w:val="24"/>
              </w:rPr>
            </w:pPr>
            <w:r w:rsidRPr="009D5DA9">
              <w:rPr>
                <w:rFonts w:asciiTheme="minorHAnsi" w:hAnsiTheme="minorHAnsi" w:cs="Arial"/>
                <w:sz w:val="24"/>
                <w:szCs w:val="24"/>
              </w:rPr>
              <w:t>Display screen equipment (including lone working)</w:t>
            </w:r>
          </w:p>
          <w:p w:rsidR="008329C1" w:rsidRPr="009D5DA9" w:rsidRDefault="008329C1" w:rsidP="008329C1">
            <w:pPr>
              <w:pStyle w:val="Closing"/>
              <w:spacing w:line="240" w:lineRule="auto"/>
              <w:ind w:left="318"/>
              <w:rPr>
                <w:rFonts w:asciiTheme="minorHAnsi" w:hAnsiTheme="minorHAnsi" w:cs="Arial"/>
                <w:sz w:val="24"/>
                <w:szCs w:val="24"/>
              </w:rPr>
            </w:pPr>
            <w:r w:rsidRPr="009D5DA9">
              <w:rPr>
                <w:rFonts w:asciiTheme="minorHAnsi" w:hAnsiTheme="minorHAnsi" w:cs="Arial"/>
                <w:sz w:val="24"/>
                <w:szCs w:val="24"/>
              </w:rPr>
              <w:t>Display screen equipment will be used in a normal office environment, and for data analysis, systems evaluation, development, modelling and simulation.</w:t>
            </w:r>
          </w:p>
        </w:tc>
        <w:tc>
          <w:tcPr>
            <w:tcW w:w="500"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rsidR="003D2EEA" w:rsidRDefault="003D2EEA" w:rsidP="003D2EEA">
                            <w:r>
                              <w:t>X</w:t>
                            </w:r>
                          </w:p>
                        </w:txbxContent>
                      </v:textbox>
                    </v:shape>
                  </w:pict>
                </mc:Fallback>
              </mc:AlternateContent>
            </w:r>
          </w:p>
        </w:tc>
        <w:tc>
          <w:tcPr>
            <w:tcW w:w="4074" w:type="dxa"/>
            <w:tcBorders>
              <w:left w:val="single" w:sz="4" w:space="0" w:color="auto"/>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rsidR="003D2EEA" w:rsidRDefault="003D2EEA" w:rsidP="003D2EEA"/>
                        </w:txbxContent>
                      </v:textbox>
                    </v:shape>
                  </w:pict>
                </mc:Fallback>
              </mc:AlternateContent>
            </w:r>
          </w:p>
        </w:tc>
      </w:tr>
      <w:tr w:rsidR="003D2EEA" w:rsidRPr="009D5DA9" w:rsidTr="00332A8C">
        <w:trPr>
          <w:trHeight w:val="560"/>
        </w:trPr>
        <w:tc>
          <w:tcPr>
            <w:tcW w:w="4114" w:type="dxa"/>
            <w:tcBorders>
              <w:right w:val="nil"/>
            </w:tcBorders>
          </w:tcPr>
          <w:p w:rsidR="003D2EEA" w:rsidRPr="009D5DA9" w:rsidRDefault="003D2EEA" w:rsidP="003D2EEA">
            <w:pPr>
              <w:pStyle w:val="Closing"/>
              <w:numPr>
                <w:ilvl w:val="0"/>
                <w:numId w:val="8"/>
              </w:numPr>
              <w:spacing w:after="100" w:afterAutospacing="1" w:line="240" w:lineRule="auto"/>
              <w:ind w:left="318" w:hanging="318"/>
              <w:rPr>
                <w:rFonts w:asciiTheme="minorHAnsi" w:hAnsiTheme="minorHAnsi" w:cs="Arial"/>
                <w:sz w:val="24"/>
                <w:szCs w:val="24"/>
              </w:rPr>
            </w:pPr>
            <w:r w:rsidRPr="009D5DA9">
              <w:rPr>
                <w:rFonts w:asciiTheme="minorHAnsi" w:hAnsiTheme="minorHAnsi" w:cs="Arial"/>
                <w:sz w:val="24"/>
                <w:szCs w:val="24"/>
              </w:rPr>
              <w:t xml:space="preserve">Repetitive tasks (e.g. pipette use, book sensitization </w:t>
            </w:r>
            <w:r w:rsidR="009D5DA9" w:rsidRPr="009D5DA9">
              <w:rPr>
                <w:rFonts w:asciiTheme="minorHAnsi" w:hAnsiTheme="minorHAnsi" w:cs="Arial"/>
                <w:sz w:val="24"/>
                <w:szCs w:val="24"/>
              </w:rPr>
              <w:t>etc.</w:t>
            </w:r>
            <w:r w:rsidRPr="009D5DA9">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3D2EEA" w:rsidRPr="009D5DA9" w:rsidRDefault="003D2EEA" w:rsidP="00332A8C">
            <w:pPr>
              <w:pStyle w:val="Closing"/>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rsidR="003D2EEA" w:rsidRDefault="003D2EEA" w:rsidP="003D2EEA"/>
                        </w:txbxContent>
                      </v:textbox>
                    </v:shape>
                  </w:pict>
                </mc:Fallback>
              </mc:AlternateContent>
            </w:r>
          </w:p>
        </w:tc>
        <w:tc>
          <w:tcPr>
            <w:tcW w:w="4074" w:type="dxa"/>
            <w:tcBorders>
              <w:left w:val="single" w:sz="4" w:space="0" w:color="auto"/>
              <w:bottom w:val="single" w:sz="4" w:space="0" w:color="auto"/>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rsidR="003D2EEA" w:rsidRDefault="003D2EEA" w:rsidP="003D2EEA"/>
                        </w:txbxContent>
                      </v:textbox>
                    </v:shape>
                  </w:pict>
                </mc:Fallback>
              </mc:AlternateContent>
            </w:r>
          </w:p>
        </w:tc>
      </w:tr>
      <w:tr w:rsidR="003D2EEA" w:rsidRPr="009D5DA9" w:rsidTr="00332A8C">
        <w:trPr>
          <w:cantSplit/>
          <w:trHeight w:val="560"/>
        </w:trPr>
        <w:tc>
          <w:tcPr>
            <w:tcW w:w="4614" w:type="dxa"/>
            <w:gridSpan w:val="2"/>
            <w:tcBorders>
              <w:right w:val="single" w:sz="4" w:space="0" w:color="auto"/>
            </w:tcBorders>
          </w:tcPr>
          <w:p w:rsidR="003D2EEA" w:rsidRPr="009D5DA9" w:rsidRDefault="003D2EEA" w:rsidP="009D5DA9">
            <w:pPr>
              <w:pStyle w:val="Closing"/>
              <w:numPr>
                <w:ilvl w:val="0"/>
                <w:numId w:val="8"/>
              </w:numPr>
              <w:spacing w:after="100" w:afterAutospacing="1" w:line="240" w:lineRule="auto"/>
              <w:ind w:left="318" w:hanging="318"/>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Ionising radiation/                                            </w:t>
            </w:r>
            <w:r w:rsidR="009D5DA9" w:rsidRPr="009D5DA9">
              <w:rPr>
                <w:rFonts w:asciiTheme="minorHAnsi" w:hAnsiTheme="minorHAnsi" w:cs="Arial"/>
                <w:sz w:val="24"/>
                <w:szCs w:val="24"/>
              </w:rPr>
              <w:t xml:space="preserve">                   </w:t>
            </w:r>
            <w:r w:rsidRPr="009D5DA9">
              <w:rPr>
                <w:rFonts w:asciiTheme="minorHAnsi" w:hAnsiTheme="minorHAnsi" w:cs="Arial"/>
                <w:sz w:val="24"/>
                <w:szCs w:val="24"/>
              </w:rPr>
              <w:t xml:space="preserve">non-ionising radiation/lasers/UV radiation                           </w:t>
            </w:r>
          </w:p>
        </w:tc>
        <w:tc>
          <w:tcPr>
            <w:tcW w:w="4074" w:type="dxa"/>
            <w:tcBorders>
              <w:top w:val="single" w:sz="4" w:space="0" w:color="auto"/>
              <w:left w:val="single" w:sz="4" w:space="0" w:color="auto"/>
              <w:bottom w:val="nil"/>
              <w:righ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sz w:val="24"/>
                <w:szCs w:val="24"/>
              </w:rPr>
              <w:t>21.  Contaminated soil/bioaerosols</w:t>
            </w:r>
          </w:p>
        </w:tc>
        <w:tc>
          <w:tcPr>
            <w:tcW w:w="526" w:type="dxa"/>
            <w:tcBorders>
              <w:left w:val="nil"/>
            </w:tcBorders>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rsidR="003D2EEA" w:rsidRDefault="003D2EEA" w:rsidP="003D2EEA"/>
                        </w:txbxContent>
                      </v:textbox>
                    </v:shape>
                  </w:pict>
                </mc:Fallback>
              </mc:AlternateContent>
            </w:r>
          </w:p>
        </w:tc>
      </w:tr>
      <w:tr w:rsidR="003D2EEA" w:rsidRPr="009D5DA9" w:rsidTr="00332A8C">
        <w:trPr>
          <w:cantSplit/>
          <w:trHeight w:val="560"/>
        </w:trPr>
        <w:tc>
          <w:tcPr>
            <w:tcW w:w="4614" w:type="dxa"/>
            <w:gridSpan w:val="2"/>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10.  Asbestos and lead                                                         </w:t>
            </w:r>
          </w:p>
        </w:tc>
        <w:tc>
          <w:tcPr>
            <w:tcW w:w="4600" w:type="dxa"/>
            <w:gridSpan w:val="2"/>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22.  Nanomaterials                                           </w:t>
            </w:r>
          </w:p>
        </w:tc>
      </w:tr>
      <w:tr w:rsidR="003D2EEA" w:rsidRPr="009D5DA9" w:rsidTr="00332A8C">
        <w:trPr>
          <w:cantSplit/>
          <w:trHeight w:val="560"/>
        </w:trPr>
        <w:tc>
          <w:tcPr>
            <w:tcW w:w="4614" w:type="dxa"/>
            <w:gridSpan w:val="2"/>
          </w:tcPr>
          <w:p w:rsidR="003D2EEA" w:rsidRPr="009D5DA9" w:rsidRDefault="003D2EEA" w:rsidP="00332A8C">
            <w:pPr>
              <w:pStyle w:val="Closing"/>
              <w:spacing w:after="100" w:afterAutospacing="1" w:line="240" w:lineRule="auto"/>
              <w:ind w:left="318" w:hanging="284"/>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11.  Driving on University business (mini-bus,    van, bus, forklift truck </w:t>
            </w:r>
            <w:r w:rsidR="009D5DA9" w:rsidRPr="009D5DA9">
              <w:rPr>
                <w:rFonts w:asciiTheme="minorHAnsi" w:hAnsiTheme="minorHAnsi" w:cs="Arial"/>
                <w:sz w:val="24"/>
                <w:szCs w:val="24"/>
              </w:rPr>
              <w:t>etc.</w:t>
            </w:r>
            <w:r w:rsidRPr="009D5DA9">
              <w:rPr>
                <w:rFonts w:asciiTheme="minorHAnsi" w:hAnsiTheme="minorHAnsi" w:cs="Arial"/>
                <w:sz w:val="24"/>
                <w:szCs w:val="24"/>
              </w:rPr>
              <w:t xml:space="preserve">)                                                </w:t>
            </w:r>
          </w:p>
        </w:tc>
        <w:tc>
          <w:tcPr>
            <w:tcW w:w="4600" w:type="dxa"/>
            <w:gridSpan w:val="2"/>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Cd0vI7KAIAAFcEAAAOAAAAAAAAAAAAAAAAAC4CAABkcnMvZTJv&#10;RG9jLnhtbFBLAQItABQABgAIAAAAIQARH03u3gAAAAgBAAAPAAAAAAAAAAAAAAAAAIIEAABkcnMv&#10;ZG93bnJldi54bWxQSwUGAAAAAAQABADzAAAAjQU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23.  Workplace stressors (e.g. workload, relationships, job role </w:t>
            </w:r>
            <w:r w:rsidR="009D5DA9" w:rsidRPr="009D5DA9">
              <w:rPr>
                <w:rFonts w:asciiTheme="minorHAnsi" w:hAnsiTheme="minorHAnsi" w:cs="Arial"/>
                <w:sz w:val="24"/>
                <w:szCs w:val="24"/>
              </w:rPr>
              <w:t>etc.</w:t>
            </w:r>
            <w:r w:rsidRPr="009D5DA9">
              <w:rPr>
                <w:rFonts w:asciiTheme="minorHAnsi" w:hAnsiTheme="minorHAnsi" w:cs="Arial"/>
                <w:sz w:val="24"/>
                <w:szCs w:val="24"/>
              </w:rPr>
              <w:t xml:space="preserve">)                                           </w:t>
            </w:r>
          </w:p>
        </w:tc>
      </w:tr>
      <w:tr w:rsidR="003D2EEA" w:rsidRPr="009D5DA9" w:rsidTr="00332A8C">
        <w:trPr>
          <w:cantSplit/>
          <w:trHeight w:val="560"/>
        </w:trPr>
        <w:tc>
          <w:tcPr>
            <w:tcW w:w="4614" w:type="dxa"/>
            <w:gridSpan w:val="2"/>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i7Z2MnAgAAVwQAAA4AAAAAAAAAAAAAAAAALgIAAGRycy9lMm9E&#10;b2MueG1sUEsBAi0AFAAGAAgAAAAhALBbUhTeAAAACQEAAA8AAAAAAAAAAAAAAAAAgQQAAGRycy9k&#10;b3ducmV2LnhtbFBLBQYAAAAABAAEAPMAAACMBQ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12.  Food handling                                              </w:t>
            </w:r>
          </w:p>
        </w:tc>
        <w:tc>
          <w:tcPr>
            <w:tcW w:w="4600" w:type="dxa"/>
            <w:gridSpan w:val="2"/>
          </w:tcPr>
          <w:p w:rsidR="003D2EEA" w:rsidRPr="009D5DA9" w:rsidRDefault="003D2EEA" w:rsidP="00332A8C">
            <w:pPr>
              <w:pStyle w:val="Closing"/>
              <w:spacing w:after="100" w:afterAutospacing="1" w:line="240" w:lineRule="auto"/>
              <w:ind w:left="0"/>
              <w:rPr>
                <w:rFonts w:asciiTheme="minorHAnsi" w:hAnsiTheme="minorHAnsi" w:cs="Arial"/>
                <w:sz w:val="24"/>
                <w:szCs w:val="24"/>
              </w:rPr>
            </w:pPr>
            <w:r w:rsidRPr="009D5DA9">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71120</wp:posOffset>
                      </wp:positionV>
                      <wp:extent cx="241300" cy="241300"/>
                      <wp:effectExtent l="6350" t="635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3D2EEA" w:rsidRDefault="003D2EEA" w:rsidP="003D2E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1TbvjysCAABXBAAADgAAAAAAAAAAAAAAAAAuAgAAZHJz&#10;L2Uyb0RvYy54bWxQSwECLQAUAAYACAAAACEAmW3Hzt8AAAAJAQAADwAAAAAAAAAAAAAAAACFBAAA&#10;ZHJzL2Rvd25yZXYueG1sUEsFBgAAAAAEAAQA8wAAAJEFAAAAAA==&#10;">
                      <v:textbox>
                        <w:txbxContent>
                          <w:p w:rsidR="003D2EEA" w:rsidRDefault="003D2EEA" w:rsidP="003D2EEA"/>
                        </w:txbxContent>
                      </v:textbox>
                    </v:shape>
                  </w:pict>
                </mc:Fallback>
              </mc:AlternateContent>
            </w:r>
            <w:r w:rsidRPr="009D5DA9">
              <w:rPr>
                <w:rFonts w:asciiTheme="minorHAnsi" w:hAnsiTheme="minorHAnsi" w:cs="Arial"/>
                <w:sz w:val="24"/>
                <w:szCs w:val="24"/>
              </w:rPr>
              <w:t xml:space="preserve">24.  Other (please specify)                      </w:t>
            </w:r>
          </w:p>
          <w:p w:rsidR="003D2EEA" w:rsidRPr="009D5DA9" w:rsidRDefault="003D2EEA" w:rsidP="00332A8C">
            <w:pPr>
              <w:pStyle w:val="Closing"/>
              <w:spacing w:after="100" w:afterAutospacing="1" w:line="240" w:lineRule="auto"/>
              <w:ind w:left="0"/>
              <w:rPr>
                <w:rFonts w:asciiTheme="minorHAnsi" w:hAnsiTheme="minorHAnsi" w:cs="Arial"/>
                <w:sz w:val="24"/>
                <w:szCs w:val="24"/>
              </w:rPr>
            </w:pPr>
          </w:p>
        </w:tc>
      </w:tr>
    </w:tbl>
    <w:p w:rsidR="003D2EEA" w:rsidRPr="009D5DA9" w:rsidRDefault="003D2EEA" w:rsidP="003D2EEA">
      <w:pPr>
        <w:spacing w:after="0"/>
        <w:rPr>
          <w:rFonts w:asciiTheme="minorHAnsi" w:hAnsiTheme="minorHAnsi"/>
          <w:b/>
          <w:sz w:val="24"/>
          <w:szCs w:val="24"/>
        </w:rPr>
      </w:pPr>
      <w:r w:rsidRPr="009D5DA9">
        <w:rPr>
          <w:rFonts w:asciiTheme="minorHAnsi" w:hAnsiTheme="minorHAnsi"/>
          <w:b/>
          <w:sz w:val="24"/>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3D2EEA" w:rsidRPr="009D5DA9" w:rsidTr="00332A8C">
        <w:tc>
          <w:tcPr>
            <w:tcW w:w="2660" w:type="dxa"/>
          </w:tcPr>
          <w:p w:rsidR="003D2EEA" w:rsidRPr="009D5DA9" w:rsidRDefault="003D2EEA" w:rsidP="00332A8C">
            <w:pPr>
              <w:spacing w:after="0"/>
              <w:rPr>
                <w:rFonts w:asciiTheme="minorHAnsi" w:hAnsiTheme="minorHAnsi"/>
                <w:b/>
                <w:sz w:val="24"/>
                <w:szCs w:val="24"/>
              </w:rPr>
            </w:pPr>
            <w:r w:rsidRPr="009D5DA9">
              <w:rPr>
                <w:rFonts w:asciiTheme="minorHAnsi" w:hAnsiTheme="minorHAnsi"/>
                <w:b/>
                <w:sz w:val="24"/>
                <w:szCs w:val="24"/>
              </w:rPr>
              <w:t>Name (block capitals)</w:t>
            </w:r>
          </w:p>
        </w:tc>
        <w:tc>
          <w:tcPr>
            <w:tcW w:w="6582" w:type="dxa"/>
          </w:tcPr>
          <w:p w:rsidR="003D2EEA" w:rsidRPr="009D5DA9" w:rsidRDefault="008329C1" w:rsidP="00332A8C">
            <w:pPr>
              <w:spacing w:after="0"/>
              <w:rPr>
                <w:rFonts w:asciiTheme="minorHAnsi" w:hAnsiTheme="minorHAnsi"/>
                <w:sz w:val="24"/>
                <w:szCs w:val="24"/>
              </w:rPr>
            </w:pPr>
            <w:r w:rsidRPr="009D5DA9">
              <w:rPr>
                <w:rFonts w:asciiTheme="minorHAnsi" w:hAnsiTheme="minorHAnsi"/>
                <w:sz w:val="24"/>
                <w:szCs w:val="24"/>
              </w:rPr>
              <w:t>DJAMILA OUELHADJ</w:t>
            </w:r>
          </w:p>
        </w:tc>
      </w:tr>
      <w:tr w:rsidR="003D2EEA" w:rsidRPr="009D5DA9" w:rsidTr="00332A8C">
        <w:tc>
          <w:tcPr>
            <w:tcW w:w="2660" w:type="dxa"/>
          </w:tcPr>
          <w:p w:rsidR="003D2EEA" w:rsidRPr="009D5DA9" w:rsidRDefault="003D2EEA" w:rsidP="00332A8C">
            <w:pPr>
              <w:spacing w:after="0"/>
              <w:rPr>
                <w:rFonts w:asciiTheme="minorHAnsi" w:hAnsiTheme="minorHAnsi"/>
                <w:b/>
                <w:sz w:val="24"/>
                <w:szCs w:val="24"/>
              </w:rPr>
            </w:pPr>
            <w:r w:rsidRPr="009D5DA9">
              <w:rPr>
                <w:rFonts w:asciiTheme="minorHAnsi" w:hAnsiTheme="minorHAnsi"/>
                <w:b/>
                <w:sz w:val="24"/>
                <w:szCs w:val="24"/>
              </w:rPr>
              <w:t>Date</w:t>
            </w:r>
          </w:p>
        </w:tc>
        <w:tc>
          <w:tcPr>
            <w:tcW w:w="6582" w:type="dxa"/>
          </w:tcPr>
          <w:p w:rsidR="003D2EEA" w:rsidRPr="009D5DA9" w:rsidRDefault="008329C1" w:rsidP="00332A8C">
            <w:pPr>
              <w:spacing w:after="0"/>
              <w:rPr>
                <w:rFonts w:asciiTheme="minorHAnsi" w:hAnsiTheme="minorHAnsi"/>
                <w:sz w:val="24"/>
                <w:szCs w:val="24"/>
              </w:rPr>
            </w:pPr>
            <w:r w:rsidRPr="009D5DA9">
              <w:rPr>
                <w:rFonts w:asciiTheme="minorHAnsi" w:hAnsiTheme="minorHAnsi"/>
                <w:sz w:val="24"/>
                <w:szCs w:val="24"/>
              </w:rPr>
              <w:t xml:space="preserve">Oct 15 </w:t>
            </w:r>
          </w:p>
        </w:tc>
      </w:tr>
      <w:tr w:rsidR="003D2EEA" w:rsidRPr="009D5DA9" w:rsidTr="00332A8C">
        <w:tc>
          <w:tcPr>
            <w:tcW w:w="2660" w:type="dxa"/>
          </w:tcPr>
          <w:p w:rsidR="003D2EEA" w:rsidRPr="009D5DA9" w:rsidRDefault="003D2EEA" w:rsidP="00332A8C">
            <w:pPr>
              <w:spacing w:after="0"/>
              <w:rPr>
                <w:rFonts w:asciiTheme="minorHAnsi" w:hAnsiTheme="minorHAnsi"/>
                <w:b/>
                <w:sz w:val="24"/>
                <w:szCs w:val="24"/>
              </w:rPr>
            </w:pPr>
            <w:r w:rsidRPr="009D5DA9">
              <w:rPr>
                <w:rFonts w:asciiTheme="minorHAnsi" w:hAnsiTheme="minorHAnsi"/>
                <w:b/>
                <w:sz w:val="24"/>
                <w:szCs w:val="24"/>
              </w:rPr>
              <w:t>Extension number</w:t>
            </w:r>
          </w:p>
        </w:tc>
        <w:tc>
          <w:tcPr>
            <w:tcW w:w="6582" w:type="dxa"/>
          </w:tcPr>
          <w:p w:rsidR="003D2EEA" w:rsidRPr="009D5DA9" w:rsidRDefault="008329C1" w:rsidP="00332A8C">
            <w:pPr>
              <w:spacing w:after="0"/>
              <w:rPr>
                <w:rFonts w:asciiTheme="minorHAnsi" w:hAnsiTheme="minorHAnsi"/>
                <w:sz w:val="24"/>
                <w:szCs w:val="24"/>
              </w:rPr>
            </w:pPr>
            <w:r w:rsidRPr="009D5DA9">
              <w:rPr>
                <w:rFonts w:asciiTheme="minorHAnsi" w:hAnsiTheme="minorHAnsi"/>
                <w:sz w:val="24"/>
                <w:szCs w:val="24"/>
              </w:rPr>
              <w:t xml:space="preserve">6533 </w:t>
            </w:r>
          </w:p>
        </w:tc>
      </w:tr>
    </w:tbl>
    <w:p w:rsidR="003D2EEA" w:rsidRPr="000D3C09" w:rsidRDefault="003D2EEA" w:rsidP="003D2EEA">
      <w:pPr>
        <w:rPr>
          <w:rFonts w:asciiTheme="minorHAnsi" w:hAnsiTheme="minorHAnsi"/>
          <w:szCs w:val="24"/>
        </w:rPr>
      </w:pPr>
      <w:bookmarkStart w:id="0" w:name="_GoBack"/>
      <w:r w:rsidRPr="000D3C09">
        <w:rPr>
          <w:rFonts w:asciiTheme="minorHAnsi" w:hAnsiTheme="minorHAnsi"/>
          <w:szCs w:val="24"/>
        </w:rPr>
        <w:lastRenderedPageBreak/>
        <w:t>Managers should use this form and the information contained in it during induction of new staff to identify any training needs or requirement for referral to Occupational Health (OH).</w:t>
      </w:r>
    </w:p>
    <w:p w:rsidR="003D2EEA" w:rsidRPr="000D3C09" w:rsidRDefault="003D2EEA" w:rsidP="003D2EEA">
      <w:pPr>
        <w:rPr>
          <w:rFonts w:asciiTheme="minorHAnsi" w:hAnsiTheme="minorHAnsi"/>
          <w:sz w:val="20"/>
          <w:szCs w:val="24"/>
        </w:rPr>
      </w:pPr>
      <w:r w:rsidRPr="000D3C09">
        <w:rPr>
          <w:rFonts w:asciiTheme="minorHAnsi" w:hAnsiTheme="minorHAnsi"/>
          <w:szCs w:val="24"/>
        </w:rPr>
        <w:t>Should any of this associated information be unavailable please contact OH (Tel: 023 9284 3187) so that appropriate advice can be given</w:t>
      </w:r>
      <w:bookmarkEnd w:id="0"/>
      <w:r w:rsidRPr="000D3C09">
        <w:rPr>
          <w:rFonts w:asciiTheme="minorHAnsi" w:hAnsiTheme="minorHAnsi"/>
          <w:sz w:val="20"/>
          <w:szCs w:val="24"/>
        </w:rPr>
        <w:t>.</w:t>
      </w:r>
    </w:p>
    <w:sectPr w:rsidR="003D2EEA" w:rsidRPr="000D3C09" w:rsidSect="009712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FE" w:rsidRDefault="00FB03FE" w:rsidP="00CC0D24">
      <w:pPr>
        <w:spacing w:after="0"/>
      </w:pPr>
      <w:r>
        <w:separator/>
      </w:r>
    </w:p>
  </w:endnote>
  <w:endnote w:type="continuationSeparator" w:id="0">
    <w:p w:rsidR="00FB03FE" w:rsidRDefault="00FB03FE" w:rsidP="00CC0D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FE" w:rsidRDefault="00FB03FE" w:rsidP="00CC0D24">
      <w:pPr>
        <w:spacing w:after="0"/>
      </w:pPr>
      <w:r>
        <w:separator/>
      </w:r>
    </w:p>
  </w:footnote>
  <w:footnote w:type="continuationSeparator" w:id="0">
    <w:p w:rsidR="00FB03FE" w:rsidRDefault="00FB03FE" w:rsidP="00CC0D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680"/>
        </w:tabs>
        <w:ind w:left="680" w:hanging="680"/>
      </w:pPr>
      <w:rPr>
        <w:b w:val="0"/>
      </w:rPr>
    </w:lvl>
  </w:abstractNum>
  <w:abstractNum w:abstractNumId="1" w15:restartNumberingAfterBreak="0">
    <w:nsid w:val="21033215"/>
    <w:multiLevelType w:val="hybridMultilevel"/>
    <w:tmpl w:val="FBE0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41E91"/>
    <w:multiLevelType w:val="hybridMultilevel"/>
    <w:tmpl w:val="A8C4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D11BC6"/>
    <w:multiLevelType w:val="hybridMultilevel"/>
    <w:tmpl w:val="83D89C9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5" w15:restartNumberingAfterBreak="0">
    <w:nsid w:val="48AF1DD1"/>
    <w:multiLevelType w:val="hybridMultilevel"/>
    <w:tmpl w:val="3C4A4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C687F"/>
    <w:multiLevelType w:val="hybridMultilevel"/>
    <w:tmpl w:val="0BC4D8BE"/>
    <w:lvl w:ilvl="0" w:tplc="2770808C">
      <w:start w:val="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99"/>
    <w:rsid w:val="0000044D"/>
    <w:rsid w:val="00034DB2"/>
    <w:rsid w:val="000672CE"/>
    <w:rsid w:val="00076F4E"/>
    <w:rsid w:val="00082721"/>
    <w:rsid w:val="0008488E"/>
    <w:rsid w:val="000D3C09"/>
    <w:rsid w:val="000D4C23"/>
    <w:rsid w:val="000E4AED"/>
    <w:rsid w:val="00106E5F"/>
    <w:rsid w:val="00113192"/>
    <w:rsid w:val="00121B53"/>
    <w:rsid w:val="00130089"/>
    <w:rsid w:val="0016058F"/>
    <w:rsid w:val="0017033F"/>
    <w:rsid w:val="0018095B"/>
    <w:rsid w:val="001A1DE1"/>
    <w:rsid w:val="001A6FBF"/>
    <w:rsid w:val="001D4F92"/>
    <w:rsid w:val="002366C2"/>
    <w:rsid w:val="00262DD6"/>
    <w:rsid w:val="00281809"/>
    <w:rsid w:val="002A0280"/>
    <w:rsid w:val="002A2F00"/>
    <w:rsid w:val="002A41E5"/>
    <w:rsid w:val="002A41FC"/>
    <w:rsid w:val="002C0BFD"/>
    <w:rsid w:val="003408D8"/>
    <w:rsid w:val="0035447D"/>
    <w:rsid w:val="00360C8C"/>
    <w:rsid w:val="0036190A"/>
    <w:rsid w:val="003646D4"/>
    <w:rsid w:val="00372CB3"/>
    <w:rsid w:val="003A3868"/>
    <w:rsid w:val="003A6BE5"/>
    <w:rsid w:val="003B6162"/>
    <w:rsid w:val="003D2EEA"/>
    <w:rsid w:val="00410133"/>
    <w:rsid w:val="00417CEC"/>
    <w:rsid w:val="00453BC3"/>
    <w:rsid w:val="0045619F"/>
    <w:rsid w:val="00484C50"/>
    <w:rsid w:val="004956B0"/>
    <w:rsid w:val="004A4A8F"/>
    <w:rsid w:val="004E2C99"/>
    <w:rsid w:val="00504E08"/>
    <w:rsid w:val="00544BDC"/>
    <w:rsid w:val="00565229"/>
    <w:rsid w:val="005801A3"/>
    <w:rsid w:val="005952B3"/>
    <w:rsid w:val="005A36C8"/>
    <w:rsid w:val="005A582B"/>
    <w:rsid w:val="005F3485"/>
    <w:rsid w:val="006016A4"/>
    <w:rsid w:val="0062538E"/>
    <w:rsid w:val="00634F3A"/>
    <w:rsid w:val="0064073D"/>
    <w:rsid w:val="006819E6"/>
    <w:rsid w:val="00696BFF"/>
    <w:rsid w:val="006B2222"/>
    <w:rsid w:val="006B5F5C"/>
    <w:rsid w:val="006C2F58"/>
    <w:rsid w:val="006D02E3"/>
    <w:rsid w:val="00716A6E"/>
    <w:rsid w:val="00731811"/>
    <w:rsid w:val="007320B9"/>
    <w:rsid w:val="00733578"/>
    <w:rsid w:val="00752A12"/>
    <w:rsid w:val="007536BA"/>
    <w:rsid w:val="00761B07"/>
    <w:rsid w:val="00771A28"/>
    <w:rsid w:val="00786C93"/>
    <w:rsid w:val="00793CA3"/>
    <w:rsid w:val="007A1E32"/>
    <w:rsid w:val="007C391A"/>
    <w:rsid w:val="007D0918"/>
    <w:rsid w:val="007D1B01"/>
    <w:rsid w:val="007D1F2A"/>
    <w:rsid w:val="008060EA"/>
    <w:rsid w:val="008206BD"/>
    <w:rsid w:val="00822E87"/>
    <w:rsid w:val="008329C1"/>
    <w:rsid w:val="00845A6E"/>
    <w:rsid w:val="00916772"/>
    <w:rsid w:val="009340AC"/>
    <w:rsid w:val="009346AC"/>
    <w:rsid w:val="00947D37"/>
    <w:rsid w:val="00971238"/>
    <w:rsid w:val="009B07A8"/>
    <w:rsid w:val="009D5DA9"/>
    <w:rsid w:val="009F4A7A"/>
    <w:rsid w:val="00A14D12"/>
    <w:rsid w:val="00A17F8B"/>
    <w:rsid w:val="00A648D1"/>
    <w:rsid w:val="00A75738"/>
    <w:rsid w:val="00A92565"/>
    <w:rsid w:val="00AA1DFB"/>
    <w:rsid w:val="00AC6551"/>
    <w:rsid w:val="00B1053F"/>
    <w:rsid w:val="00B612DF"/>
    <w:rsid w:val="00C0411F"/>
    <w:rsid w:val="00C54960"/>
    <w:rsid w:val="00C57BEB"/>
    <w:rsid w:val="00C6099F"/>
    <w:rsid w:val="00C66F46"/>
    <w:rsid w:val="00C70280"/>
    <w:rsid w:val="00CC0D24"/>
    <w:rsid w:val="00CD210D"/>
    <w:rsid w:val="00CE7B0D"/>
    <w:rsid w:val="00D165B0"/>
    <w:rsid w:val="00D22C50"/>
    <w:rsid w:val="00D247AA"/>
    <w:rsid w:val="00D526DD"/>
    <w:rsid w:val="00D71258"/>
    <w:rsid w:val="00D745A8"/>
    <w:rsid w:val="00DB0CE6"/>
    <w:rsid w:val="00DD1AF2"/>
    <w:rsid w:val="00E01F47"/>
    <w:rsid w:val="00E07032"/>
    <w:rsid w:val="00E577C8"/>
    <w:rsid w:val="00E74C20"/>
    <w:rsid w:val="00EB2D3B"/>
    <w:rsid w:val="00EC50BF"/>
    <w:rsid w:val="00ED183E"/>
    <w:rsid w:val="00EE6938"/>
    <w:rsid w:val="00F06F38"/>
    <w:rsid w:val="00F13AD5"/>
    <w:rsid w:val="00F31F3B"/>
    <w:rsid w:val="00F50B01"/>
    <w:rsid w:val="00F616E4"/>
    <w:rsid w:val="00F63995"/>
    <w:rsid w:val="00F66B73"/>
    <w:rsid w:val="00F72457"/>
    <w:rsid w:val="00F87B02"/>
    <w:rsid w:val="00FB03FE"/>
    <w:rsid w:val="00FB28AD"/>
    <w:rsid w:val="00FB638B"/>
    <w:rsid w:val="00FB6D2B"/>
    <w:rsid w:val="00FD2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A4D2C72-8460-4FF5-BB05-FD4716D1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348"/>
    <w:pPr>
      <w:spacing w:after="200"/>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C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4E2C99"/>
    <w:pPr>
      <w:ind w:left="720"/>
      <w:contextualSpacing/>
    </w:pPr>
  </w:style>
  <w:style w:type="paragraph" w:styleId="Closing">
    <w:name w:val="Closing"/>
    <w:basedOn w:val="Normal"/>
    <w:link w:val="ClosingChar"/>
    <w:rsid w:val="00FD4B9E"/>
    <w:pPr>
      <w:spacing w:after="0" w:line="220" w:lineRule="atLeast"/>
      <w:ind w:left="835"/>
    </w:pPr>
    <w:rPr>
      <w:rFonts w:ascii="Times New Roman" w:eastAsia="Times New Roman" w:hAnsi="Times New Roman"/>
      <w:sz w:val="20"/>
      <w:szCs w:val="20"/>
    </w:rPr>
  </w:style>
  <w:style w:type="character" w:customStyle="1" w:styleId="ClosingChar">
    <w:name w:val="Closing Char"/>
    <w:basedOn w:val="DefaultParagraphFont"/>
    <w:link w:val="Closing"/>
    <w:rsid w:val="00FD4B9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96BF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BFF"/>
    <w:rPr>
      <w:rFonts w:ascii="Tahoma" w:hAnsi="Tahoma" w:cs="Tahoma"/>
      <w:sz w:val="16"/>
      <w:szCs w:val="16"/>
      <w:lang w:eastAsia="en-US"/>
    </w:rPr>
  </w:style>
  <w:style w:type="paragraph" w:styleId="Header">
    <w:name w:val="header"/>
    <w:basedOn w:val="Normal"/>
    <w:link w:val="HeaderChar"/>
    <w:uiPriority w:val="99"/>
    <w:unhideWhenUsed/>
    <w:rsid w:val="00CC0D24"/>
    <w:pPr>
      <w:tabs>
        <w:tab w:val="center" w:pos="4513"/>
        <w:tab w:val="right" w:pos="9026"/>
      </w:tabs>
    </w:pPr>
  </w:style>
  <w:style w:type="character" w:customStyle="1" w:styleId="HeaderChar">
    <w:name w:val="Header Char"/>
    <w:basedOn w:val="DefaultParagraphFont"/>
    <w:link w:val="Header"/>
    <w:uiPriority w:val="99"/>
    <w:rsid w:val="00CC0D24"/>
    <w:rPr>
      <w:sz w:val="22"/>
      <w:szCs w:val="22"/>
      <w:lang w:eastAsia="en-US"/>
    </w:rPr>
  </w:style>
  <w:style w:type="paragraph" w:styleId="Footer">
    <w:name w:val="footer"/>
    <w:basedOn w:val="Normal"/>
    <w:link w:val="FooterChar"/>
    <w:uiPriority w:val="99"/>
    <w:unhideWhenUsed/>
    <w:rsid w:val="00CC0D24"/>
    <w:pPr>
      <w:tabs>
        <w:tab w:val="center" w:pos="4513"/>
        <w:tab w:val="right" w:pos="9026"/>
      </w:tabs>
    </w:pPr>
  </w:style>
  <w:style w:type="character" w:customStyle="1" w:styleId="FooterChar">
    <w:name w:val="Footer Char"/>
    <w:basedOn w:val="DefaultParagraphFont"/>
    <w:link w:val="Footer"/>
    <w:uiPriority w:val="99"/>
    <w:rsid w:val="00CC0D24"/>
    <w:rPr>
      <w:sz w:val="22"/>
      <w:szCs w:val="22"/>
      <w:lang w:eastAsia="en-US"/>
    </w:rPr>
  </w:style>
  <w:style w:type="paragraph" w:styleId="ListParagraph">
    <w:name w:val="List Paragraph"/>
    <w:basedOn w:val="Normal"/>
    <w:uiPriority w:val="34"/>
    <w:qFormat/>
    <w:rsid w:val="00C0411F"/>
    <w:pPr>
      <w:ind w:left="720"/>
      <w:contextualSpacing/>
    </w:pPr>
  </w:style>
  <w:style w:type="character" w:styleId="CommentReference">
    <w:name w:val="annotation reference"/>
    <w:basedOn w:val="DefaultParagraphFont"/>
    <w:uiPriority w:val="99"/>
    <w:semiHidden/>
    <w:unhideWhenUsed/>
    <w:rsid w:val="00F06F38"/>
    <w:rPr>
      <w:sz w:val="16"/>
      <w:szCs w:val="16"/>
    </w:rPr>
  </w:style>
  <w:style w:type="paragraph" w:styleId="CommentText">
    <w:name w:val="annotation text"/>
    <w:basedOn w:val="Normal"/>
    <w:link w:val="CommentTextChar"/>
    <w:uiPriority w:val="99"/>
    <w:semiHidden/>
    <w:unhideWhenUsed/>
    <w:rsid w:val="00F06F38"/>
    <w:rPr>
      <w:sz w:val="20"/>
      <w:szCs w:val="20"/>
    </w:rPr>
  </w:style>
  <w:style w:type="character" w:customStyle="1" w:styleId="CommentTextChar">
    <w:name w:val="Comment Text Char"/>
    <w:basedOn w:val="DefaultParagraphFont"/>
    <w:link w:val="CommentText"/>
    <w:uiPriority w:val="99"/>
    <w:semiHidden/>
    <w:rsid w:val="00F06F38"/>
    <w:rPr>
      <w:lang w:eastAsia="en-US"/>
    </w:rPr>
  </w:style>
  <w:style w:type="paragraph" w:styleId="CommentSubject">
    <w:name w:val="annotation subject"/>
    <w:basedOn w:val="CommentText"/>
    <w:next w:val="CommentText"/>
    <w:link w:val="CommentSubjectChar"/>
    <w:uiPriority w:val="99"/>
    <w:semiHidden/>
    <w:unhideWhenUsed/>
    <w:rsid w:val="00F06F38"/>
    <w:rPr>
      <w:b/>
      <w:bCs/>
    </w:rPr>
  </w:style>
  <w:style w:type="character" w:customStyle="1" w:styleId="CommentSubjectChar">
    <w:name w:val="Comment Subject Char"/>
    <w:basedOn w:val="CommentTextChar"/>
    <w:link w:val="CommentSubject"/>
    <w:uiPriority w:val="99"/>
    <w:semiHidden/>
    <w:rsid w:val="00F06F38"/>
    <w:rPr>
      <w:b/>
      <w:bCs/>
      <w:lang w:eastAsia="en-US"/>
    </w:rPr>
  </w:style>
  <w:style w:type="character" w:styleId="Hyperlink">
    <w:name w:val="Hyperlink"/>
    <w:uiPriority w:val="99"/>
    <w:unhideWhenUsed/>
    <w:rsid w:val="003D2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151FB-DD8B-4C7F-A94F-AB29166F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MayJ</dc:creator>
  <cp:lastModifiedBy>Elaine Duncan</cp:lastModifiedBy>
  <cp:revision>4</cp:revision>
  <cp:lastPrinted>2012-10-22T12:38:00Z</cp:lastPrinted>
  <dcterms:created xsi:type="dcterms:W3CDTF">2015-10-19T12:44:00Z</dcterms:created>
  <dcterms:modified xsi:type="dcterms:W3CDTF">2015-11-25T14:36:00Z</dcterms:modified>
</cp:coreProperties>
</file>