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37344C" w:rsidRDefault="00406355" w:rsidP="0037344C">
      <w:pPr>
        <w:rPr>
          <w:rFonts w:ascii="Calibri" w:hAnsi="Calibri" w:cs="Calibri"/>
          <w:b/>
          <w:szCs w:val="24"/>
          <w:lang w:val="en-GB"/>
        </w:rPr>
      </w:pPr>
      <w:r w:rsidRPr="0037344C">
        <w:rPr>
          <w:rFonts w:ascii="Calibri" w:hAnsi="Calibri" w:cs="Calibr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37344C">
        <w:rPr>
          <w:rFonts w:ascii="Calibri" w:hAnsi="Calibri" w:cs="Calibr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29ABA831" w14:textId="37DC80D1" w:rsidR="00D35FA6" w:rsidRDefault="00D35FA6" w:rsidP="0037344C">
      <w:pPr>
        <w:rPr>
          <w:rFonts w:ascii="Calibri" w:hAnsi="Calibri"/>
          <w:b/>
          <w:sz w:val="32"/>
        </w:rPr>
      </w:pPr>
    </w:p>
    <w:p w14:paraId="759A4F2A" w14:textId="77777777" w:rsidR="00D36839" w:rsidRDefault="00D36839" w:rsidP="008562E3">
      <w:pPr>
        <w:jc w:val="both"/>
        <w:rPr>
          <w:rFonts w:ascii="Calibri" w:hAnsi="Calibri"/>
          <w:b/>
          <w:sz w:val="32"/>
        </w:rPr>
      </w:pPr>
      <w:r w:rsidRPr="00D36839">
        <w:rPr>
          <w:rFonts w:ascii="Calibri" w:hAnsi="Calibri"/>
          <w:b/>
          <w:sz w:val="32"/>
        </w:rPr>
        <w:t>Professional Services</w:t>
      </w:r>
    </w:p>
    <w:p w14:paraId="28D049DC" w14:textId="0185F858" w:rsidR="008562E3" w:rsidRDefault="00D36839" w:rsidP="008562E3">
      <w:pPr>
        <w:jc w:val="both"/>
        <w:rPr>
          <w:rFonts w:ascii="Calibri" w:hAnsi="Calibri"/>
          <w:b/>
          <w:sz w:val="32"/>
        </w:rPr>
      </w:pPr>
      <w:r w:rsidRPr="00D36839">
        <w:rPr>
          <w:rFonts w:ascii="Calibri" w:hAnsi="Calibri"/>
          <w:b/>
          <w:sz w:val="32"/>
        </w:rPr>
        <w:t>Marketing &amp; Communications</w:t>
      </w:r>
    </w:p>
    <w:p w14:paraId="0B94F8D3" w14:textId="77777777" w:rsidR="00D36839" w:rsidRPr="003C36B9" w:rsidRDefault="00D36839" w:rsidP="008562E3">
      <w:pPr>
        <w:jc w:val="both"/>
        <w:rPr>
          <w:rFonts w:ascii="Calibri" w:hAnsi="Calibri"/>
          <w:b/>
          <w:sz w:val="32"/>
          <w:szCs w:val="32"/>
          <w:lang w:val="en-GB"/>
        </w:rPr>
      </w:pPr>
    </w:p>
    <w:p w14:paraId="46683099" w14:textId="4954425F" w:rsidR="00D36839" w:rsidRDefault="00D36839" w:rsidP="008562E3">
      <w:pPr>
        <w:jc w:val="both"/>
        <w:rPr>
          <w:rFonts w:ascii="Calibri" w:hAnsi="Calibri"/>
          <w:b/>
          <w:sz w:val="32"/>
          <w:szCs w:val="32"/>
          <w:lang w:val="en-GB"/>
        </w:rPr>
      </w:pPr>
      <w:r w:rsidRPr="00D36839">
        <w:rPr>
          <w:rFonts w:ascii="Calibri" w:hAnsi="Calibri"/>
          <w:b/>
          <w:sz w:val="32"/>
          <w:szCs w:val="32"/>
          <w:lang w:val="en-GB"/>
        </w:rPr>
        <w:t>Student Recruitment Officer</w:t>
      </w:r>
    </w:p>
    <w:p w14:paraId="751684CF" w14:textId="0378574E" w:rsidR="008562E3" w:rsidRDefault="00D36839" w:rsidP="008562E3">
      <w:pPr>
        <w:jc w:val="both"/>
        <w:rPr>
          <w:rFonts w:ascii="Calibri" w:hAnsi="Calibri"/>
          <w:b/>
          <w:sz w:val="32"/>
          <w:szCs w:val="32"/>
          <w:lang w:val="en-GB"/>
        </w:rPr>
      </w:pPr>
      <w:r w:rsidRPr="00D36839">
        <w:rPr>
          <w:rFonts w:ascii="Calibri" w:hAnsi="Calibri"/>
          <w:b/>
          <w:sz w:val="32"/>
          <w:szCs w:val="32"/>
          <w:lang w:val="en-GB"/>
        </w:rPr>
        <w:t>ZZ005234</w:t>
      </w:r>
    </w:p>
    <w:p w14:paraId="3AB9F06D" w14:textId="77777777" w:rsidR="00D36839" w:rsidRPr="003C36B9" w:rsidRDefault="00D36839" w:rsidP="008562E3">
      <w:pPr>
        <w:jc w:val="both"/>
        <w:rPr>
          <w:rFonts w:ascii="Calibri" w:hAnsi="Calibri"/>
          <w:b/>
          <w:sz w:val="32"/>
          <w:szCs w:val="32"/>
          <w:lang w:val="en-GB"/>
        </w:rPr>
      </w:pPr>
    </w:p>
    <w:p w14:paraId="7BF1DF40" w14:textId="77777777" w:rsidR="008562E3" w:rsidRPr="003C36B9" w:rsidRDefault="008562E3" w:rsidP="008562E3">
      <w:pPr>
        <w:jc w:val="both"/>
        <w:rPr>
          <w:rFonts w:ascii="Calibri" w:hAnsi="Calibri"/>
          <w:b/>
          <w:sz w:val="16"/>
          <w:lang w:val="en-GB"/>
        </w:rPr>
      </w:pPr>
      <w:r w:rsidRPr="003C36B9">
        <w:rPr>
          <w:rFonts w:ascii="Calibri" w:hAnsi="Calibri"/>
          <w:b/>
          <w:sz w:val="32"/>
          <w:lang w:val="en-GB"/>
        </w:rPr>
        <w:t>Information for Candidates</w:t>
      </w:r>
    </w:p>
    <w:p w14:paraId="090E8361" w14:textId="77777777" w:rsidR="008562E3" w:rsidRPr="003C36B9" w:rsidRDefault="008562E3" w:rsidP="008562E3">
      <w:pPr>
        <w:jc w:val="both"/>
        <w:rPr>
          <w:rFonts w:ascii="Calibri" w:hAnsi="Calibri"/>
          <w:lang w:val="en-GB"/>
        </w:rPr>
      </w:pPr>
    </w:p>
    <w:p w14:paraId="0CD2CDB9" w14:textId="77777777" w:rsidR="008562E3" w:rsidRDefault="008562E3" w:rsidP="008562E3">
      <w:pPr>
        <w:jc w:val="both"/>
        <w:rPr>
          <w:rFonts w:ascii="Calibri" w:hAnsi="Calibri"/>
          <w:b/>
          <w:lang w:val="en-GB"/>
        </w:rPr>
      </w:pPr>
      <w:r w:rsidRPr="003C36B9">
        <w:rPr>
          <w:rFonts w:ascii="Calibri" w:hAnsi="Calibri"/>
          <w:b/>
          <w:lang w:val="en-GB"/>
        </w:rPr>
        <w:t>THE POST</w:t>
      </w:r>
    </w:p>
    <w:p w14:paraId="0E2AEF80" w14:textId="77777777" w:rsidR="008562E3" w:rsidRPr="003C36B9" w:rsidRDefault="008562E3" w:rsidP="008562E3">
      <w:pPr>
        <w:jc w:val="both"/>
        <w:rPr>
          <w:rFonts w:ascii="Calibri" w:hAnsi="Calibri"/>
          <w:lang w:val="en-GB"/>
        </w:rPr>
      </w:pPr>
    </w:p>
    <w:p w14:paraId="2032CB4E" w14:textId="77777777" w:rsidR="008562E3" w:rsidRPr="003C36B9" w:rsidRDefault="008562E3" w:rsidP="008562E3">
      <w:pPr>
        <w:jc w:val="both"/>
        <w:rPr>
          <w:rFonts w:ascii="Calibri" w:hAnsi="Calibri"/>
          <w:lang w:val="en-GB"/>
        </w:rPr>
      </w:pPr>
      <w:r w:rsidRPr="003C36B9">
        <w:rPr>
          <w:rFonts w:ascii="Calibri" w:hAnsi="Calibri"/>
          <w:lang w:val="en-GB"/>
        </w:rPr>
        <w:t>Please see the attached job description and person specification.</w:t>
      </w:r>
    </w:p>
    <w:p w14:paraId="57AE45F4" w14:textId="77777777" w:rsidR="008562E3" w:rsidRPr="003C36B9" w:rsidRDefault="008562E3" w:rsidP="008562E3">
      <w:pPr>
        <w:jc w:val="both"/>
        <w:rPr>
          <w:rFonts w:ascii="Calibri" w:hAnsi="Calibri"/>
          <w:lang w:val="en-GB"/>
        </w:rPr>
      </w:pPr>
    </w:p>
    <w:p w14:paraId="53BE7A94" w14:textId="77777777" w:rsidR="008562E3" w:rsidRPr="003C36B9" w:rsidRDefault="008562E3" w:rsidP="008562E3">
      <w:pPr>
        <w:jc w:val="both"/>
        <w:rPr>
          <w:rFonts w:ascii="Calibri" w:hAnsi="Calibri"/>
          <w:lang w:val="en-GB"/>
        </w:rPr>
      </w:pPr>
      <w:r w:rsidRPr="003C36B9">
        <w:rPr>
          <w:rFonts w:ascii="Calibri" w:hAnsi="Calibri"/>
          <w:b/>
          <w:lang w:val="en-GB"/>
        </w:rPr>
        <w:t>TERMS OF APPOINTMENT</w:t>
      </w:r>
    </w:p>
    <w:p w14:paraId="4D7170E8" w14:textId="0A495C12" w:rsidR="008562E3" w:rsidRPr="00D36839" w:rsidRDefault="008562E3" w:rsidP="008562E3">
      <w:pPr>
        <w:jc w:val="both"/>
        <w:rPr>
          <w:rFonts w:ascii="Calibri" w:hAnsi="Calibri"/>
          <w:lang w:val="en-GB"/>
        </w:rPr>
      </w:pPr>
      <w:r w:rsidRPr="00D36839">
        <w:rPr>
          <w:rFonts w:ascii="Calibri" w:hAnsi="Calibri"/>
          <w:lang w:val="en-GB"/>
        </w:rPr>
        <w:t>Full-time</w:t>
      </w:r>
    </w:p>
    <w:p w14:paraId="140558C3" w14:textId="3B5DC32E" w:rsidR="008562E3" w:rsidRPr="002C6381" w:rsidRDefault="008562E3" w:rsidP="008562E3">
      <w:pPr>
        <w:jc w:val="both"/>
        <w:rPr>
          <w:rFonts w:ascii="Calibri" w:hAnsi="Calibri"/>
          <w:lang w:val="en-GB"/>
        </w:rPr>
      </w:pPr>
      <w:r w:rsidRPr="00D36839">
        <w:rPr>
          <w:rFonts w:ascii="Calibri" w:hAnsi="Calibri"/>
          <w:lang w:val="en-GB"/>
        </w:rPr>
        <w:t>Permanent</w:t>
      </w:r>
    </w:p>
    <w:p w14:paraId="2C2AFA92" w14:textId="77777777" w:rsidR="008562E3" w:rsidRPr="0037344C" w:rsidRDefault="008562E3" w:rsidP="008562E3">
      <w:pPr>
        <w:rPr>
          <w:rFonts w:ascii="Calibri" w:hAnsi="Calibri" w:cs="Calibri"/>
          <w:szCs w:val="24"/>
          <w:lang w:val="en-GB"/>
        </w:rPr>
      </w:pPr>
    </w:p>
    <w:p w14:paraId="07DB82B1" w14:textId="17355618" w:rsidR="008562E3" w:rsidRPr="0037344C" w:rsidRDefault="008562E3" w:rsidP="008562E3">
      <w:pPr>
        <w:rPr>
          <w:rFonts w:ascii="Calibri" w:hAnsi="Calibri" w:cs="Calibri"/>
          <w:szCs w:val="24"/>
          <w:lang w:val="en-GB"/>
        </w:rPr>
      </w:pPr>
      <w:r w:rsidRPr="0037344C">
        <w:rPr>
          <w:rFonts w:ascii="Calibri" w:hAnsi="Calibri" w:cs="Calibri"/>
          <w:szCs w:val="24"/>
          <w:lang w:val="en-GB"/>
        </w:rPr>
        <w:t xml:space="preserve">Salary is in the range </w:t>
      </w:r>
      <w:r w:rsidR="00D36839" w:rsidRPr="00D36839">
        <w:rPr>
          <w:rFonts w:ascii="Calibri" w:hAnsi="Calibri" w:cs="Calibri"/>
          <w:szCs w:val="24"/>
          <w:lang w:val="en-GB"/>
        </w:rPr>
        <w:t>£28,762 - £31,411</w:t>
      </w:r>
      <w:r w:rsidR="00D36839">
        <w:rPr>
          <w:rFonts w:ascii="Calibri" w:hAnsi="Calibri" w:cs="Calibri"/>
          <w:szCs w:val="24"/>
          <w:lang w:val="en-GB"/>
        </w:rPr>
        <w:t xml:space="preserve"> </w:t>
      </w:r>
      <w:r w:rsidRPr="0037344C">
        <w:rPr>
          <w:rFonts w:ascii="Calibri" w:hAnsi="Calibri" w:cs="Calibri"/>
          <w:szCs w:val="24"/>
          <w:lang w:val="en-GB"/>
        </w:rPr>
        <w:t>per annum</w:t>
      </w:r>
      <w:r>
        <w:rPr>
          <w:rFonts w:ascii="Calibri" w:hAnsi="Calibri" w:cs="Calibri"/>
          <w:szCs w:val="24"/>
          <w:lang w:val="en-GB"/>
        </w:rPr>
        <w:t xml:space="preserve"> </w:t>
      </w:r>
      <w:r w:rsidRPr="0037344C">
        <w:rPr>
          <w:rFonts w:ascii="Calibri" w:hAnsi="Calibri" w:cs="Calibri"/>
          <w:szCs w:val="24"/>
          <w:lang w:val="en-GB"/>
        </w:rPr>
        <w:t>and progress to the top of the scale is by annual increments payable on 1</w:t>
      </w:r>
      <w:r w:rsidRPr="0037344C">
        <w:rPr>
          <w:rFonts w:ascii="Calibri" w:hAnsi="Calibri" w:cs="Calibri"/>
          <w:szCs w:val="24"/>
          <w:vertAlign w:val="superscript"/>
          <w:lang w:val="en-GB"/>
        </w:rPr>
        <w:t>st</w:t>
      </w:r>
      <w:r w:rsidRPr="0037344C">
        <w:rPr>
          <w:rFonts w:ascii="Calibri" w:hAnsi="Calibri" w:cs="Calibri"/>
          <w:szCs w:val="24"/>
          <w:lang w:val="en-GB"/>
        </w:rPr>
        <w:t xml:space="preserve"> April each year.  Salary is paid into a bank or building society monthly in arrears.</w:t>
      </w:r>
    </w:p>
    <w:p w14:paraId="1A4DDB23" w14:textId="77777777" w:rsidR="008562E3" w:rsidRPr="0037344C" w:rsidRDefault="008562E3" w:rsidP="0037344C">
      <w:pPr>
        <w:rPr>
          <w:rFonts w:ascii="Calibri" w:hAnsi="Calibri" w:cs="Calibri"/>
          <w:szCs w:val="24"/>
          <w:lang w:val="en-GB"/>
        </w:rPr>
      </w:pPr>
    </w:p>
    <w:p w14:paraId="39602AF4" w14:textId="18F4A9B3" w:rsidR="00D35FA6" w:rsidRPr="0037344C" w:rsidRDefault="00D35FA6" w:rsidP="0037344C">
      <w:pPr>
        <w:rPr>
          <w:rFonts w:ascii="Calibri" w:hAnsi="Calibri" w:cs="Calibri"/>
          <w:szCs w:val="24"/>
        </w:rPr>
      </w:pPr>
      <w:r w:rsidRPr="0037344C">
        <w:rPr>
          <w:rFonts w:ascii="Calibri" w:hAnsi="Calibri" w:cs="Calibri"/>
          <w:szCs w:val="24"/>
        </w:rPr>
        <w:t>The full-time standard University hours are 37 per week which are normally from 8.30 a.m. to 5.15 p.m. Monday to Thursday and 8.30 a.m. to 4.15 p.m. Friday with one hour and ten minutes for lunch.</w:t>
      </w:r>
      <w:r w:rsidR="00EC1472" w:rsidRPr="0037344C">
        <w:rPr>
          <w:rFonts w:ascii="Calibri" w:hAnsi="Calibri" w:cs="Calibri"/>
          <w:szCs w:val="24"/>
        </w:rPr>
        <w:t xml:space="preserve"> </w:t>
      </w:r>
      <w:r w:rsidRPr="0037344C">
        <w:rPr>
          <w:rFonts w:ascii="Calibri" w:hAnsi="Calibri" w:cs="Calibri"/>
          <w:szCs w:val="24"/>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Pr="0037344C" w:rsidRDefault="00D35FA6" w:rsidP="0037344C">
      <w:pPr>
        <w:rPr>
          <w:rFonts w:ascii="Calibri" w:hAnsi="Calibri" w:cs="Calibri"/>
          <w:szCs w:val="24"/>
          <w:lang w:val="en-GB"/>
        </w:rPr>
      </w:pPr>
    </w:p>
    <w:p w14:paraId="5E493F06" w14:textId="5318588C" w:rsidR="00D35FA6" w:rsidRPr="0037344C" w:rsidRDefault="00D35FA6" w:rsidP="0037344C">
      <w:pPr>
        <w:rPr>
          <w:rFonts w:ascii="Calibri" w:hAnsi="Calibri" w:cs="Calibri"/>
          <w:szCs w:val="24"/>
          <w:lang w:val="en-GB"/>
        </w:rPr>
      </w:pPr>
      <w:r w:rsidRPr="0037344C">
        <w:rPr>
          <w:rFonts w:ascii="Calibri" w:hAnsi="Calibri" w:cs="Calibri"/>
          <w:szCs w:val="24"/>
          <w:lang w:val="en-GB"/>
        </w:rPr>
        <w:t>Annual leave entitlement is 32 working days in a full leave year. If you work less than 37 hours per week, your leave will be calculated on a pro-rata basis.</w:t>
      </w:r>
      <w:r w:rsidR="00EC1472" w:rsidRPr="0037344C">
        <w:rPr>
          <w:rFonts w:ascii="Calibri" w:hAnsi="Calibri" w:cs="Calibri"/>
          <w:szCs w:val="24"/>
          <w:lang w:val="en-GB"/>
        </w:rPr>
        <w:t xml:space="preserve"> </w:t>
      </w:r>
      <w:r w:rsidRPr="0037344C">
        <w:rPr>
          <w:rFonts w:ascii="Calibri" w:hAnsi="Calibri" w:cs="Calibri"/>
          <w:szCs w:val="24"/>
          <w:lang w:val="en-GB"/>
        </w:rPr>
        <w:t>The leave year commences on 1 October and staff starting and leaving during that period accrue leave on a pro-rata basis.</w:t>
      </w:r>
      <w:r w:rsidR="00EC1472" w:rsidRPr="0037344C">
        <w:rPr>
          <w:rFonts w:ascii="Calibri" w:hAnsi="Calibri" w:cs="Calibri"/>
          <w:szCs w:val="24"/>
          <w:lang w:val="en-GB"/>
        </w:rPr>
        <w:t xml:space="preserve"> </w:t>
      </w:r>
      <w:r w:rsidRPr="0037344C">
        <w:rPr>
          <w:rFonts w:ascii="Calibri" w:hAnsi="Calibri" w:cs="Calibri"/>
          <w:szCs w:val="24"/>
          <w:lang w:val="en-GB"/>
        </w:rPr>
        <w:t>In addition, the University is normally closed from Christmas Eve until New Year’s Day inclusive and on bank holidays.</w:t>
      </w:r>
    </w:p>
    <w:p w14:paraId="3B03AC4F" w14:textId="77777777" w:rsidR="00D35FA6" w:rsidRPr="0037344C" w:rsidRDefault="00D35FA6" w:rsidP="0037344C">
      <w:pPr>
        <w:rPr>
          <w:rFonts w:ascii="Calibri" w:hAnsi="Calibri" w:cs="Calibri"/>
          <w:szCs w:val="24"/>
          <w:lang w:val="en-GB"/>
        </w:rPr>
      </w:pPr>
    </w:p>
    <w:p w14:paraId="16F63874" w14:textId="1AF9DC10" w:rsidR="00D35FA6" w:rsidRDefault="00D35FA6" w:rsidP="0037344C">
      <w:pPr>
        <w:rPr>
          <w:rFonts w:ascii="Calibri" w:hAnsi="Calibri" w:cs="Calibri"/>
          <w:szCs w:val="24"/>
          <w:lang w:val="en-GB"/>
        </w:rPr>
      </w:pPr>
      <w:r w:rsidRPr="0037344C">
        <w:rPr>
          <w:rFonts w:ascii="Calibri" w:hAnsi="Calibri" w:cs="Calibri"/>
          <w:szCs w:val="24"/>
          <w:lang w:val="en-GB"/>
        </w:rPr>
        <w:t>The Appointee will be entitled to join the Local Government Pension Scheme.</w:t>
      </w:r>
      <w:r w:rsidR="00EC1472" w:rsidRPr="0037344C">
        <w:rPr>
          <w:rFonts w:ascii="Calibri" w:hAnsi="Calibri" w:cs="Calibri"/>
          <w:szCs w:val="24"/>
          <w:lang w:val="en-GB"/>
        </w:rPr>
        <w:t xml:space="preserve"> </w:t>
      </w:r>
      <w:r w:rsidRPr="0037344C">
        <w:rPr>
          <w:rFonts w:ascii="Calibri" w:hAnsi="Calibri" w:cs="Calibri"/>
          <w:szCs w:val="24"/>
          <w:lang w:val="en-GB"/>
        </w:rPr>
        <w:t>The scheme's provisions include an index-linked pension with an option to exchange some pension for a lump sum on retirement together with dependants’ benefits.</w:t>
      </w:r>
      <w:r w:rsidR="00EC1472" w:rsidRPr="0037344C">
        <w:rPr>
          <w:rFonts w:ascii="Calibri" w:hAnsi="Calibri" w:cs="Calibri"/>
          <w:szCs w:val="24"/>
          <w:lang w:val="en-GB"/>
        </w:rPr>
        <w:t xml:space="preserve"> </w:t>
      </w:r>
      <w:r w:rsidRPr="0037344C">
        <w:rPr>
          <w:rFonts w:ascii="Calibri" w:hAnsi="Calibri" w:cs="Calibri"/>
          <w:szCs w:val="24"/>
          <w:lang w:val="en-GB"/>
        </w:rPr>
        <w:t>Contributions by the employee are subject to tax relief.</w:t>
      </w:r>
    </w:p>
    <w:p w14:paraId="2D98ACA5" w14:textId="216C1B6E" w:rsidR="00654023" w:rsidRPr="0037344C" w:rsidRDefault="00654023" w:rsidP="0037344C">
      <w:pPr>
        <w:rPr>
          <w:rFonts w:ascii="Calibri" w:hAnsi="Calibri" w:cs="Calibri"/>
          <w:szCs w:val="24"/>
          <w:lang w:val="en-GB"/>
        </w:rPr>
      </w:pPr>
    </w:p>
    <w:p w14:paraId="06B12BD8" w14:textId="69013876" w:rsidR="00D35FA6" w:rsidRPr="0037344C" w:rsidRDefault="00D35FA6" w:rsidP="0037344C">
      <w:pPr>
        <w:rPr>
          <w:rFonts w:ascii="Calibri" w:hAnsi="Calibri" w:cs="Calibri"/>
          <w:szCs w:val="24"/>
          <w:lang w:val="en-GB"/>
        </w:rPr>
      </w:pPr>
      <w:r w:rsidRPr="0037344C">
        <w:rPr>
          <w:rFonts w:ascii="Calibri" w:hAnsi="Calibri" w:cs="Calibri"/>
          <w:szCs w:val="24"/>
          <w:lang w:val="en-GB"/>
        </w:rPr>
        <w:t>There is a probationary period of six months during which new staff are expected to demonstrate their suitability for the post.</w:t>
      </w:r>
    </w:p>
    <w:p w14:paraId="55EBBA89" w14:textId="77777777" w:rsidR="00D35FA6" w:rsidRPr="0037344C" w:rsidRDefault="00D35FA6" w:rsidP="0037344C">
      <w:pPr>
        <w:rPr>
          <w:rFonts w:ascii="Calibri" w:hAnsi="Calibri" w:cs="Calibri"/>
          <w:szCs w:val="24"/>
          <w:lang w:val="en-GB"/>
        </w:rPr>
      </w:pPr>
    </w:p>
    <w:p w14:paraId="4F5FF508"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lastRenderedPageBreak/>
        <w:t>There is a comprehensive sickness and maternity benefits scheme.</w:t>
      </w:r>
    </w:p>
    <w:p w14:paraId="2F4816E3" w14:textId="77777777" w:rsidR="00D35FA6" w:rsidRPr="0037344C" w:rsidRDefault="00D35FA6" w:rsidP="0037344C">
      <w:pPr>
        <w:rPr>
          <w:rStyle w:val="apple-converted-space"/>
          <w:rFonts w:ascii="Calibri" w:hAnsi="Calibri" w:cs="Calibri"/>
          <w:bCs/>
          <w:color w:val="333333"/>
          <w:szCs w:val="24"/>
          <w:shd w:val="clear" w:color="auto" w:fill="FFFFFF"/>
        </w:rPr>
      </w:pPr>
      <w:r w:rsidRPr="0037344C">
        <w:rPr>
          <w:rFonts w:ascii="Calibri" w:hAnsi="Calibri" w:cs="Calibri"/>
          <w:color w:val="333333"/>
          <w:szCs w:val="24"/>
        </w:rPr>
        <w:br/>
      </w:r>
      <w:r w:rsidRPr="0037344C">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37344C">
        <w:rPr>
          <w:rStyle w:val="apple-converted-space"/>
          <w:rFonts w:ascii="Calibri" w:hAnsi="Calibri" w:cs="Calibri"/>
          <w:color w:val="333333"/>
          <w:szCs w:val="24"/>
          <w:shd w:val="clear" w:color="auto" w:fill="FFFFFF"/>
        </w:rPr>
        <w:t> The successful applicant will not be able to start work until their right to work documentation has been verified.</w:t>
      </w:r>
    </w:p>
    <w:p w14:paraId="7BA2DA47" w14:textId="77777777" w:rsidR="00D35FA6" w:rsidRPr="0037344C" w:rsidRDefault="00D35FA6" w:rsidP="0037344C">
      <w:pPr>
        <w:rPr>
          <w:rFonts w:ascii="Calibri" w:hAnsi="Calibri" w:cs="Calibri"/>
          <w:szCs w:val="24"/>
          <w:lang w:val="en-GB"/>
        </w:rPr>
      </w:pPr>
    </w:p>
    <w:p w14:paraId="319CD180" w14:textId="62862EA0" w:rsidR="00D35FA6" w:rsidRPr="0037344C" w:rsidRDefault="00D35FA6" w:rsidP="0037344C">
      <w:pPr>
        <w:rPr>
          <w:rFonts w:ascii="Calibri" w:hAnsi="Calibri" w:cs="Calibri"/>
          <w:szCs w:val="24"/>
        </w:rPr>
      </w:pPr>
      <w:r w:rsidRPr="0037344C">
        <w:rPr>
          <w:rFonts w:ascii="Calibri" w:hAnsi="Calibri" w:cs="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sidRPr="0037344C">
        <w:rPr>
          <w:rFonts w:ascii="Calibri" w:hAnsi="Calibri" w:cs="Calibri"/>
          <w:szCs w:val="24"/>
        </w:rPr>
        <w:t xml:space="preserve"> </w:t>
      </w:r>
    </w:p>
    <w:p w14:paraId="681DF124" w14:textId="77777777" w:rsidR="00D35FA6" w:rsidRPr="0037344C" w:rsidRDefault="00D35FA6" w:rsidP="0037344C">
      <w:pPr>
        <w:rPr>
          <w:rFonts w:ascii="Calibri" w:hAnsi="Calibri" w:cs="Calibri"/>
          <w:szCs w:val="24"/>
          <w:lang w:val="en-GB"/>
        </w:rPr>
      </w:pPr>
    </w:p>
    <w:p w14:paraId="5FB8E385" w14:textId="77777777" w:rsidR="00D35FA6" w:rsidRPr="0037344C" w:rsidRDefault="00D35FA6" w:rsidP="0037344C">
      <w:pPr>
        <w:rPr>
          <w:rFonts w:ascii="Calibri" w:hAnsi="Calibri" w:cs="Calibri"/>
          <w:szCs w:val="24"/>
          <w:lang w:val="en-GB"/>
        </w:rPr>
      </w:pPr>
      <w:r w:rsidRPr="0037344C">
        <w:rPr>
          <w:rFonts w:ascii="Calibri" w:hAnsi="Calibri" w:cs="Calibri"/>
          <w:szCs w:val="24"/>
          <w:lang w:val="en-GB"/>
        </w:rPr>
        <w:t>The successful candidate will need to bring documentary evidence of their qualifications to Human Resources on taking up their appointment.</w:t>
      </w:r>
    </w:p>
    <w:p w14:paraId="39B07F10" w14:textId="77777777" w:rsidR="00D35FA6" w:rsidRPr="0037344C" w:rsidRDefault="00D35FA6" w:rsidP="0037344C">
      <w:pPr>
        <w:rPr>
          <w:rFonts w:ascii="Calibri" w:hAnsi="Calibri" w:cs="Calibri"/>
          <w:szCs w:val="24"/>
          <w:lang w:val="en-GB"/>
        </w:rPr>
      </w:pPr>
    </w:p>
    <w:p w14:paraId="21AFC20D" w14:textId="2C4019E3" w:rsidR="00864322" w:rsidRPr="0037344C" w:rsidRDefault="00864322" w:rsidP="0037344C">
      <w:pPr>
        <w:rPr>
          <w:rFonts w:ascii="Calibri" w:hAnsi="Calibri" w:cs="Calibri"/>
          <w:szCs w:val="24"/>
          <w:lang w:val="en-GB"/>
        </w:rPr>
      </w:pPr>
      <w:r w:rsidRPr="0037344C">
        <w:rPr>
          <w:rFonts w:ascii="Calibri" w:hAnsi="Calibri" w:cs="Calibri"/>
          <w:szCs w:val="24"/>
          <w:lang w:val="en-GB"/>
        </w:rPr>
        <w:t>If the position has a requirement for Disclosure and Barring Service check (DBS) or Non-Police Personnel Vetting (NPPV), this will be stated in the advert.</w:t>
      </w:r>
      <w:r w:rsidR="00EC1472" w:rsidRPr="0037344C">
        <w:rPr>
          <w:rFonts w:ascii="Calibri" w:hAnsi="Calibri" w:cs="Calibri"/>
          <w:szCs w:val="24"/>
          <w:lang w:val="en-GB"/>
        </w:rPr>
        <w:t xml:space="preserve"> </w:t>
      </w:r>
      <w:r w:rsidRPr="0037344C">
        <w:rPr>
          <w:rFonts w:ascii="Calibri" w:hAnsi="Calibri" w:cs="Calibri"/>
          <w:szCs w:val="24"/>
          <w:lang w:val="en-GB"/>
        </w:rPr>
        <w:t>Further information will be provided once the selection process has been completed.</w:t>
      </w:r>
    </w:p>
    <w:p w14:paraId="0BBFA518" w14:textId="77777777" w:rsidR="00D35FA6" w:rsidRPr="0037344C" w:rsidRDefault="00D35FA6" w:rsidP="0037344C">
      <w:pPr>
        <w:rPr>
          <w:rFonts w:ascii="Calibri" w:hAnsi="Calibri" w:cs="Calibri"/>
          <w:szCs w:val="24"/>
          <w:lang w:val="en-GB"/>
        </w:rPr>
      </w:pPr>
    </w:p>
    <w:p w14:paraId="3127E793" w14:textId="55241387" w:rsidR="006D3642" w:rsidRPr="0037344C" w:rsidRDefault="00D35FA6" w:rsidP="0037344C">
      <w:pPr>
        <w:rPr>
          <w:rFonts w:ascii="Calibri" w:hAnsi="Calibri" w:cs="Calibri"/>
          <w:szCs w:val="24"/>
          <w:lang w:val="en-GB"/>
        </w:rPr>
      </w:pPr>
      <w:r w:rsidRPr="0037344C">
        <w:rPr>
          <w:rFonts w:ascii="Calibri" w:hAnsi="Calibri" w:cs="Calibri"/>
          <w:szCs w:val="24"/>
          <w:lang w:val="en-GB"/>
        </w:rPr>
        <w:t xml:space="preserve">All applications must be submitted by </w:t>
      </w:r>
      <w:r w:rsidR="00520C6C" w:rsidRPr="0037344C">
        <w:rPr>
          <w:rFonts w:ascii="Calibri" w:hAnsi="Calibri" w:cs="Calibri"/>
          <w:szCs w:val="24"/>
          <w:lang w:val="en-GB"/>
        </w:rPr>
        <w:t>23:59 (UK time)</w:t>
      </w:r>
      <w:r w:rsidRPr="0037344C">
        <w:rPr>
          <w:rFonts w:ascii="Calibri" w:hAnsi="Calibri" w:cs="Calibri"/>
          <w:szCs w:val="24"/>
          <w:lang w:val="en-GB"/>
        </w:rPr>
        <w:t xml:space="preserve"> on the closing date published. </w:t>
      </w:r>
    </w:p>
    <w:p w14:paraId="640DF6DC" w14:textId="06C44771" w:rsidR="00654023" w:rsidRPr="0037344C" w:rsidRDefault="00654023" w:rsidP="0037344C">
      <w:pPr>
        <w:rPr>
          <w:rFonts w:ascii="Calibri" w:hAnsi="Calibri" w:cs="Calibri"/>
          <w:szCs w:val="24"/>
          <w:lang w:val="en-GB"/>
        </w:rPr>
      </w:pPr>
    </w:p>
    <w:p w14:paraId="00ED3931" w14:textId="14753565" w:rsidR="00E177B7" w:rsidRPr="007543BE" w:rsidRDefault="00E177B7" w:rsidP="00E177B7">
      <w:pPr>
        <w:rPr>
          <w:rFonts w:asciiTheme="minorHAnsi" w:hAnsiTheme="minorHAnsi" w:cstheme="minorHAnsi"/>
          <w:color w:val="222222"/>
          <w:szCs w:val="24"/>
        </w:rPr>
      </w:pPr>
      <w:r w:rsidRPr="007543BE">
        <w:rPr>
          <w:rFonts w:asciiTheme="minorHAnsi" w:hAnsiTheme="minorHAnsi" w:cstheme="minorHAnsi"/>
          <w:szCs w:val="24"/>
          <w:lang w:val="en-GB"/>
        </w:rPr>
        <w:t>For information on how to find our campus and the navigation of buildings</w:t>
      </w:r>
      <w:r>
        <w:rPr>
          <w:rFonts w:asciiTheme="minorHAnsi" w:hAnsiTheme="minorHAnsi" w:cstheme="minorHAnsi"/>
          <w:szCs w:val="24"/>
          <w:lang w:val="en-GB"/>
        </w:rPr>
        <w:t xml:space="preserve"> (</w:t>
      </w:r>
      <w:r w:rsidRPr="007543BE">
        <w:rPr>
          <w:rFonts w:asciiTheme="minorHAnsi" w:hAnsiTheme="minorHAnsi" w:cstheme="minorHAnsi"/>
          <w:szCs w:val="24"/>
          <w:lang w:val="en-GB"/>
        </w:rPr>
        <w:t>including accessibility</w:t>
      </w:r>
      <w:r>
        <w:rPr>
          <w:rFonts w:asciiTheme="minorHAnsi" w:hAnsiTheme="minorHAnsi" w:cstheme="minorHAnsi"/>
          <w:szCs w:val="24"/>
          <w:lang w:val="en-GB"/>
        </w:rPr>
        <w:t>),</w:t>
      </w:r>
      <w:r w:rsidRPr="007543BE">
        <w:rPr>
          <w:rFonts w:asciiTheme="minorHAnsi" w:hAnsiTheme="minorHAnsi" w:cstheme="minorHAnsi"/>
          <w:szCs w:val="24"/>
          <w:lang w:val="en-GB"/>
        </w:rPr>
        <w:t xml:space="preserve"> please see </w:t>
      </w:r>
      <w:hyperlink r:id="rId8" w:tgtFrame="_blank" w:history="1">
        <w:r w:rsidRPr="007543BE">
          <w:rPr>
            <w:rStyle w:val="Hyperlink"/>
            <w:rFonts w:asciiTheme="minorHAnsi" w:hAnsiTheme="minorHAnsi" w:cstheme="minorHAnsi"/>
            <w:color w:val="1155CC"/>
            <w:szCs w:val="24"/>
          </w:rPr>
          <w:t>https://www.accessable.co.uk/university-of-portsmouth</w:t>
        </w:r>
      </w:hyperlink>
      <w:r w:rsidRPr="007543BE">
        <w:rPr>
          <w:rFonts w:asciiTheme="minorHAnsi" w:hAnsiTheme="minorHAnsi" w:cstheme="minorHAnsi"/>
          <w:color w:val="222222"/>
          <w:szCs w:val="24"/>
        </w:rPr>
        <w:t> (click on the Access Guides tab at the top of the page, and then click on "view all access guides"</w:t>
      </w:r>
      <w:r>
        <w:rPr>
          <w:rFonts w:asciiTheme="minorHAnsi" w:hAnsiTheme="minorHAnsi" w:cstheme="minorHAnsi"/>
          <w:color w:val="222222"/>
          <w:szCs w:val="24"/>
        </w:rPr>
        <w:t>.</w:t>
      </w:r>
      <w:r w:rsidRPr="007543BE">
        <w:rPr>
          <w:rFonts w:asciiTheme="minorHAnsi" w:hAnsiTheme="minorHAnsi" w:cstheme="minorHAnsi"/>
          <w:color w:val="222222"/>
          <w:szCs w:val="24"/>
        </w:rPr>
        <w:t> </w:t>
      </w:r>
    </w:p>
    <w:p w14:paraId="588CCEF7" w14:textId="2CECBE10" w:rsidR="00FB04E8" w:rsidRPr="0037344C" w:rsidRDefault="00FB04E8" w:rsidP="0037344C">
      <w:pPr>
        <w:rPr>
          <w:rFonts w:ascii="Calibri" w:hAnsi="Calibri" w:cs="Calibri"/>
          <w:szCs w:val="24"/>
          <w:lang w:val="en-GB"/>
        </w:rPr>
      </w:pPr>
    </w:p>
    <w:p w14:paraId="1144279C" w14:textId="7EB03D32" w:rsidR="00FB04E8" w:rsidRPr="0037344C" w:rsidRDefault="00FB04E8" w:rsidP="0037344C">
      <w:pPr>
        <w:rPr>
          <w:rFonts w:ascii="Calibri" w:hAnsi="Calibri" w:cs="Calibri"/>
          <w:szCs w:val="24"/>
          <w:lang w:val="en-GB"/>
        </w:rPr>
      </w:pPr>
    </w:p>
    <w:p w14:paraId="369EB91A" w14:textId="05520A56" w:rsidR="00654023" w:rsidRDefault="00654023" w:rsidP="0037344C">
      <w:pPr>
        <w:rPr>
          <w:rFonts w:ascii="Calibri" w:hAnsi="Calibri" w:cs="Calibri"/>
          <w:szCs w:val="24"/>
          <w:lang w:val="en-GB"/>
        </w:rPr>
      </w:pPr>
    </w:p>
    <w:p w14:paraId="37633619" w14:textId="77777777" w:rsidR="00AC6C9B" w:rsidRPr="0037344C" w:rsidRDefault="00AC6C9B" w:rsidP="0037344C">
      <w:pPr>
        <w:rPr>
          <w:rFonts w:ascii="Calibri" w:hAnsi="Calibri" w:cs="Calibri"/>
          <w:szCs w:val="24"/>
          <w:lang w:val="en-GB"/>
        </w:rPr>
      </w:pPr>
    </w:p>
    <w:p w14:paraId="00995813" w14:textId="12664BC1" w:rsidR="00347B54" w:rsidRDefault="00E177B7" w:rsidP="0037344C">
      <w:pPr>
        <w:rPr>
          <w:rFonts w:ascii="Calibri" w:hAnsi="Calibri" w:cs="Calibri"/>
          <w:szCs w:val="24"/>
          <w:lang w:val="en-GB"/>
        </w:rPr>
      </w:pPr>
      <w:r>
        <w:rPr>
          <w:noProof/>
        </w:rPr>
        <w:drawing>
          <wp:inline distT="0" distB="0" distL="0" distR="0" wp14:anchorId="44D5A887" wp14:editId="2E0F93ED">
            <wp:extent cx="5731510" cy="35794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579495"/>
                    </a:xfrm>
                    <a:prstGeom prst="rect">
                      <a:avLst/>
                    </a:prstGeom>
                  </pic:spPr>
                </pic:pic>
              </a:graphicData>
            </a:graphic>
          </wp:inline>
        </w:drawing>
      </w:r>
    </w:p>
    <w:p w14:paraId="342E70C0" w14:textId="77777777" w:rsidR="00347B54" w:rsidRDefault="00347B54" w:rsidP="00347B54">
      <w:pPr>
        <w:rPr>
          <w:b/>
          <w:szCs w:val="24"/>
        </w:rPr>
      </w:pPr>
    </w:p>
    <w:p w14:paraId="158AF5A2" w14:textId="594EA8D2" w:rsidR="00347B54" w:rsidRPr="00D05706" w:rsidRDefault="00347B54" w:rsidP="00AA503C">
      <w:pPr>
        <w:rPr>
          <w:rFonts w:ascii="Calibri" w:hAnsi="Calibri" w:cs="Calibri"/>
          <w:szCs w:val="24"/>
        </w:rPr>
      </w:pPr>
      <w:r w:rsidRPr="00D05706">
        <w:rPr>
          <w:rFonts w:ascii="Calibri" w:hAnsi="Calibri" w:cs="Calibri"/>
          <w:b/>
          <w:szCs w:val="24"/>
        </w:rPr>
        <w:lastRenderedPageBreak/>
        <w:t>UNIVERSITY OF PORTSMOUTH – RECRUITMENT PAPERWORK</w:t>
      </w:r>
    </w:p>
    <w:p w14:paraId="6C99BD10" w14:textId="577E7E27" w:rsidR="00347B54" w:rsidRPr="00D05706" w:rsidRDefault="00347B54" w:rsidP="00AA503C">
      <w:pPr>
        <w:pStyle w:val="ListParagraph"/>
        <w:numPr>
          <w:ilvl w:val="0"/>
          <w:numId w:val="31"/>
        </w:numPr>
        <w:pBdr>
          <w:top w:val="nil"/>
          <w:left w:val="nil"/>
          <w:bottom w:val="nil"/>
          <w:right w:val="nil"/>
          <w:between w:val="nil"/>
        </w:pBdr>
        <w:rPr>
          <w:rFonts w:eastAsia="Times New Roman" w:cs="Calibri"/>
          <w:color w:val="000000"/>
          <w:sz w:val="24"/>
          <w:szCs w:val="24"/>
        </w:rPr>
      </w:pPr>
      <w:r w:rsidRPr="00D05706">
        <w:rPr>
          <w:rFonts w:cs="Calibri"/>
          <w:b/>
          <w:color w:val="000000"/>
          <w:sz w:val="24"/>
          <w:szCs w:val="24"/>
        </w:rPr>
        <w:t>JOB DESCRIPTION</w:t>
      </w:r>
    </w:p>
    <w:tbl>
      <w:tblPr>
        <w:tblW w:w="9180" w:type="dxa"/>
        <w:tblLayout w:type="fixed"/>
        <w:tblLook w:val="0000" w:firstRow="0" w:lastRow="0" w:firstColumn="0" w:lastColumn="0" w:noHBand="0" w:noVBand="0"/>
      </w:tblPr>
      <w:tblGrid>
        <w:gridCol w:w="3190"/>
        <w:gridCol w:w="5990"/>
      </w:tblGrid>
      <w:tr w:rsidR="00347B54" w:rsidRPr="00D05706" w14:paraId="57B09231" w14:textId="77777777" w:rsidTr="00B378D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359A6" w14:textId="77777777" w:rsidR="00347B54" w:rsidRPr="00D05706" w:rsidRDefault="00347B54" w:rsidP="00AA503C">
            <w:pPr>
              <w:rPr>
                <w:rFonts w:ascii="Calibri" w:hAnsi="Calibri" w:cs="Calibri"/>
                <w:b/>
                <w:color w:val="000000"/>
                <w:szCs w:val="24"/>
              </w:rPr>
            </w:pPr>
            <w:r w:rsidRPr="00D05706">
              <w:rPr>
                <w:rFonts w:ascii="Calibri" w:hAnsi="Calibri" w:cs="Calibri"/>
                <w:b/>
                <w:color w:val="000000"/>
                <w:szCs w:val="24"/>
              </w:rPr>
              <w:t>Job Title:</w:t>
            </w:r>
          </w:p>
          <w:p w14:paraId="011EDD2B" w14:textId="7DE706F8" w:rsidR="00347B54" w:rsidRPr="00D05706" w:rsidRDefault="00347B54" w:rsidP="00AA503C">
            <w:pPr>
              <w:rPr>
                <w:rFonts w:ascii="Calibri" w:hAnsi="Calibri" w:cs="Calibr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177A03" w14:textId="77777777" w:rsidR="00347B54" w:rsidRPr="00D05706" w:rsidRDefault="00347B54" w:rsidP="00AA503C">
            <w:pPr>
              <w:rPr>
                <w:rFonts w:ascii="Calibri" w:hAnsi="Calibri" w:cs="Calibri"/>
                <w:szCs w:val="24"/>
              </w:rPr>
            </w:pPr>
            <w:r w:rsidRPr="00D05706">
              <w:rPr>
                <w:rFonts w:ascii="Calibri" w:hAnsi="Calibri" w:cs="Calibri"/>
                <w:szCs w:val="24"/>
              </w:rPr>
              <w:t>Student Recruitment Officer</w:t>
            </w:r>
          </w:p>
        </w:tc>
      </w:tr>
      <w:tr w:rsidR="00347B54" w:rsidRPr="00D05706" w14:paraId="0887AE75" w14:textId="77777777" w:rsidTr="00B378D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41219" w14:textId="77777777" w:rsidR="00347B54" w:rsidRPr="00D05706" w:rsidRDefault="00347B54" w:rsidP="00AA503C">
            <w:pPr>
              <w:rPr>
                <w:rFonts w:ascii="Calibri" w:hAnsi="Calibri" w:cs="Calibri"/>
                <w:b/>
                <w:color w:val="000000"/>
                <w:szCs w:val="24"/>
              </w:rPr>
            </w:pPr>
            <w:r w:rsidRPr="00D05706">
              <w:rPr>
                <w:rFonts w:ascii="Calibri" w:hAnsi="Calibri" w:cs="Calibri"/>
                <w:b/>
                <w:color w:val="000000"/>
                <w:szCs w:val="24"/>
              </w:rPr>
              <w:t>Grade:</w:t>
            </w:r>
          </w:p>
          <w:p w14:paraId="155FF671" w14:textId="4A1B5AB8" w:rsidR="00347B54" w:rsidRPr="00D05706" w:rsidRDefault="00347B54" w:rsidP="00AA503C">
            <w:pPr>
              <w:rPr>
                <w:rFonts w:ascii="Calibri" w:hAnsi="Calibri" w:cs="Calibr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E1210" w14:textId="77777777" w:rsidR="00347B54" w:rsidRPr="00D05706" w:rsidRDefault="00347B54" w:rsidP="00AA503C">
            <w:pPr>
              <w:rPr>
                <w:rFonts w:ascii="Calibri" w:hAnsi="Calibri" w:cs="Calibri"/>
                <w:szCs w:val="24"/>
              </w:rPr>
            </w:pPr>
            <w:r w:rsidRPr="00D05706">
              <w:rPr>
                <w:rFonts w:ascii="Calibri" w:hAnsi="Calibri" w:cs="Calibri"/>
                <w:color w:val="000000"/>
                <w:szCs w:val="24"/>
              </w:rPr>
              <w:t>5</w:t>
            </w:r>
          </w:p>
        </w:tc>
      </w:tr>
      <w:tr w:rsidR="00347B54" w:rsidRPr="00D05706" w14:paraId="48A96992" w14:textId="77777777" w:rsidTr="00B378D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C6C49" w14:textId="77777777" w:rsidR="00347B54" w:rsidRPr="00D05706" w:rsidRDefault="00347B54" w:rsidP="00AA503C">
            <w:pPr>
              <w:rPr>
                <w:rFonts w:ascii="Calibri" w:hAnsi="Calibri" w:cs="Calibri"/>
                <w:szCs w:val="24"/>
              </w:rPr>
            </w:pPr>
            <w:r w:rsidRPr="00D05706">
              <w:rPr>
                <w:rFonts w:ascii="Calibri" w:hAnsi="Calibri" w:cs="Calibri"/>
                <w:b/>
                <w:color w:val="000000"/>
                <w:szCs w:val="24"/>
              </w:rPr>
              <w:t>Department:</w:t>
            </w:r>
          </w:p>
          <w:p w14:paraId="211305B0" w14:textId="77777777" w:rsidR="00347B54" w:rsidRPr="00D05706" w:rsidRDefault="00347B54" w:rsidP="00AA503C">
            <w:pPr>
              <w:rPr>
                <w:rFonts w:ascii="Calibri" w:hAnsi="Calibri" w:cs="Calibri"/>
                <w:szCs w:val="24"/>
              </w:rPr>
            </w:pPr>
            <w:r w:rsidRPr="00D05706">
              <w:rPr>
                <w:rFonts w:ascii="Calibri" w:hAnsi="Calibri" w:cs="Calibri"/>
                <w:b/>
                <w:color w:val="000000"/>
                <w:szCs w:val="24"/>
              </w:rPr>
              <w:t>Location:</w:t>
            </w: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DEA41" w14:textId="55A4C869" w:rsidR="00347B54" w:rsidRPr="00D05706" w:rsidRDefault="00347B54" w:rsidP="00AA503C">
            <w:pPr>
              <w:rPr>
                <w:rFonts w:ascii="Calibri" w:hAnsi="Calibri" w:cs="Calibri"/>
                <w:szCs w:val="24"/>
              </w:rPr>
            </w:pPr>
            <w:r w:rsidRPr="00D05706">
              <w:rPr>
                <w:rFonts w:ascii="Calibri" w:hAnsi="Calibri" w:cs="Calibri"/>
                <w:color w:val="000000"/>
                <w:szCs w:val="24"/>
              </w:rPr>
              <w:t xml:space="preserve">Marketing &amp; Communications </w:t>
            </w:r>
          </w:p>
          <w:p w14:paraId="03A0BE19" w14:textId="77777777" w:rsidR="00347B54" w:rsidRPr="00D05706" w:rsidRDefault="00347B54" w:rsidP="00AA503C">
            <w:pPr>
              <w:rPr>
                <w:rFonts w:ascii="Calibri" w:hAnsi="Calibri" w:cs="Calibri"/>
                <w:szCs w:val="24"/>
              </w:rPr>
            </w:pPr>
            <w:r w:rsidRPr="00D05706">
              <w:rPr>
                <w:rFonts w:ascii="Calibri" w:hAnsi="Calibri" w:cs="Calibri"/>
                <w:color w:val="000000"/>
                <w:szCs w:val="24"/>
              </w:rPr>
              <w:t>Mercantile House</w:t>
            </w:r>
          </w:p>
        </w:tc>
      </w:tr>
      <w:tr w:rsidR="00347B54" w:rsidRPr="00D05706" w14:paraId="35E902A5" w14:textId="77777777" w:rsidTr="00B378D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F4E72" w14:textId="77777777" w:rsidR="00347B54" w:rsidRPr="00D05706" w:rsidRDefault="00347B54" w:rsidP="00AA503C">
            <w:pPr>
              <w:rPr>
                <w:rFonts w:ascii="Calibri" w:hAnsi="Calibri" w:cs="Calibri"/>
                <w:b/>
                <w:color w:val="000000"/>
                <w:szCs w:val="24"/>
              </w:rPr>
            </w:pPr>
            <w:r w:rsidRPr="00D05706">
              <w:rPr>
                <w:rFonts w:ascii="Calibri" w:hAnsi="Calibri" w:cs="Calibri"/>
                <w:b/>
                <w:color w:val="000000"/>
                <w:szCs w:val="24"/>
              </w:rPr>
              <w:t>Position Reference No:</w:t>
            </w:r>
          </w:p>
          <w:p w14:paraId="17940E05" w14:textId="5292EB07" w:rsidR="00347B54" w:rsidRPr="00D05706" w:rsidRDefault="00347B54" w:rsidP="00AA503C">
            <w:pPr>
              <w:rPr>
                <w:rFonts w:ascii="Calibri" w:hAnsi="Calibri" w:cs="Calibr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AA5D7" w14:textId="77777777" w:rsidR="00347B54" w:rsidRPr="00D05706" w:rsidRDefault="00347B54" w:rsidP="00AA503C">
            <w:pPr>
              <w:rPr>
                <w:rFonts w:ascii="Calibri" w:hAnsi="Calibri" w:cs="Calibri"/>
                <w:szCs w:val="24"/>
              </w:rPr>
            </w:pPr>
            <w:r w:rsidRPr="00D05706">
              <w:rPr>
                <w:rFonts w:ascii="Calibri" w:hAnsi="Calibri" w:cs="Calibri"/>
                <w:szCs w:val="24"/>
              </w:rPr>
              <w:t>ZZ005234</w:t>
            </w:r>
          </w:p>
        </w:tc>
      </w:tr>
      <w:tr w:rsidR="00347B54" w:rsidRPr="00D05706" w14:paraId="507BB6CB" w14:textId="77777777" w:rsidTr="00B378D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7501A" w14:textId="77777777" w:rsidR="00347B54" w:rsidRPr="00D05706" w:rsidRDefault="00347B54" w:rsidP="00AA503C">
            <w:pPr>
              <w:rPr>
                <w:rFonts w:ascii="Calibri" w:hAnsi="Calibri" w:cs="Calibri"/>
                <w:szCs w:val="24"/>
              </w:rPr>
            </w:pPr>
            <w:r w:rsidRPr="00D05706">
              <w:rPr>
                <w:rFonts w:ascii="Calibri" w:hAnsi="Calibri" w:cs="Calibri"/>
                <w:b/>
                <w:color w:val="000000"/>
                <w:szCs w:val="24"/>
              </w:rPr>
              <w:t>Cost Centre:</w:t>
            </w:r>
          </w:p>
          <w:p w14:paraId="6468DF51" w14:textId="77777777" w:rsidR="00347B54" w:rsidRPr="00D05706" w:rsidRDefault="00347B54" w:rsidP="00AA503C">
            <w:pPr>
              <w:rPr>
                <w:rFonts w:ascii="Calibri" w:hAnsi="Calibri" w:cs="Calibr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C1984" w14:textId="77777777" w:rsidR="00347B54" w:rsidRPr="00D05706" w:rsidRDefault="00347B54" w:rsidP="00AA503C">
            <w:pPr>
              <w:rPr>
                <w:rFonts w:ascii="Calibri" w:hAnsi="Calibri" w:cs="Calibri"/>
                <w:szCs w:val="24"/>
              </w:rPr>
            </w:pPr>
            <w:r w:rsidRPr="00D05706">
              <w:rPr>
                <w:rFonts w:ascii="Calibri" w:hAnsi="Calibri" w:cs="Calibri"/>
                <w:szCs w:val="24"/>
              </w:rPr>
              <w:t>47467</w:t>
            </w:r>
          </w:p>
        </w:tc>
      </w:tr>
      <w:tr w:rsidR="00347B54" w:rsidRPr="00D05706" w14:paraId="62C0376D" w14:textId="77777777" w:rsidTr="00B378D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05B6B" w14:textId="77777777" w:rsidR="00347B54" w:rsidRPr="00D05706" w:rsidRDefault="00347B54" w:rsidP="00AA503C">
            <w:pPr>
              <w:rPr>
                <w:rFonts w:ascii="Calibri" w:hAnsi="Calibri" w:cs="Calibri"/>
                <w:szCs w:val="24"/>
              </w:rPr>
            </w:pPr>
            <w:r w:rsidRPr="00D05706">
              <w:rPr>
                <w:rFonts w:ascii="Calibri" w:hAnsi="Calibri" w:cs="Calibri"/>
                <w:b/>
                <w:color w:val="000000"/>
                <w:szCs w:val="24"/>
              </w:rPr>
              <w:t>Responsible to:</w:t>
            </w:r>
          </w:p>
          <w:p w14:paraId="355FF143" w14:textId="77777777" w:rsidR="00347B54" w:rsidRPr="00D05706" w:rsidRDefault="00347B54" w:rsidP="00AA503C">
            <w:pPr>
              <w:rPr>
                <w:rFonts w:ascii="Calibri" w:hAnsi="Calibri" w:cs="Calibr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76591" w14:textId="2DA94182" w:rsidR="00347B54" w:rsidRPr="00D05706" w:rsidRDefault="00347B54" w:rsidP="00AA503C">
            <w:pPr>
              <w:rPr>
                <w:rFonts w:ascii="Calibri" w:hAnsi="Calibri" w:cs="Calibri"/>
                <w:szCs w:val="24"/>
              </w:rPr>
            </w:pPr>
            <w:r w:rsidRPr="00D05706">
              <w:rPr>
                <w:rFonts w:ascii="Calibri" w:hAnsi="Calibri" w:cs="Calibri"/>
                <w:szCs w:val="24"/>
              </w:rPr>
              <w:t xml:space="preserve">Regional Student Recruitment Coordinator </w:t>
            </w:r>
          </w:p>
        </w:tc>
      </w:tr>
      <w:tr w:rsidR="00347B54" w:rsidRPr="00D05706" w14:paraId="0FA71919" w14:textId="77777777" w:rsidTr="00B378D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B42F1" w14:textId="77777777" w:rsidR="00347B54" w:rsidRPr="00D05706" w:rsidRDefault="00347B54" w:rsidP="00AA503C">
            <w:pPr>
              <w:rPr>
                <w:rFonts w:ascii="Calibri" w:hAnsi="Calibri" w:cs="Calibri"/>
                <w:szCs w:val="24"/>
              </w:rPr>
            </w:pPr>
            <w:r w:rsidRPr="00D05706">
              <w:rPr>
                <w:rFonts w:ascii="Calibri" w:hAnsi="Calibri" w:cs="Calibri"/>
                <w:b/>
                <w:color w:val="000000"/>
                <w:szCs w:val="24"/>
              </w:rPr>
              <w:t>Responsible for:</w:t>
            </w:r>
          </w:p>
          <w:p w14:paraId="47E3D212" w14:textId="77777777" w:rsidR="00347B54" w:rsidRPr="00D05706" w:rsidRDefault="00347B54" w:rsidP="00AA503C">
            <w:pPr>
              <w:rPr>
                <w:rFonts w:ascii="Calibri" w:hAnsi="Calibri" w:cs="Calibri"/>
                <w:szCs w:val="24"/>
              </w:rPr>
            </w:pP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ED110" w14:textId="77777777" w:rsidR="00347B54" w:rsidRPr="00D05706" w:rsidRDefault="00347B54" w:rsidP="00AA503C">
            <w:pPr>
              <w:rPr>
                <w:rFonts w:ascii="Calibri" w:hAnsi="Calibri" w:cs="Calibri"/>
                <w:szCs w:val="24"/>
              </w:rPr>
            </w:pPr>
            <w:r w:rsidRPr="00D05706">
              <w:rPr>
                <w:rFonts w:ascii="Calibri" w:hAnsi="Calibri" w:cs="Calibri"/>
                <w:color w:val="000000"/>
                <w:szCs w:val="24"/>
              </w:rPr>
              <w:t>N/A</w:t>
            </w:r>
          </w:p>
        </w:tc>
      </w:tr>
      <w:tr w:rsidR="00347B54" w:rsidRPr="00D05706" w14:paraId="792B60BA" w14:textId="77777777" w:rsidTr="00B378D7">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CF188" w14:textId="228162A1" w:rsidR="00347B54" w:rsidRPr="00D05706" w:rsidRDefault="00347B54" w:rsidP="00AA503C">
            <w:pPr>
              <w:rPr>
                <w:rFonts w:ascii="Calibri" w:hAnsi="Calibri" w:cs="Calibri"/>
                <w:szCs w:val="24"/>
              </w:rPr>
            </w:pPr>
            <w:r w:rsidRPr="00D05706">
              <w:rPr>
                <w:rFonts w:ascii="Calibri" w:hAnsi="Calibri" w:cs="Calibri"/>
                <w:b/>
                <w:color w:val="000000"/>
                <w:szCs w:val="24"/>
              </w:rPr>
              <w:t>Effective date of job description:</w:t>
            </w:r>
          </w:p>
        </w:tc>
        <w:tc>
          <w:tcPr>
            <w:tcW w:w="5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ACDF2" w14:textId="77777777" w:rsidR="00347B54" w:rsidRPr="00D05706" w:rsidRDefault="00347B54" w:rsidP="00AA503C">
            <w:pPr>
              <w:rPr>
                <w:rFonts w:ascii="Calibri" w:hAnsi="Calibri" w:cs="Calibri"/>
                <w:szCs w:val="24"/>
              </w:rPr>
            </w:pPr>
            <w:r w:rsidRPr="00D05706">
              <w:rPr>
                <w:rFonts w:ascii="Calibri" w:hAnsi="Calibri" w:cs="Calibri"/>
                <w:szCs w:val="24"/>
              </w:rPr>
              <w:t>January 2023</w:t>
            </w:r>
          </w:p>
        </w:tc>
      </w:tr>
    </w:tbl>
    <w:p w14:paraId="52092C51" w14:textId="77777777" w:rsidR="00347B54" w:rsidRPr="00D05706" w:rsidRDefault="00347B54" w:rsidP="00AA503C">
      <w:pPr>
        <w:rPr>
          <w:rFonts w:ascii="Calibri" w:hAnsi="Calibri" w:cs="Calibri"/>
          <w:szCs w:val="24"/>
        </w:rPr>
      </w:pPr>
    </w:p>
    <w:tbl>
      <w:tblPr>
        <w:tblW w:w="9256" w:type="dxa"/>
        <w:tblLayout w:type="fixed"/>
        <w:tblLook w:val="0000" w:firstRow="0" w:lastRow="0" w:firstColumn="0" w:lastColumn="0" w:noHBand="0" w:noVBand="0"/>
      </w:tblPr>
      <w:tblGrid>
        <w:gridCol w:w="9256"/>
      </w:tblGrid>
      <w:tr w:rsidR="00347B54" w:rsidRPr="00D05706" w14:paraId="2A79E21C" w14:textId="77777777" w:rsidTr="00B378D7">
        <w:tc>
          <w:tcPr>
            <w:tcW w:w="9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F5F30C" w14:textId="77777777" w:rsidR="00347B54" w:rsidRPr="00D05706" w:rsidRDefault="00347B54" w:rsidP="00AA503C">
            <w:pPr>
              <w:rPr>
                <w:rFonts w:ascii="Calibri" w:hAnsi="Calibri" w:cs="Calibri"/>
                <w:szCs w:val="24"/>
              </w:rPr>
            </w:pPr>
            <w:r w:rsidRPr="00D05706">
              <w:rPr>
                <w:rFonts w:ascii="Calibri" w:hAnsi="Calibri" w:cs="Calibri"/>
                <w:b/>
                <w:color w:val="000000"/>
                <w:szCs w:val="24"/>
              </w:rPr>
              <w:t>Context of Job:</w:t>
            </w:r>
          </w:p>
        </w:tc>
      </w:tr>
      <w:tr w:rsidR="00347B54" w:rsidRPr="00D05706" w14:paraId="559366F8" w14:textId="77777777" w:rsidTr="00B378D7">
        <w:tc>
          <w:tcPr>
            <w:tcW w:w="9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E42257" w14:textId="77777777" w:rsidR="00347B54" w:rsidRPr="00D05706" w:rsidRDefault="00347B54" w:rsidP="00AA503C">
            <w:pPr>
              <w:rPr>
                <w:rFonts w:ascii="Calibri" w:hAnsi="Calibri" w:cs="Calibri"/>
                <w:b/>
                <w:szCs w:val="24"/>
              </w:rPr>
            </w:pPr>
            <w:r w:rsidRPr="00D05706">
              <w:rPr>
                <w:rFonts w:ascii="Calibri" w:hAnsi="Calibri" w:cs="Calibri"/>
                <w:szCs w:val="24"/>
              </w:rPr>
              <w:t>The Marketing, Advancement and Communications Department offers a complete in-house service to promote the University to its various stakeholders.  The Department’s services cover a wide range of marketing communications disciplines, dealing with brand management, internal and external communications, marketing strategy, campaigns, digital marketing, web strategy, press and public relations, alumni and advancement, recruitment, outreach and market research.</w:t>
            </w:r>
            <w:r w:rsidRPr="00D05706">
              <w:rPr>
                <w:rFonts w:ascii="Calibri" w:hAnsi="Calibri" w:cs="Calibri"/>
                <w:b/>
                <w:szCs w:val="24"/>
              </w:rPr>
              <w:t xml:space="preserve"> </w:t>
            </w:r>
          </w:p>
          <w:p w14:paraId="6B063919" w14:textId="77777777" w:rsidR="00347B54" w:rsidRPr="00D05706" w:rsidRDefault="00347B54" w:rsidP="00AA503C">
            <w:pPr>
              <w:rPr>
                <w:rFonts w:ascii="Calibri" w:hAnsi="Calibri" w:cs="Calibri"/>
                <w:szCs w:val="24"/>
              </w:rPr>
            </w:pPr>
          </w:p>
          <w:p w14:paraId="68C95796" w14:textId="77777777" w:rsidR="00347B54" w:rsidRPr="00D05706" w:rsidRDefault="00347B54" w:rsidP="00AA503C">
            <w:pPr>
              <w:rPr>
                <w:rFonts w:ascii="Calibri" w:hAnsi="Calibri" w:cs="Calibri"/>
                <w:szCs w:val="24"/>
              </w:rPr>
            </w:pPr>
            <w:r w:rsidRPr="00D05706">
              <w:rPr>
                <w:rFonts w:ascii="Calibri" w:hAnsi="Calibri" w:cs="Calibri"/>
                <w:b/>
                <w:szCs w:val="24"/>
              </w:rPr>
              <w:t>The role of the Recruitment and Outreach Team</w:t>
            </w:r>
            <w:r w:rsidRPr="00D05706">
              <w:rPr>
                <w:rFonts w:ascii="Calibri" w:hAnsi="Calibri" w:cs="Calibri"/>
                <w:szCs w:val="24"/>
              </w:rPr>
              <w:t xml:space="preserve"> is to lead, develop and implement the University’s recruitment strategies and outreach initiatives.  To lead Faculty engagement in order to facilitate and manage the development of recruitment strategies and delivery of recruitment targets.  To engage, lead and ensure delivery of Access and Participation Plan targets, delivering maximum impact, supporting the University Strategy and business objectives.</w:t>
            </w:r>
          </w:p>
          <w:p w14:paraId="0F31F7BA" w14:textId="77777777" w:rsidR="00347B54" w:rsidRPr="00D05706" w:rsidRDefault="00347B54" w:rsidP="00AA503C">
            <w:pPr>
              <w:rPr>
                <w:rFonts w:ascii="Calibri" w:hAnsi="Calibri" w:cs="Calibri"/>
                <w:szCs w:val="24"/>
              </w:rPr>
            </w:pPr>
          </w:p>
          <w:p w14:paraId="19F48B5E" w14:textId="1477D7C7" w:rsidR="00347B54" w:rsidRPr="00D05706" w:rsidRDefault="00347B54" w:rsidP="00AA503C">
            <w:pPr>
              <w:rPr>
                <w:rFonts w:ascii="Calibri" w:hAnsi="Calibri" w:cs="Calibri"/>
                <w:szCs w:val="24"/>
              </w:rPr>
            </w:pPr>
            <w:r w:rsidRPr="00D05706">
              <w:rPr>
                <w:rFonts w:ascii="Calibri" w:hAnsi="Calibri" w:cs="Calibri"/>
                <w:b/>
                <w:szCs w:val="24"/>
              </w:rPr>
              <w:t>The Undergraduate Recruitment team</w:t>
            </w:r>
            <w:r w:rsidRPr="00D05706">
              <w:rPr>
                <w:rFonts w:ascii="Calibri" w:hAnsi="Calibri" w:cs="Calibri"/>
                <w:szCs w:val="24"/>
              </w:rPr>
              <w:t xml:space="preserve"> lead and implement recruitment strategies and initiatives to achieve the University’s undergraduate recruitment targets. They develop and account manage relationships with post 16 schools and colleges and deliver a </w:t>
            </w:r>
            <w:proofErr w:type="spellStart"/>
            <w:r w:rsidRPr="00D05706">
              <w:rPr>
                <w:rFonts w:ascii="Calibri" w:hAnsi="Calibri" w:cs="Calibri"/>
                <w:szCs w:val="24"/>
              </w:rPr>
              <w:t>programme</w:t>
            </w:r>
            <w:proofErr w:type="spellEnd"/>
            <w:r w:rsidRPr="00D05706">
              <w:rPr>
                <w:rFonts w:ascii="Calibri" w:hAnsi="Calibri" w:cs="Calibri"/>
                <w:szCs w:val="24"/>
              </w:rPr>
              <w:t xml:space="preserve"> of high-quality recruitment activity to achieve the University’s recruitment ambitions. </w:t>
            </w:r>
          </w:p>
        </w:tc>
      </w:tr>
    </w:tbl>
    <w:p w14:paraId="07DC3839" w14:textId="77777777" w:rsidR="00347B54" w:rsidRPr="00D05706" w:rsidRDefault="00347B54" w:rsidP="00AA503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47B54" w:rsidRPr="00D05706" w14:paraId="203FB1C5" w14:textId="77777777" w:rsidTr="00B378D7">
        <w:tc>
          <w:tcPr>
            <w:tcW w:w="9242" w:type="dxa"/>
          </w:tcPr>
          <w:p w14:paraId="266588D9" w14:textId="77777777" w:rsidR="00347B54" w:rsidRPr="00D05706" w:rsidRDefault="00347B54" w:rsidP="00AA503C">
            <w:pPr>
              <w:rPr>
                <w:rFonts w:ascii="Calibri" w:hAnsi="Calibri" w:cs="Calibri"/>
                <w:szCs w:val="24"/>
              </w:rPr>
            </w:pPr>
            <w:r w:rsidRPr="00D05706">
              <w:rPr>
                <w:rFonts w:ascii="Calibri" w:hAnsi="Calibri" w:cs="Calibri"/>
                <w:b/>
                <w:szCs w:val="24"/>
              </w:rPr>
              <w:t>Purpose of Job:</w:t>
            </w:r>
          </w:p>
        </w:tc>
      </w:tr>
      <w:tr w:rsidR="00347B54" w:rsidRPr="00D05706" w14:paraId="1CC66170" w14:textId="77777777" w:rsidTr="00B378D7">
        <w:tc>
          <w:tcPr>
            <w:tcW w:w="9242" w:type="dxa"/>
          </w:tcPr>
          <w:p w14:paraId="46938A3D" w14:textId="77777777" w:rsidR="00347B54" w:rsidRPr="00D05706" w:rsidRDefault="00347B54" w:rsidP="00AA503C">
            <w:pPr>
              <w:widowControl/>
              <w:numPr>
                <w:ilvl w:val="0"/>
                <w:numId w:val="25"/>
              </w:numPr>
              <w:pBdr>
                <w:top w:val="nil"/>
                <w:left w:val="nil"/>
                <w:bottom w:val="nil"/>
                <w:right w:val="nil"/>
                <w:between w:val="nil"/>
              </w:pBdr>
              <w:rPr>
                <w:rFonts w:ascii="Calibri" w:hAnsi="Calibri" w:cs="Calibri"/>
                <w:color w:val="000000"/>
                <w:szCs w:val="24"/>
              </w:rPr>
            </w:pPr>
            <w:r w:rsidRPr="00D05706">
              <w:rPr>
                <w:rFonts w:ascii="Calibri" w:hAnsi="Calibri" w:cs="Calibri"/>
                <w:color w:val="000000"/>
                <w:szCs w:val="24"/>
              </w:rPr>
              <w:t xml:space="preserve">Support the Regional Student Recruitment Coordinator in the delivery of </w:t>
            </w:r>
            <w:r w:rsidRPr="00D05706">
              <w:rPr>
                <w:rFonts w:ascii="Calibri" w:hAnsi="Calibri" w:cs="Calibri"/>
                <w:szCs w:val="24"/>
              </w:rPr>
              <w:t>a</w:t>
            </w:r>
            <w:r w:rsidRPr="00D05706">
              <w:rPr>
                <w:rFonts w:ascii="Calibri" w:hAnsi="Calibri" w:cs="Calibri"/>
                <w:color w:val="000000"/>
                <w:szCs w:val="24"/>
              </w:rPr>
              <w:t xml:space="preserve"> regional recruitment plan and account manage a number of target schools and colleges within a geographical region. </w:t>
            </w:r>
          </w:p>
          <w:p w14:paraId="252B1E6D" w14:textId="77777777" w:rsidR="00347B54" w:rsidRPr="00D05706" w:rsidRDefault="00347B54" w:rsidP="00AA503C">
            <w:pPr>
              <w:widowControl/>
              <w:numPr>
                <w:ilvl w:val="0"/>
                <w:numId w:val="25"/>
              </w:numPr>
              <w:pBdr>
                <w:top w:val="nil"/>
                <w:left w:val="nil"/>
                <w:bottom w:val="nil"/>
                <w:right w:val="nil"/>
                <w:between w:val="nil"/>
              </w:pBdr>
              <w:rPr>
                <w:rFonts w:ascii="Calibri" w:hAnsi="Calibri" w:cs="Calibri"/>
                <w:color w:val="000000"/>
                <w:szCs w:val="24"/>
              </w:rPr>
            </w:pPr>
            <w:r w:rsidRPr="00D05706">
              <w:rPr>
                <w:rFonts w:ascii="Calibri" w:hAnsi="Calibri" w:cs="Calibri"/>
                <w:szCs w:val="24"/>
              </w:rPr>
              <w:t>Proactively e</w:t>
            </w:r>
            <w:r w:rsidRPr="00D05706">
              <w:rPr>
                <w:rFonts w:ascii="Calibri" w:hAnsi="Calibri" w:cs="Calibri"/>
                <w:color w:val="000000"/>
                <w:szCs w:val="24"/>
              </w:rPr>
              <w:t>ngage students, parents</w:t>
            </w:r>
            <w:r w:rsidRPr="00D05706">
              <w:rPr>
                <w:rFonts w:ascii="Calibri" w:hAnsi="Calibri" w:cs="Calibri"/>
                <w:szCs w:val="24"/>
              </w:rPr>
              <w:t>,</w:t>
            </w:r>
            <w:r w:rsidRPr="00D05706">
              <w:rPr>
                <w:rFonts w:ascii="Calibri" w:hAnsi="Calibri" w:cs="Calibri"/>
                <w:color w:val="000000"/>
                <w:szCs w:val="24"/>
              </w:rPr>
              <w:t xml:space="preserve"> teachers and advisers in schools and colleges to raise the profile of the University of Portsmouth</w:t>
            </w:r>
            <w:r w:rsidRPr="00D05706">
              <w:rPr>
                <w:rFonts w:ascii="Calibri" w:hAnsi="Calibri" w:cs="Calibri"/>
                <w:szCs w:val="24"/>
              </w:rPr>
              <w:t xml:space="preserve"> </w:t>
            </w:r>
            <w:r w:rsidRPr="00D05706">
              <w:rPr>
                <w:rFonts w:ascii="Calibri" w:hAnsi="Calibri" w:cs="Calibri"/>
                <w:color w:val="000000"/>
                <w:szCs w:val="24"/>
              </w:rPr>
              <w:t xml:space="preserve">and increase the number and quality of applications to the University </w:t>
            </w:r>
            <w:r w:rsidRPr="00D05706">
              <w:rPr>
                <w:rFonts w:ascii="Calibri" w:hAnsi="Calibri" w:cs="Calibri"/>
                <w:szCs w:val="24"/>
              </w:rPr>
              <w:t>in order to achieve the University’s recruitment targets.</w:t>
            </w:r>
          </w:p>
          <w:p w14:paraId="023B1464" w14:textId="77777777" w:rsidR="00347B54" w:rsidRPr="00D05706" w:rsidRDefault="00347B54" w:rsidP="00AA503C">
            <w:pPr>
              <w:widowControl/>
              <w:numPr>
                <w:ilvl w:val="0"/>
                <w:numId w:val="25"/>
              </w:numPr>
              <w:pBdr>
                <w:top w:val="nil"/>
                <w:left w:val="nil"/>
                <w:bottom w:val="nil"/>
                <w:right w:val="nil"/>
                <w:between w:val="nil"/>
              </w:pBdr>
              <w:rPr>
                <w:rFonts w:ascii="Calibri" w:hAnsi="Calibri" w:cs="Calibri"/>
                <w:color w:val="000000"/>
                <w:szCs w:val="24"/>
              </w:rPr>
            </w:pPr>
            <w:r w:rsidRPr="00D05706">
              <w:rPr>
                <w:rFonts w:ascii="Calibri" w:hAnsi="Calibri" w:cs="Calibri"/>
                <w:color w:val="000000"/>
                <w:szCs w:val="24"/>
              </w:rPr>
              <w:lastRenderedPageBreak/>
              <w:t xml:space="preserve">To contribute to the delivery and achievement of the University’s undergraduate recruitment plans and targets, providing support and </w:t>
            </w:r>
            <w:proofErr w:type="spellStart"/>
            <w:r w:rsidRPr="00D05706">
              <w:rPr>
                <w:rFonts w:ascii="Calibri" w:hAnsi="Calibri" w:cs="Calibri"/>
                <w:color w:val="000000"/>
                <w:szCs w:val="24"/>
              </w:rPr>
              <w:t>deputisation</w:t>
            </w:r>
            <w:proofErr w:type="spellEnd"/>
            <w:r w:rsidRPr="00D05706">
              <w:rPr>
                <w:rFonts w:ascii="Calibri" w:hAnsi="Calibri" w:cs="Calibri"/>
                <w:color w:val="000000"/>
                <w:szCs w:val="24"/>
              </w:rPr>
              <w:t xml:space="preserve"> to the Regional Student Recruitment Coordinator.</w:t>
            </w:r>
          </w:p>
          <w:p w14:paraId="2F89FD2C" w14:textId="77777777" w:rsidR="00347B54" w:rsidRPr="00D05706" w:rsidRDefault="00347B54" w:rsidP="00AA503C">
            <w:pPr>
              <w:widowControl/>
              <w:numPr>
                <w:ilvl w:val="0"/>
                <w:numId w:val="25"/>
              </w:numPr>
              <w:pBdr>
                <w:top w:val="nil"/>
                <w:left w:val="nil"/>
                <w:bottom w:val="nil"/>
                <w:right w:val="nil"/>
                <w:between w:val="nil"/>
              </w:pBdr>
              <w:rPr>
                <w:rFonts w:ascii="Calibri" w:hAnsi="Calibri" w:cs="Calibri"/>
                <w:color w:val="000000"/>
                <w:szCs w:val="24"/>
              </w:rPr>
            </w:pPr>
            <w:r w:rsidRPr="00D05706">
              <w:rPr>
                <w:rFonts w:ascii="Calibri" w:hAnsi="Calibri" w:cs="Calibri"/>
                <w:color w:val="000000"/>
                <w:szCs w:val="24"/>
              </w:rPr>
              <w:t xml:space="preserve">To work with the Regional </w:t>
            </w:r>
            <w:r w:rsidRPr="00D05706">
              <w:rPr>
                <w:rFonts w:ascii="Calibri" w:hAnsi="Calibri" w:cs="Calibri"/>
                <w:szCs w:val="24"/>
              </w:rPr>
              <w:t>Student</w:t>
            </w:r>
            <w:r w:rsidRPr="00D05706">
              <w:rPr>
                <w:rFonts w:ascii="Calibri" w:hAnsi="Calibri" w:cs="Calibri"/>
                <w:color w:val="000000"/>
                <w:szCs w:val="24"/>
              </w:rPr>
              <w:t xml:space="preserve"> Recruitment Coordinator to identify opportunities and innovative solutions that will assist the University to reach its targets in relation to UK undergraduate recruitment</w:t>
            </w:r>
          </w:p>
          <w:p w14:paraId="44D79044" w14:textId="6A6BC674" w:rsidR="00347B54" w:rsidRPr="00D05706" w:rsidRDefault="00347B54" w:rsidP="00AA503C">
            <w:pPr>
              <w:widowControl/>
              <w:numPr>
                <w:ilvl w:val="0"/>
                <w:numId w:val="25"/>
              </w:numPr>
              <w:pBdr>
                <w:top w:val="nil"/>
                <w:left w:val="nil"/>
                <w:bottom w:val="nil"/>
                <w:right w:val="nil"/>
                <w:between w:val="nil"/>
              </w:pBdr>
              <w:rPr>
                <w:rFonts w:ascii="Calibri" w:hAnsi="Calibri" w:cs="Calibri"/>
                <w:color w:val="000000"/>
                <w:szCs w:val="24"/>
              </w:rPr>
            </w:pPr>
            <w:r w:rsidRPr="00D05706">
              <w:rPr>
                <w:rFonts w:ascii="Calibri" w:hAnsi="Calibri" w:cs="Calibri"/>
                <w:color w:val="000000"/>
                <w:szCs w:val="24"/>
              </w:rPr>
              <w:t xml:space="preserve">Support the </w:t>
            </w:r>
            <w:proofErr w:type="spellStart"/>
            <w:r w:rsidRPr="00D05706">
              <w:rPr>
                <w:rFonts w:ascii="Calibri" w:hAnsi="Calibri" w:cs="Calibri"/>
                <w:color w:val="000000"/>
                <w:szCs w:val="24"/>
              </w:rPr>
              <w:t>organisation</w:t>
            </w:r>
            <w:proofErr w:type="spellEnd"/>
            <w:r w:rsidRPr="00D05706">
              <w:rPr>
                <w:rFonts w:ascii="Calibri" w:hAnsi="Calibri" w:cs="Calibri"/>
                <w:color w:val="000000"/>
                <w:szCs w:val="24"/>
              </w:rPr>
              <w:t xml:space="preserve"> and delivery of recruitment initiatives, events and talks delivered virtually and in </w:t>
            </w:r>
            <w:r w:rsidRPr="00D05706">
              <w:rPr>
                <w:rFonts w:ascii="Calibri" w:hAnsi="Calibri" w:cs="Calibri"/>
                <w:szCs w:val="24"/>
              </w:rPr>
              <w:t>person (</w:t>
            </w:r>
            <w:r w:rsidRPr="00D05706">
              <w:rPr>
                <w:rFonts w:ascii="Calibri" w:hAnsi="Calibri" w:cs="Calibri"/>
                <w:color w:val="000000"/>
                <w:szCs w:val="24"/>
              </w:rPr>
              <w:t>on and off campus)</w:t>
            </w:r>
            <w:r w:rsidRPr="00D05706">
              <w:rPr>
                <w:rFonts w:ascii="Calibri" w:hAnsi="Calibri" w:cs="Calibri"/>
                <w:szCs w:val="24"/>
              </w:rPr>
              <w:t xml:space="preserve"> </w:t>
            </w:r>
            <w:r w:rsidRPr="00D05706">
              <w:rPr>
                <w:rFonts w:ascii="Calibri" w:hAnsi="Calibri" w:cs="Calibri"/>
                <w:color w:val="000000"/>
                <w:szCs w:val="24"/>
              </w:rPr>
              <w:t>for students, parents, teachers and advisers in target schools and colleges.</w:t>
            </w:r>
          </w:p>
        </w:tc>
      </w:tr>
    </w:tbl>
    <w:p w14:paraId="0194CC46" w14:textId="77777777" w:rsidR="00347B54" w:rsidRPr="00D05706" w:rsidRDefault="00347B54" w:rsidP="00AA503C">
      <w:pPr>
        <w:rPr>
          <w:rFonts w:ascii="Calibri" w:hAnsi="Calibri" w:cs="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47B54" w:rsidRPr="00D05706" w14:paraId="30C76AF9" w14:textId="77777777" w:rsidTr="00B378D7">
        <w:tc>
          <w:tcPr>
            <w:tcW w:w="9242" w:type="dxa"/>
          </w:tcPr>
          <w:p w14:paraId="446D50F4" w14:textId="77777777" w:rsidR="00347B54" w:rsidRPr="00D05706" w:rsidRDefault="00347B54" w:rsidP="00AA503C">
            <w:pPr>
              <w:rPr>
                <w:rFonts w:ascii="Calibri" w:hAnsi="Calibri" w:cs="Calibri"/>
                <w:szCs w:val="24"/>
              </w:rPr>
            </w:pPr>
            <w:r w:rsidRPr="00D05706">
              <w:rPr>
                <w:rFonts w:ascii="Calibri" w:hAnsi="Calibri" w:cs="Calibri"/>
                <w:b/>
                <w:szCs w:val="24"/>
              </w:rPr>
              <w:t>Key Responsibilities:</w:t>
            </w:r>
          </w:p>
        </w:tc>
      </w:tr>
      <w:tr w:rsidR="00347B54" w:rsidRPr="00D05706" w14:paraId="3B423E31" w14:textId="77777777" w:rsidTr="00B378D7">
        <w:tc>
          <w:tcPr>
            <w:tcW w:w="9242" w:type="dxa"/>
          </w:tcPr>
          <w:p w14:paraId="076DB34C" w14:textId="77777777" w:rsidR="00347B54" w:rsidRPr="00D05706" w:rsidRDefault="00347B54" w:rsidP="00AA503C">
            <w:pPr>
              <w:rPr>
                <w:rFonts w:ascii="Calibri" w:hAnsi="Calibri" w:cs="Calibri"/>
                <w:szCs w:val="24"/>
              </w:rPr>
            </w:pPr>
            <w:r w:rsidRPr="00D05706">
              <w:rPr>
                <w:rFonts w:ascii="Calibri" w:hAnsi="Calibri" w:cs="Calibri"/>
                <w:b/>
                <w:szCs w:val="24"/>
              </w:rPr>
              <w:t>Recruitment:</w:t>
            </w:r>
          </w:p>
          <w:p w14:paraId="16842761"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To work collaboratively with teams within Marketing, Advancement and Communications in the delivery of the University’s undergraduate recruitment plans.</w:t>
            </w:r>
          </w:p>
          <w:p w14:paraId="66E773A0"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 xml:space="preserve">To support the delivery of </w:t>
            </w:r>
            <w:r w:rsidRPr="00D05706">
              <w:rPr>
                <w:rFonts w:ascii="Calibri" w:hAnsi="Calibri" w:cs="Calibri"/>
                <w:szCs w:val="24"/>
              </w:rPr>
              <w:t>a</w:t>
            </w:r>
            <w:r w:rsidRPr="00D05706">
              <w:rPr>
                <w:rFonts w:ascii="Calibri" w:hAnsi="Calibri" w:cs="Calibri"/>
                <w:color w:val="000000"/>
                <w:szCs w:val="24"/>
              </w:rPr>
              <w:t xml:space="preserve"> targeted regional recruitment strategy.</w:t>
            </w:r>
          </w:p>
          <w:p w14:paraId="584BB497"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Build, account manage and maintain relationships with schools and colleges in order to increase the profile of the University, generate student leads for nurture an</w:t>
            </w:r>
            <w:r w:rsidRPr="00D05706">
              <w:rPr>
                <w:rFonts w:ascii="Calibri" w:hAnsi="Calibri" w:cs="Calibri"/>
                <w:szCs w:val="24"/>
              </w:rPr>
              <w:t>d increase applications to the University.</w:t>
            </w:r>
          </w:p>
          <w:p w14:paraId="6B5BDB2C"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Arrange and deliver talks</w:t>
            </w:r>
            <w:r w:rsidRPr="00D05706">
              <w:rPr>
                <w:rFonts w:ascii="Calibri" w:hAnsi="Calibri" w:cs="Calibri"/>
                <w:szCs w:val="24"/>
              </w:rPr>
              <w:t xml:space="preserve">, workshops and represent the University at events virtually, on and off campus for schools and colleges to promote the University of Portsmouth and generate leads and applications. </w:t>
            </w:r>
          </w:p>
          <w:p w14:paraId="3DF40A6A"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To provide regular reports on progress towards targets, horizon scanning of new UK undergraduate recruitment opportunities within the region and market in</w:t>
            </w:r>
            <w:r w:rsidRPr="00D05706">
              <w:rPr>
                <w:rFonts w:ascii="Calibri" w:hAnsi="Calibri" w:cs="Calibri"/>
                <w:szCs w:val="24"/>
              </w:rPr>
              <w:t>telligence and feedback</w:t>
            </w:r>
            <w:r w:rsidRPr="00D05706">
              <w:rPr>
                <w:rFonts w:ascii="Calibri" w:hAnsi="Calibri" w:cs="Calibri"/>
                <w:color w:val="000000"/>
                <w:szCs w:val="24"/>
              </w:rPr>
              <w:t>.</w:t>
            </w:r>
          </w:p>
          <w:p w14:paraId="56405FD8"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To promote all University of Portsmouth courses to schools and colleges and support the development</w:t>
            </w:r>
            <w:r w:rsidRPr="00D05706">
              <w:rPr>
                <w:rFonts w:ascii="Calibri" w:hAnsi="Calibri" w:cs="Calibri"/>
                <w:szCs w:val="24"/>
              </w:rPr>
              <w:t xml:space="preserve"> and delivery</w:t>
            </w:r>
            <w:r w:rsidRPr="00D05706">
              <w:rPr>
                <w:rFonts w:ascii="Calibri" w:hAnsi="Calibri" w:cs="Calibri"/>
                <w:color w:val="000000"/>
                <w:szCs w:val="24"/>
              </w:rPr>
              <w:t xml:space="preserve"> of recruitment </w:t>
            </w:r>
            <w:r w:rsidRPr="00D05706">
              <w:rPr>
                <w:rFonts w:ascii="Calibri" w:hAnsi="Calibri" w:cs="Calibri"/>
                <w:szCs w:val="24"/>
              </w:rPr>
              <w:t>activities</w:t>
            </w:r>
            <w:r w:rsidRPr="00D05706">
              <w:rPr>
                <w:rFonts w:ascii="Calibri" w:hAnsi="Calibri" w:cs="Calibri"/>
                <w:color w:val="000000"/>
                <w:szCs w:val="24"/>
              </w:rPr>
              <w:t xml:space="preserve"> for new courses.</w:t>
            </w:r>
          </w:p>
          <w:p w14:paraId="7EA9CB6A"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To support the University</w:t>
            </w:r>
            <w:r w:rsidRPr="00D05706">
              <w:rPr>
                <w:rFonts w:ascii="Calibri" w:hAnsi="Calibri" w:cs="Calibri"/>
                <w:szCs w:val="24"/>
              </w:rPr>
              <w:t xml:space="preserve">’s </w:t>
            </w:r>
            <w:r w:rsidRPr="00D05706">
              <w:rPr>
                <w:rFonts w:ascii="Calibri" w:hAnsi="Calibri" w:cs="Calibri"/>
                <w:color w:val="000000"/>
                <w:szCs w:val="24"/>
              </w:rPr>
              <w:t>conversion and clearing activity and work collaboratively with the University Admissions team to provide a high level of customer service to enquirers and applicants.</w:t>
            </w:r>
          </w:p>
          <w:p w14:paraId="52ED9B91"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szCs w:val="24"/>
              </w:rPr>
              <w:t xml:space="preserve">Generate leads of prospective students, parents, teachers and advisers for the University to nurture throughout the UCAS cycle. </w:t>
            </w:r>
          </w:p>
          <w:p w14:paraId="0075DF79"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 xml:space="preserve">Use data and analytics to target activity and evaluate the impact of recruitment initiatives and activities, maintain </w:t>
            </w:r>
            <w:r w:rsidRPr="00D05706">
              <w:rPr>
                <w:rFonts w:ascii="Calibri" w:hAnsi="Calibri" w:cs="Calibri"/>
                <w:szCs w:val="24"/>
              </w:rPr>
              <w:t>records on the University’s CRM</w:t>
            </w:r>
            <w:r w:rsidRPr="00D05706">
              <w:rPr>
                <w:rFonts w:ascii="Calibri" w:hAnsi="Calibri" w:cs="Calibri"/>
                <w:color w:val="000000"/>
                <w:szCs w:val="24"/>
              </w:rPr>
              <w:t xml:space="preserve"> and provide regular reports on activity to inform future practice.</w:t>
            </w:r>
          </w:p>
          <w:p w14:paraId="450AD79C"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szCs w:val="24"/>
              </w:rPr>
              <w:t>Use the University’s Customer Relationship Management system to target activity, account manage relationships with schools/colleges, record and report on activity and provide a high level of customer service to schools and key stakeholders.</w:t>
            </w:r>
          </w:p>
          <w:p w14:paraId="4BFE4D6B"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Represent the University of Portsmouth at a designated number of HE careers fairs and recruitment exhibitions (e.g. UCAS) throughout the UK in</w:t>
            </w:r>
            <w:r w:rsidRPr="00D05706">
              <w:rPr>
                <w:rFonts w:ascii="Calibri" w:hAnsi="Calibri" w:cs="Calibri"/>
                <w:szCs w:val="24"/>
              </w:rPr>
              <w:t xml:space="preserve"> order to collect leads and support the achievement of </w:t>
            </w:r>
            <w:r w:rsidRPr="00D05706">
              <w:rPr>
                <w:rFonts w:ascii="Calibri" w:hAnsi="Calibri" w:cs="Calibri"/>
                <w:color w:val="000000"/>
                <w:szCs w:val="24"/>
              </w:rPr>
              <w:t>recruitment targets.</w:t>
            </w:r>
          </w:p>
          <w:p w14:paraId="75ECEDB1"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Support the wider Recruitment and Outreach team, working with other geographical regions, age groups and target audiences as required and support the achievement of the University’s Access and Participation plan.</w:t>
            </w:r>
          </w:p>
          <w:p w14:paraId="1D6787C1" w14:textId="77777777" w:rsidR="00347B54" w:rsidRPr="00D05706" w:rsidRDefault="00347B54" w:rsidP="00AA503C">
            <w:pPr>
              <w:widowControl/>
              <w:numPr>
                <w:ilvl w:val="0"/>
                <w:numId w:val="28"/>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In consultation with the Corporate Communications and Digital teams, assist with developing and updating promotional materials (digital and print) and presentations to support the work being undertaken by the team.</w:t>
            </w:r>
          </w:p>
          <w:p w14:paraId="73C3CF63" w14:textId="57A46776" w:rsidR="00AA503C" w:rsidRPr="00F43818" w:rsidRDefault="00347B54" w:rsidP="00AA503C">
            <w:pPr>
              <w:widowControl/>
              <w:numPr>
                <w:ilvl w:val="0"/>
                <w:numId w:val="28"/>
              </w:numPr>
              <w:pBdr>
                <w:top w:val="nil"/>
                <w:left w:val="nil"/>
                <w:bottom w:val="nil"/>
                <w:right w:val="nil"/>
                <w:between w:val="nil"/>
              </w:pBdr>
              <w:rPr>
                <w:rFonts w:ascii="Calibri" w:hAnsi="Calibri" w:cs="Calibri"/>
                <w:szCs w:val="24"/>
              </w:rPr>
            </w:pPr>
            <w:proofErr w:type="spellStart"/>
            <w:r w:rsidRPr="00D05706">
              <w:rPr>
                <w:rFonts w:ascii="Calibri" w:hAnsi="Calibri" w:cs="Calibri"/>
                <w:color w:val="000000"/>
                <w:szCs w:val="24"/>
              </w:rPr>
              <w:t>Deputise</w:t>
            </w:r>
            <w:proofErr w:type="spellEnd"/>
            <w:r w:rsidRPr="00D05706">
              <w:rPr>
                <w:rFonts w:ascii="Calibri" w:hAnsi="Calibri" w:cs="Calibri"/>
                <w:color w:val="000000"/>
                <w:szCs w:val="24"/>
              </w:rPr>
              <w:t xml:space="preserve"> for the Regional Student Recruitment Coordinator as appropriate.</w:t>
            </w:r>
          </w:p>
          <w:p w14:paraId="3683D59C" w14:textId="7A71B7A6" w:rsidR="00AA503C" w:rsidRDefault="00AA503C" w:rsidP="00F43818">
            <w:pPr>
              <w:pBdr>
                <w:top w:val="nil"/>
                <w:left w:val="nil"/>
                <w:bottom w:val="nil"/>
                <w:right w:val="nil"/>
                <w:between w:val="nil"/>
              </w:pBdr>
              <w:rPr>
                <w:rFonts w:ascii="Calibri" w:hAnsi="Calibri" w:cs="Calibri"/>
                <w:szCs w:val="24"/>
              </w:rPr>
            </w:pPr>
          </w:p>
          <w:p w14:paraId="779F5C7A" w14:textId="37ABBA38" w:rsidR="00F43818" w:rsidRDefault="00F43818" w:rsidP="00F43818">
            <w:pPr>
              <w:pBdr>
                <w:top w:val="nil"/>
                <w:left w:val="nil"/>
                <w:bottom w:val="nil"/>
                <w:right w:val="nil"/>
                <w:between w:val="nil"/>
              </w:pBdr>
              <w:rPr>
                <w:rFonts w:ascii="Calibri" w:hAnsi="Calibri" w:cs="Calibri"/>
                <w:b/>
                <w:szCs w:val="24"/>
              </w:rPr>
            </w:pPr>
          </w:p>
          <w:p w14:paraId="5213C099" w14:textId="77777777" w:rsidR="00F43818" w:rsidRPr="00D05706" w:rsidRDefault="00F43818" w:rsidP="00F43818">
            <w:pPr>
              <w:pBdr>
                <w:top w:val="nil"/>
                <w:left w:val="nil"/>
                <w:bottom w:val="nil"/>
                <w:right w:val="nil"/>
                <w:between w:val="nil"/>
              </w:pBdr>
              <w:rPr>
                <w:rFonts w:ascii="Calibri" w:hAnsi="Calibri" w:cs="Calibri"/>
                <w:b/>
                <w:szCs w:val="24"/>
              </w:rPr>
            </w:pPr>
          </w:p>
          <w:p w14:paraId="2830A4A0" w14:textId="0CF0AB86" w:rsidR="00347B54" w:rsidRPr="00D05706" w:rsidRDefault="00347B54" w:rsidP="00AA503C">
            <w:pPr>
              <w:pBdr>
                <w:top w:val="nil"/>
                <w:left w:val="nil"/>
                <w:bottom w:val="nil"/>
                <w:right w:val="nil"/>
                <w:between w:val="nil"/>
              </w:pBdr>
              <w:rPr>
                <w:rFonts w:ascii="Calibri" w:hAnsi="Calibri" w:cs="Calibri"/>
                <w:color w:val="000000"/>
                <w:szCs w:val="24"/>
              </w:rPr>
            </w:pPr>
            <w:r w:rsidRPr="00D05706">
              <w:rPr>
                <w:rFonts w:ascii="Calibri" w:hAnsi="Calibri" w:cs="Calibri"/>
                <w:b/>
                <w:color w:val="000000"/>
                <w:szCs w:val="24"/>
              </w:rPr>
              <w:lastRenderedPageBreak/>
              <w:t xml:space="preserve">Event </w:t>
            </w:r>
            <w:proofErr w:type="spellStart"/>
            <w:r w:rsidR="00AA503C" w:rsidRPr="00D05706">
              <w:rPr>
                <w:rFonts w:ascii="Calibri" w:hAnsi="Calibri" w:cs="Calibri"/>
                <w:b/>
                <w:color w:val="000000"/>
                <w:szCs w:val="24"/>
              </w:rPr>
              <w:t>O</w:t>
            </w:r>
            <w:r w:rsidRPr="00D05706">
              <w:rPr>
                <w:rFonts w:ascii="Calibri" w:hAnsi="Calibri" w:cs="Calibri"/>
                <w:b/>
                <w:color w:val="000000"/>
                <w:szCs w:val="24"/>
              </w:rPr>
              <w:t>rganisation</w:t>
            </w:r>
            <w:proofErr w:type="spellEnd"/>
            <w:r w:rsidRPr="00D05706">
              <w:rPr>
                <w:rFonts w:ascii="Calibri" w:hAnsi="Calibri" w:cs="Calibri"/>
                <w:b/>
                <w:color w:val="000000"/>
                <w:szCs w:val="24"/>
              </w:rPr>
              <w:t>:</w:t>
            </w:r>
          </w:p>
          <w:p w14:paraId="6D285E72" w14:textId="77777777" w:rsidR="00347B54" w:rsidRPr="00D05706" w:rsidRDefault="00347B54" w:rsidP="00AA503C">
            <w:pPr>
              <w:widowControl/>
              <w:numPr>
                <w:ilvl w:val="0"/>
                <w:numId w:val="26"/>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 xml:space="preserve">Support the </w:t>
            </w:r>
            <w:proofErr w:type="spellStart"/>
            <w:r w:rsidRPr="00D05706">
              <w:rPr>
                <w:rFonts w:ascii="Calibri" w:hAnsi="Calibri" w:cs="Calibri"/>
                <w:color w:val="000000"/>
                <w:szCs w:val="24"/>
              </w:rPr>
              <w:t>organisation</w:t>
            </w:r>
            <w:proofErr w:type="spellEnd"/>
            <w:r w:rsidRPr="00D05706">
              <w:rPr>
                <w:rFonts w:ascii="Calibri" w:hAnsi="Calibri" w:cs="Calibri"/>
                <w:color w:val="000000"/>
                <w:szCs w:val="24"/>
              </w:rPr>
              <w:t xml:space="preserve"> and delivery of events for students, parents</w:t>
            </w:r>
            <w:r w:rsidRPr="00D05706">
              <w:rPr>
                <w:rFonts w:ascii="Calibri" w:hAnsi="Calibri" w:cs="Calibri"/>
                <w:szCs w:val="24"/>
              </w:rPr>
              <w:t>,</w:t>
            </w:r>
            <w:r w:rsidRPr="00D05706">
              <w:rPr>
                <w:rFonts w:ascii="Calibri" w:hAnsi="Calibri" w:cs="Calibri"/>
                <w:color w:val="000000"/>
                <w:szCs w:val="24"/>
              </w:rPr>
              <w:t xml:space="preserve"> teacher and advisers at the University and off campus at different locations and </w:t>
            </w:r>
            <w:r w:rsidRPr="00D05706">
              <w:rPr>
                <w:rFonts w:ascii="Calibri" w:hAnsi="Calibri" w:cs="Calibri"/>
                <w:szCs w:val="24"/>
              </w:rPr>
              <w:t>virtually</w:t>
            </w:r>
            <w:r w:rsidRPr="00D05706">
              <w:rPr>
                <w:rFonts w:ascii="Calibri" w:hAnsi="Calibri" w:cs="Calibri"/>
                <w:color w:val="000000"/>
                <w:szCs w:val="24"/>
              </w:rPr>
              <w:t xml:space="preserve"> e.g. campus visits, recruitment exhibitions, HE Advisers conference</w:t>
            </w:r>
            <w:r w:rsidRPr="00D05706">
              <w:rPr>
                <w:rFonts w:ascii="Calibri" w:hAnsi="Calibri" w:cs="Calibri"/>
                <w:szCs w:val="24"/>
              </w:rPr>
              <w:t>.</w:t>
            </w:r>
          </w:p>
          <w:p w14:paraId="40BC30D4" w14:textId="77777777" w:rsidR="00347B54" w:rsidRPr="00D05706" w:rsidRDefault="00347B54" w:rsidP="00AA503C">
            <w:pPr>
              <w:widowControl/>
              <w:numPr>
                <w:ilvl w:val="0"/>
                <w:numId w:val="26"/>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 xml:space="preserve">Support the Faculty Recruitment and Outreach Liaison Manager in identifying opportunities for course specific recruitment within the region and support with </w:t>
            </w:r>
            <w:proofErr w:type="spellStart"/>
            <w:r w:rsidRPr="00D05706">
              <w:rPr>
                <w:rFonts w:ascii="Calibri" w:hAnsi="Calibri" w:cs="Calibri"/>
                <w:color w:val="000000"/>
                <w:szCs w:val="24"/>
              </w:rPr>
              <w:t>organising</w:t>
            </w:r>
            <w:proofErr w:type="spellEnd"/>
            <w:r w:rsidRPr="00D05706">
              <w:rPr>
                <w:rFonts w:ascii="Calibri" w:hAnsi="Calibri" w:cs="Calibri"/>
                <w:color w:val="000000"/>
                <w:szCs w:val="24"/>
              </w:rPr>
              <w:t xml:space="preserve"> and delivering virtual and in person (on and off campus) Faculty recruitment activity and events.</w:t>
            </w:r>
          </w:p>
          <w:p w14:paraId="0EAA00C5" w14:textId="77777777" w:rsidR="00347B54" w:rsidRPr="00D05706" w:rsidRDefault="00347B54" w:rsidP="00AA503C">
            <w:pPr>
              <w:pBdr>
                <w:top w:val="nil"/>
                <w:left w:val="nil"/>
                <w:bottom w:val="nil"/>
                <w:right w:val="nil"/>
                <w:between w:val="nil"/>
              </w:pBdr>
              <w:ind w:hanging="283"/>
              <w:rPr>
                <w:rFonts w:ascii="Calibri" w:hAnsi="Calibri" w:cs="Calibri"/>
                <w:color w:val="000000"/>
                <w:szCs w:val="24"/>
              </w:rPr>
            </w:pPr>
          </w:p>
          <w:p w14:paraId="2AEC518C" w14:textId="77777777" w:rsidR="00347B54" w:rsidRPr="00D05706" w:rsidRDefault="00347B54" w:rsidP="00AA503C">
            <w:pPr>
              <w:pBdr>
                <w:top w:val="nil"/>
                <w:left w:val="nil"/>
                <w:bottom w:val="nil"/>
                <w:right w:val="nil"/>
                <w:between w:val="nil"/>
              </w:pBdr>
              <w:ind w:hanging="283"/>
              <w:rPr>
                <w:rFonts w:ascii="Calibri" w:hAnsi="Calibri" w:cs="Calibri"/>
                <w:color w:val="000000"/>
                <w:szCs w:val="24"/>
              </w:rPr>
            </w:pPr>
            <w:r w:rsidRPr="00D05706">
              <w:rPr>
                <w:rFonts w:ascii="Calibri" w:hAnsi="Calibri" w:cs="Calibri"/>
                <w:b/>
                <w:szCs w:val="24"/>
              </w:rPr>
              <w:t xml:space="preserve">     </w:t>
            </w:r>
            <w:r w:rsidRPr="00D05706">
              <w:rPr>
                <w:rFonts w:ascii="Calibri" w:hAnsi="Calibri" w:cs="Calibri"/>
                <w:b/>
                <w:color w:val="000000"/>
                <w:szCs w:val="24"/>
              </w:rPr>
              <w:t>General:</w:t>
            </w:r>
          </w:p>
          <w:p w14:paraId="47012261" w14:textId="77777777" w:rsidR="00347B54" w:rsidRPr="00D05706" w:rsidRDefault="00347B54" w:rsidP="00AA503C">
            <w:pPr>
              <w:widowControl/>
              <w:numPr>
                <w:ilvl w:val="0"/>
                <w:numId w:val="26"/>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To comply with the University’s Safeguarding policy, ensuring that staff and student ambassadors are fully trained and compliant with safeguarding procedures.</w:t>
            </w:r>
          </w:p>
          <w:p w14:paraId="1190B7C3" w14:textId="77777777" w:rsidR="00347B54" w:rsidRPr="00D05706" w:rsidRDefault="00347B54" w:rsidP="00AA503C">
            <w:pPr>
              <w:widowControl/>
              <w:numPr>
                <w:ilvl w:val="0"/>
                <w:numId w:val="26"/>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To participate in performance &amp; development review (PDR), ensuring that work produced is in line with the Department/University aims.</w:t>
            </w:r>
          </w:p>
          <w:p w14:paraId="77E6631E" w14:textId="77777777" w:rsidR="00347B54" w:rsidRPr="00D05706" w:rsidRDefault="00347B54" w:rsidP="00AA503C">
            <w:pPr>
              <w:widowControl/>
              <w:numPr>
                <w:ilvl w:val="0"/>
                <w:numId w:val="26"/>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To comply with the University's Health and Safety Policy and pay due care to own safety and the safety of others.  Report all accidents, near misses and unsafe circumstances.</w:t>
            </w:r>
          </w:p>
          <w:p w14:paraId="5C756757" w14:textId="77777777" w:rsidR="00347B54" w:rsidRPr="00D05706" w:rsidRDefault="00347B54" w:rsidP="00AA503C">
            <w:pPr>
              <w:widowControl/>
              <w:numPr>
                <w:ilvl w:val="0"/>
                <w:numId w:val="26"/>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1F0A4EBF" w14:textId="77777777" w:rsidR="00347B54" w:rsidRPr="00D05706" w:rsidRDefault="00347B54" w:rsidP="00AA503C">
            <w:pPr>
              <w:widowControl/>
              <w:numPr>
                <w:ilvl w:val="0"/>
                <w:numId w:val="26"/>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 xml:space="preserve">Undertake such other duties as may be required reasonably by the Head of Recruitment and Outreach or the Director of Marketing and Communications. </w:t>
            </w:r>
          </w:p>
          <w:p w14:paraId="697BBC91" w14:textId="77777777" w:rsidR="00347B54" w:rsidRPr="00D05706" w:rsidRDefault="00347B54" w:rsidP="00AA503C">
            <w:pPr>
              <w:widowControl/>
              <w:numPr>
                <w:ilvl w:val="0"/>
                <w:numId w:val="26"/>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Undertake extensive and frequent travel throughout the UK, including overnight stay(s) as required, to work at schools, colleges and recruitment events. Travel efficiently to multiple locations per day and transport promotional materials and stands to events during these visits.</w:t>
            </w:r>
          </w:p>
          <w:p w14:paraId="4AFDF5F2" w14:textId="77777777" w:rsidR="00347B54" w:rsidRPr="00D05706" w:rsidRDefault="00347B54" w:rsidP="00AA503C">
            <w:pPr>
              <w:widowControl/>
              <w:numPr>
                <w:ilvl w:val="0"/>
                <w:numId w:val="26"/>
              </w:numPr>
              <w:pBdr>
                <w:top w:val="nil"/>
                <w:left w:val="nil"/>
                <w:bottom w:val="nil"/>
                <w:right w:val="nil"/>
                <w:between w:val="nil"/>
              </w:pBdr>
              <w:rPr>
                <w:rFonts w:ascii="Calibri" w:hAnsi="Calibri" w:cs="Calibri"/>
                <w:szCs w:val="24"/>
              </w:rPr>
            </w:pPr>
            <w:r w:rsidRPr="00D05706">
              <w:rPr>
                <w:rFonts w:ascii="Calibri" w:hAnsi="Calibri" w:cs="Calibri"/>
                <w:color w:val="000000"/>
                <w:szCs w:val="24"/>
              </w:rPr>
              <w:t>Work evenings and weekends as required.</w:t>
            </w:r>
          </w:p>
          <w:p w14:paraId="0BD114A4" w14:textId="77777777" w:rsidR="00347B54" w:rsidRPr="00D05706" w:rsidRDefault="00347B54" w:rsidP="00AA503C">
            <w:pPr>
              <w:pBdr>
                <w:top w:val="nil"/>
                <w:left w:val="nil"/>
                <w:bottom w:val="nil"/>
                <w:right w:val="nil"/>
                <w:between w:val="nil"/>
              </w:pBdr>
              <w:ind w:left="851" w:hanging="283"/>
              <w:rPr>
                <w:rFonts w:ascii="Calibri" w:hAnsi="Calibri" w:cs="Calibri"/>
                <w:color w:val="000000"/>
                <w:szCs w:val="24"/>
              </w:rPr>
            </w:pPr>
          </w:p>
          <w:p w14:paraId="6F11953E" w14:textId="77777777" w:rsidR="00347B54" w:rsidRPr="00D05706" w:rsidRDefault="00347B54" w:rsidP="00AA503C">
            <w:pPr>
              <w:pBdr>
                <w:top w:val="nil"/>
                <w:left w:val="nil"/>
                <w:bottom w:val="nil"/>
                <w:right w:val="nil"/>
                <w:between w:val="nil"/>
              </w:pBdr>
              <w:ind w:hanging="283"/>
              <w:rPr>
                <w:rFonts w:ascii="Calibri" w:hAnsi="Calibri" w:cs="Calibri"/>
                <w:color w:val="000000"/>
                <w:szCs w:val="24"/>
              </w:rPr>
            </w:pPr>
            <w:r w:rsidRPr="00D05706">
              <w:rPr>
                <w:rFonts w:ascii="Calibri" w:hAnsi="Calibri" w:cs="Calibri"/>
                <w:b/>
                <w:szCs w:val="24"/>
              </w:rPr>
              <w:t xml:space="preserve">    </w:t>
            </w:r>
            <w:r w:rsidRPr="00D05706">
              <w:rPr>
                <w:rFonts w:ascii="Calibri" w:hAnsi="Calibri" w:cs="Calibri"/>
                <w:b/>
                <w:color w:val="000000"/>
                <w:szCs w:val="24"/>
              </w:rPr>
              <w:t>NOTE:</w:t>
            </w:r>
          </w:p>
          <w:p w14:paraId="1097582C" w14:textId="0271D7FB" w:rsidR="00347B54" w:rsidRDefault="00347B54" w:rsidP="00AA503C">
            <w:pPr>
              <w:pBdr>
                <w:top w:val="nil"/>
                <w:left w:val="nil"/>
                <w:bottom w:val="nil"/>
                <w:right w:val="nil"/>
                <w:between w:val="nil"/>
              </w:pBdr>
              <w:ind w:hanging="283"/>
              <w:rPr>
                <w:rFonts w:ascii="Calibri" w:hAnsi="Calibri" w:cs="Calibri"/>
                <w:szCs w:val="24"/>
              </w:rPr>
            </w:pPr>
            <w:r w:rsidRPr="00D05706">
              <w:rPr>
                <w:rFonts w:ascii="Calibri" w:hAnsi="Calibri" w:cs="Calibri"/>
                <w:szCs w:val="24"/>
              </w:rPr>
              <w:t xml:space="preserve">     This role requires </w:t>
            </w:r>
            <w:r w:rsidR="00AA503C" w:rsidRPr="00D05706">
              <w:rPr>
                <w:rFonts w:ascii="Calibri" w:hAnsi="Calibri" w:cs="Calibri"/>
                <w:szCs w:val="24"/>
              </w:rPr>
              <w:t>adaptability</w:t>
            </w:r>
            <w:r w:rsidRPr="00D05706">
              <w:rPr>
                <w:rFonts w:ascii="Calibri" w:hAnsi="Calibri" w:cs="Calibri"/>
                <w:szCs w:val="24"/>
              </w:rPr>
              <w:t>, initiative and resilience as there will be a large amount of UK travel and evening and weekend work. There will be travel away from home involving overnight stays. An Enhanced Disclosure and Barring Service (DBS) check is essential.</w:t>
            </w:r>
          </w:p>
          <w:p w14:paraId="191E5226" w14:textId="77777777" w:rsidR="00347B54" w:rsidRPr="00D05706" w:rsidRDefault="00347B54" w:rsidP="00AA503C">
            <w:pPr>
              <w:pBdr>
                <w:top w:val="nil"/>
                <w:left w:val="nil"/>
                <w:bottom w:val="nil"/>
                <w:right w:val="nil"/>
                <w:between w:val="nil"/>
              </w:pBdr>
              <w:ind w:hanging="283"/>
              <w:rPr>
                <w:rFonts w:ascii="Calibri" w:hAnsi="Calibri" w:cs="Calibri"/>
                <w:color w:val="000000"/>
                <w:szCs w:val="24"/>
              </w:rPr>
            </w:pPr>
          </w:p>
        </w:tc>
      </w:tr>
    </w:tbl>
    <w:p w14:paraId="0A04BB0B" w14:textId="72883909" w:rsidR="00F43818" w:rsidRDefault="00F43818"/>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347B54" w:rsidRPr="00D05706" w14:paraId="212824A6" w14:textId="77777777" w:rsidTr="00B378D7">
        <w:tc>
          <w:tcPr>
            <w:tcW w:w="9242" w:type="dxa"/>
          </w:tcPr>
          <w:p w14:paraId="7758B517" w14:textId="54924242" w:rsidR="00347B54" w:rsidRPr="00D05706" w:rsidRDefault="00347B54" w:rsidP="00AA503C">
            <w:pPr>
              <w:rPr>
                <w:rFonts w:ascii="Calibri" w:hAnsi="Calibri" w:cs="Calibri"/>
                <w:szCs w:val="24"/>
              </w:rPr>
            </w:pPr>
            <w:r w:rsidRPr="00D05706">
              <w:rPr>
                <w:rFonts w:ascii="Calibri" w:hAnsi="Calibri" w:cs="Calibri"/>
                <w:b/>
                <w:szCs w:val="24"/>
              </w:rPr>
              <w:t>Working Relationships:</w:t>
            </w:r>
          </w:p>
        </w:tc>
      </w:tr>
      <w:tr w:rsidR="00347B54" w:rsidRPr="00D05706" w14:paraId="16E576E5" w14:textId="77777777" w:rsidTr="00B378D7">
        <w:tc>
          <w:tcPr>
            <w:tcW w:w="9242" w:type="dxa"/>
          </w:tcPr>
          <w:p w14:paraId="1C12C05C" w14:textId="77777777" w:rsidR="00347B54" w:rsidRPr="00D05706" w:rsidRDefault="00347B54" w:rsidP="00AA503C">
            <w:pPr>
              <w:pStyle w:val="ListParagraph"/>
              <w:numPr>
                <w:ilvl w:val="0"/>
                <w:numId w:val="29"/>
              </w:numPr>
              <w:spacing w:after="0"/>
              <w:rPr>
                <w:rFonts w:cs="Calibri"/>
                <w:sz w:val="24"/>
                <w:szCs w:val="24"/>
              </w:rPr>
            </w:pPr>
            <w:r w:rsidRPr="00D05706">
              <w:rPr>
                <w:rFonts w:cs="Calibri"/>
                <w:sz w:val="24"/>
                <w:szCs w:val="24"/>
              </w:rPr>
              <w:t>UK Student Recruitment Manager</w:t>
            </w:r>
          </w:p>
          <w:p w14:paraId="166A4AE9" w14:textId="77777777" w:rsidR="00347B54" w:rsidRPr="00D05706" w:rsidRDefault="00347B54" w:rsidP="00AA503C">
            <w:pPr>
              <w:pStyle w:val="ListParagraph"/>
              <w:numPr>
                <w:ilvl w:val="0"/>
                <w:numId w:val="29"/>
              </w:numPr>
              <w:spacing w:after="0"/>
              <w:rPr>
                <w:rFonts w:cs="Calibri"/>
                <w:sz w:val="24"/>
                <w:szCs w:val="24"/>
              </w:rPr>
            </w:pPr>
            <w:r w:rsidRPr="00D05706">
              <w:rPr>
                <w:rFonts w:cs="Calibri"/>
                <w:sz w:val="24"/>
                <w:szCs w:val="24"/>
              </w:rPr>
              <w:t>Head of Recruitment and Outreach</w:t>
            </w:r>
          </w:p>
          <w:p w14:paraId="06C89D0C" w14:textId="77777777" w:rsidR="00347B54" w:rsidRPr="00D05706" w:rsidRDefault="00347B54" w:rsidP="00AA503C">
            <w:pPr>
              <w:pStyle w:val="ListParagraph"/>
              <w:numPr>
                <w:ilvl w:val="0"/>
                <w:numId w:val="29"/>
              </w:numPr>
              <w:spacing w:after="0"/>
              <w:rPr>
                <w:rFonts w:cs="Calibri"/>
                <w:sz w:val="24"/>
                <w:szCs w:val="24"/>
              </w:rPr>
            </w:pPr>
            <w:r w:rsidRPr="00D05706">
              <w:rPr>
                <w:rFonts w:cs="Calibri"/>
                <w:sz w:val="24"/>
                <w:szCs w:val="24"/>
              </w:rPr>
              <w:t>Regional Student Recruitment Co-ordinator</w:t>
            </w:r>
          </w:p>
          <w:p w14:paraId="593D8503" w14:textId="77777777" w:rsidR="00347B54" w:rsidRPr="00D05706" w:rsidRDefault="00347B54" w:rsidP="00AA503C">
            <w:pPr>
              <w:pStyle w:val="ListParagraph"/>
              <w:numPr>
                <w:ilvl w:val="0"/>
                <w:numId w:val="29"/>
              </w:numPr>
              <w:spacing w:after="0"/>
              <w:rPr>
                <w:rFonts w:cs="Calibri"/>
                <w:sz w:val="24"/>
                <w:szCs w:val="24"/>
              </w:rPr>
            </w:pPr>
            <w:r w:rsidRPr="00D05706">
              <w:rPr>
                <w:rFonts w:cs="Calibri"/>
                <w:sz w:val="24"/>
                <w:szCs w:val="24"/>
              </w:rPr>
              <w:t>Recruitment and Outreach Team</w:t>
            </w:r>
          </w:p>
          <w:p w14:paraId="2824B203" w14:textId="77777777" w:rsidR="00347B54" w:rsidRPr="00D05706" w:rsidRDefault="00347B54" w:rsidP="00AA503C">
            <w:pPr>
              <w:pStyle w:val="ListParagraph"/>
              <w:numPr>
                <w:ilvl w:val="0"/>
                <w:numId w:val="29"/>
              </w:numPr>
              <w:spacing w:after="0"/>
              <w:rPr>
                <w:rFonts w:cs="Calibri"/>
                <w:sz w:val="24"/>
                <w:szCs w:val="24"/>
              </w:rPr>
            </w:pPr>
            <w:r w:rsidRPr="00D05706">
              <w:rPr>
                <w:rFonts w:cs="Calibri"/>
                <w:sz w:val="24"/>
                <w:szCs w:val="24"/>
              </w:rPr>
              <w:t>Marketing, Advancement &amp; Communications staff</w:t>
            </w:r>
          </w:p>
          <w:p w14:paraId="22CDE27A" w14:textId="77777777" w:rsidR="00347B54" w:rsidRPr="00D05706" w:rsidRDefault="00347B54" w:rsidP="00AA503C">
            <w:pPr>
              <w:pStyle w:val="ListParagraph"/>
              <w:numPr>
                <w:ilvl w:val="0"/>
                <w:numId w:val="29"/>
              </w:numPr>
              <w:spacing w:after="0"/>
              <w:rPr>
                <w:rFonts w:cs="Calibri"/>
                <w:sz w:val="24"/>
                <w:szCs w:val="24"/>
              </w:rPr>
            </w:pPr>
            <w:r w:rsidRPr="00D05706">
              <w:rPr>
                <w:rFonts w:cs="Calibri"/>
                <w:sz w:val="24"/>
                <w:szCs w:val="24"/>
              </w:rPr>
              <w:t>Schools, colleges and networks within and outside of the University</w:t>
            </w:r>
          </w:p>
          <w:p w14:paraId="01543798" w14:textId="55DB6DF6" w:rsidR="00347B54" w:rsidRPr="00D05706" w:rsidRDefault="00347B54" w:rsidP="00AA503C">
            <w:pPr>
              <w:pStyle w:val="ListParagraph"/>
              <w:numPr>
                <w:ilvl w:val="0"/>
                <w:numId w:val="29"/>
              </w:numPr>
              <w:spacing w:after="0"/>
              <w:rPr>
                <w:rFonts w:cs="Calibri"/>
                <w:sz w:val="24"/>
                <w:szCs w:val="24"/>
              </w:rPr>
            </w:pPr>
            <w:r w:rsidRPr="00D05706">
              <w:rPr>
                <w:rFonts w:cs="Calibri"/>
                <w:sz w:val="24"/>
                <w:szCs w:val="24"/>
              </w:rPr>
              <w:t>Faculty recruitment staff</w:t>
            </w:r>
          </w:p>
        </w:tc>
      </w:tr>
    </w:tbl>
    <w:p w14:paraId="7C0EFD44" w14:textId="77777777" w:rsidR="00347B54" w:rsidRPr="00D05706" w:rsidRDefault="00347B54" w:rsidP="00347B54">
      <w:pPr>
        <w:rPr>
          <w:rFonts w:ascii="Calibri" w:hAnsi="Calibri" w:cs="Calibri"/>
          <w:szCs w:val="24"/>
        </w:rPr>
      </w:pPr>
    </w:p>
    <w:p w14:paraId="66170962" w14:textId="77777777" w:rsidR="00347B54" w:rsidRPr="00D05706" w:rsidRDefault="00347B54" w:rsidP="00347B54">
      <w:pPr>
        <w:rPr>
          <w:rFonts w:ascii="Calibri" w:hAnsi="Calibri" w:cs="Calibri"/>
          <w:szCs w:val="24"/>
        </w:rPr>
      </w:pPr>
      <w:r w:rsidRPr="00D05706">
        <w:rPr>
          <w:rFonts w:ascii="Calibri" w:hAnsi="Calibri" w:cs="Calibri"/>
          <w:szCs w:val="24"/>
        </w:rPr>
        <w:br w:type="page"/>
      </w:r>
    </w:p>
    <w:p w14:paraId="1CCFD796" w14:textId="77777777" w:rsidR="00347B54" w:rsidRPr="00D05706" w:rsidRDefault="00347B54" w:rsidP="00AA503C">
      <w:pPr>
        <w:pStyle w:val="ListParagraph"/>
        <w:numPr>
          <w:ilvl w:val="0"/>
          <w:numId w:val="31"/>
        </w:numPr>
        <w:pBdr>
          <w:top w:val="nil"/>
          <w:left w:val="nil"/>
          <w:bottom w:val="nil"/>
          <w:right w:val="nil"/>
          <w:between w:val="nil"/>
        </w:pBdr>
        <w:rPr>
          <w:rFonts w:cs="Calibri"/>
          <w:sz w:val="24"/>
          <w:szCs w:val="24"/>
        </w:rPr>
      </w:pPr>
      <w:r w:rsidRPr="00D05706">
        <w:rPr>
          <w:rFonts w:cs="Calibri"/>
          <w:b/>
          <w:color w:val="000000"/>
          <w:sz w:val="24"/>
          <w:szCs w:val="24"/>
        </w:rPr>
        <w:lastRenderedPageBreak/>
        <w:t>PERSON SPECIFICATION</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6663"/>
        <w:gridCol w:w="992"/>
        <w:gridCol w:w="1025"/>
      </w:tblGrid>
      <w:tr w:rsidR="00347B54" w:rsidRPr="00D05706" w14:paraId="16295C19" w14:textId="77777777" w:rsidTr="00AA503C">
        <w:tc>
          <w:tcPr>
            <w:tcW w:w="562" w:type="dxa"/>
          </w:tcPr>
          <w:p w14:paraId="6C8E46F1" w14:textId="77777777" w:rsidR="00347B54" w:rsidRPr="00D05706" w:rsidRDefault="00347B54" w:rsidP="00B378D7">
            <w:pPr>
              <w:rPr>
                <w:rFonts w:ascii="Calibri" w:hAnsi="Calibri" w:cs="Calibri"/>
                <w:szCs w:val="24"/>
              </w:rPr>
            </w:pPr>
            <w:r w:rsidRPr="00D05706">
              <w:rPr>
                <w:rFonts w:ascii="Calibri" w:hAnsi="Calibri" w:cs="Calibri"/>
                <w:b/>
                <w:szCs w:val="24"/>
              </w:rPr>
              <w:t>No</w:t>
            </w:r>
          </w:p>
        </w:tc>
        <w:tc>
          <w:tcPr>
            <w:tcW w:w="6663" w:type="dxa"/>
          </w:tcPr>
          <w:p w14:paraId="29448742" w14:textId="77777777" w:rsidR="00347B54" w:rsidRPr="00D05706" w:rsidRDefault="00347B54" w:rsidP="00B378D7">
            <w:pPr>
              <w:rPr>
                <w:rFonts w:ascii="Calibri" w:hAnsi="Calibri" w:cs="Calibri"/>
                <w:szCs w:val="24"/>
              </w:rPr>
            </w:pPr>
            <w:r w:rsidRPr="00D05706">
              <w:rPr>
                <w:rFonts w:ascii="Calibri" w:hAnsi="Calibri" w:cs="Calibri"/>
                <w:b/>
                <w:szCs w:val="24"/>
              </w:rPr>
              <w:t>Attributes</w:t>
            </w:r>
          </w:p>
        </w:tc>
        <w:tc>
          <w:tcPr>
            <w:tcW w:w="992" w:type="dxa"/>
          </w:tcPr>
          <w:p w14:paraId="4505C49F" w14:textId="77777777" w:rsidR="00347B54" w:rsidRPr="00D05706" w:rsidRDefault="00347B54" w:rsidP="00B378D7">
            <w:pPr>
              <w:rPr>
                <w:rFonts w:ascii="Calibri" w:hAnsi="Calibri" w:cs="Calibri"/>
                <w:szCs w:val="24"/>
              </w:rPr>
            </w:pPr>
            <w:r w:rsidRPr="00D05706">
              <w:rPr>
                <w:rFonts w:ascii="Calibri" w:hAnsi="Calibri" w:cs="Calibri"/>
                <w:b/>
                <w:szCs w:val="24"/>
              </w:rPr>
              <w:t>Rating</w:t>
            </w:r>
          </w:p>
        </w:tc>
        <w:tc>
          <w:tcPr>
            <w:tcW w:w="1025" w:type="dxa"/>
          </w:tcPr>
          <w:p w14:paraId="0954D2D8" w14:textId="77777777" w:rsidR="00347B54" w:rsidRPr="00D05706" w:rsidRDefault="00347B54" w:rsidP="00B378D7">
            <w:pPr>
              <w:rPr>
                <w:rFonts w:ascii="Calibri" w:hAnsi="Calibri" w:cs="Calibri"/>
                <w:szCs w:val="24"/>
              </w:rPr>
            </w:pPr>
            <w:r w:rsidRPr="00D05706">
              <w:rPr>
                <w:rFonts w:ascii="Calibri" w:hAnsi="Calibri" w:cs="Calibri"/>
                <w:b/>
                <w:szCs w:val="24"/>
              </w:rPr>
              <w:t>Source</w:t>
            </w:r>
          </w:p>
        </w:tc>
      </w:tr>
      <w:tr w:rsidR="00347B54" w:rsidRPr="00D05706" w14:paraId="427A1199" w14:textId="77777777" w:rsidTr="00AA503C">
        <w:tc>
          <w:tcPr>
            <w:tcW w:w="562" w:type="dxa"/>
          </w:tcPr>
          <w:p w14:paraId="4BBEE454" w14:textId="77777777" w:rsidR="00347B54" w:rsidRPr="00D05706" w:rsidRDefault="00347B54" w:rsidP="00B378D7">
            <w:pPr>
              <w:rPr>
                <w:rFonts w:ascii="Calibri" w:hAnsi="Calibri" w:cs="Calibri"/>
                <w:szCs w:val="24"/>
              </w:rPr>
            </w:pPr>
            <w:r w:rsidRPr="00D05706">
              <w:rPr>
                <w:rFonts w:ascii="Calibri" w:hAnsi="Calibri" w:cs="Calibri"/>
                <w:b/>
                <w:szCs w:val="24"/>
              </w:rPr>
              <w:t>1.</w:t>
            </w:r>
          </w:p>
        </w:tc>
        <w:tc>
          <w:tcPr>
            <w:tcW w:w="6663" w:type="dxa"/>
          </w:tcPr>
          <w:p w14:paraId="754A3BA9" w14:textId="77777777" w:rsidR="00347B54" w:rsidRPr="00D05706" w:rsidRDefault="00347B54" w:rsidP="00B378D7">
            <w:pPr>
              <w:rPr>
                <w:rFonts w:ascii="Calibri" w:hAnsi="Calibri" w:cs="Calibri"/>
                <w:szCs w:val="24"/>
              </w:rPr>
            </w:pPr>
            <w:r w:rsidRPr="00D05706">
              <w:rPr>
                <w:rFonts w:ascii="Calibri" w:hAnsi="Calibri" w:cs="Calibri"/>
                <w:b/>
                <w:szCs w:val="24"/>
              </w:rPr>
              <w:t>Specific Knowledge &amp; Experience</w:t>
            </w:r>
          </w:p>
        </w:tc>
        <w:tc>
          <w:tcPr>
            <w:tcW w:w="992" w:type="dxa"/>
          </w:tcPr>
          <w:p w14:paraId="3BDFB7BC" w14:textId="77777777" w:rsidR="00347B54" w:rsidRPr="00D05706" w:rsidRDefault="00347B54" w:rsidP="00B378D7">
            <w:pPr>
              <w:rPr>
                <w:rFonts w:ascii="Calibri" w:hAnsi="Calibri" w:cs="Calibri"/>
                <w:szCs w:val="24"/>
              </w:rPr>
            </w:pPr>
          </w:p>
        </w:tc>
        <w:tc>
          <w:tcPr>
            <w:tcW w:w="1025" w:type="dxa"/>
          </w:tcPr>
          <w:p w14:paraId="10986C29" w14:textId="77777777" w:rsidR="00347B54" w:rsidRPr="00D05706" w:rsidRDefault="00347B54" w:rsidP="00B378D7">
            <w:pPr>
              <w:rPr>
                <w:rFonts w:ascii="Calibri" w:hAnsi="Calibri" w:cs="Calibri"/>
                <w:szCs w:val="24"/>
              </w:rPr>
            </w:pPr>
          </w:p>
        </w:tc>
      </w:tr>
      <w:tr w:rsidR="00347B54" w:rsidRPr="00D05706" w14:paraId="1020E96B" w14:textId="77777777" w:rsidTr="00AA503C">
        <w:tc>
          <w:tcPr>
            <w:tcW w:w="562" w:type="dxa"/>
          </w:tcPr>
          <w:p w14:paraId="6001F6F8" w14:textId="77777777" w:rsidR="00347B54" w:rsidRPr="00D05706" w:rsidRDefault="00347B54" w:rsidP="00B378D7">
            <w:pPr>
              <w:rPr>
                <w:rFonts w:ascii="Calibri" w:hAnsi="Calibri" w:cs="Calibri"/>
                <w:szCs w:val="24"/>
              </w:rPr>
            </w:pPr>
          </w:p>
        </w:tc>
        <w:tc>
          <w:tcPr>
            <w:tcW w:w="6663" w:type="dxa"/>
          </w:tcPr>
          <w:p w14:paraId="466C6082" w14:textId="77777777" w:rsidR="00347B54" w:rsidRPr="00D05706" w:rsidRDefault="00347B54" w:rsidP="00B378D7">
            <w:pPr>
              <w:rPr>
                <w:rFonts w:ascii="Calibri" w:hAnsi="Calibri" w:cs="Calibri"/>
                <w:szCs w:val="24"/>
              </w:rPr>
            </w:pPr>
            <w:r w:rsidRPr="00D05706">
              <w:rPr>
                <w:rFonts w:ascii="Calibri" w:hAnsi="Calibri" w:cs="Calibri"/>
                <w:szCs w:val="24"/>
              </w:rPr>
              <w:t xml:space="preserve">Knowledge of the issues and trends facing the Higher Education sector in the UK in relation to student recruitment </w:t>
            </w:r>
          </w:p>
        </w:tc>
        <w:tc>
          <w:tcPr>
            <w:tcW w:w="992" w:type="dxa"/>
          </w:tcPr>
          <w:p w14:paraId="46BF41F4"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3252089B" w14:textId="0F3D4E12"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5907F593" w14:textId="77777777" w:rsidTr="00AA503C">
        <w:tc>
          <w:tcPr>
            <w:tcW w:w="562" w:type="dxa"/>
          </w:tcPr>
          <w:p w14:paraId="59A76FCF" w14:textId="77777777" w:rsidR="00347B54" w:rsidRPr="00D05706" w:rsidRDefault="00347B54" w:rsidP="00B378D7">
            <w:pPr>
              <w:rPr>
                <w:rFonts w:ascii="Calibri" w:hAnsi="Calibri" w:cs="Calibri"/>
                <w:szCs w:val="24"/>
              </w:rPr>
            </w:pPr>
          </w:p>
        </w:tc>
        <w:tc>
          <w:tcPr>
            <w:tcW w:w="6663" w:type="dxa"/>
          </w:tcPr>
          <w:p w14:paraId="07792C0C" w14:textId="77777777" w:rsidR="00347B54" w:rsidRPr="00D05706" w:rsidRDefault="00347B54" w:rsidP="00B378D7">
            <w:pPr>
              <w:rPr>
                <w:rFonts w:ascii="Calibri" w:hAnsi="Calibri" w:cs="Calibri"/>
                <w:szCs w:val="24"/>
              </w:rPr>
            </w:pPr>
            <w:r w:rsidRPr="00D05706">
              <w:rPr>
                <w:rFonts w:ascii="Calibri" w:hAnsi="Calibri" w:cs="Calibri"/>
                <w:szCs w:val="24"/>
              </w:rPr>
              <w:t>Knowledge of the UK schools and colleges system, widening participation and Higher Education</w:t>
            </w:r>
          </w:p>
        </w:tc>
        <w:tc>
          <w:tcPr>
            <w:tcW w:w="992" w:type="dxa"/>
          </w:tcPr>
          <w:p w14:paraId="4E9B85A6"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3F632179"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61EDDCE3" w14:textId="77777777" w:rsidTr="00AA503C">
        <w:tc>
          <w:tcPr>
            <w:tcW w:w="562" w:type="dxa"/>
          </w:tcPr>
          <w:p w14:paraId="2164E158" w14:textId="77777777" w:rsidR="00347B54" w:rsidRPr="00D05706" w:rsidRDefault="00347B54" w:rsidP="00B378D7">
            <w:pPr>
              <w:rPr>
                <w:rFonts w:ascii="Calibri" w:hAnsi="Calibri" w:cs="Calibri"/>
                <w:szCs w:val="24"/>
              </w:rPr>
            </w:pPr>
          </w:p>
        </w:tc>
        <w:tc>
          <w:tcPr>
            <w:tcW w:w="6663" w:type="dxa"/>
          </w:tcPr>
          <w:p w14:paraId="3625B7C0" w14:textId="77777777" w:rsidR="00347B54" w:rsidRPr="00D05706" w:rsidRDefault="00347B54" w:rsidP="00B378D7">
            <w:pPr>
              <w:rPr>
                <w:rFonts w:ascii="Calibri" w:hAnsi="Calibri" w:cs="Calibri"/>
                <w:szCs w:val="24"/>
              </w:rPr>
            </w:pPr>
            <w:r w:rsidRPr="00D05706">
              <w:rPr>
                <w:rFonts w:ascii="Calibri" w:hAnsi="Calibri" w:cs="Calibri"/>
                <w:szCs w:val="24"/>
              </w:rPr>
              <w:t>Previous experience working with and motivating children or young adults</w:t>
            </w:r>
          </w:p>
        </w:tc>
        <w:tc>
          <w:tcPr>
            <w:tcW w:w="992" w:type="dxa"/>
          </w:tcPr>
          <w:p w14:paraId="6006FEDD"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076C5462"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57D87122" w14:textId="77777777" w:rsidTr="00AA503C">
        <w:tc>
          <w:tcPr>
            <w:tcW w:w="562" w:type="dxa"/>
          </w:tcPr>
          <w:p w14:paraId="7D3FCD86" w14:textId="77777777" w:rsidR="00347B54" w:rsidRPr="00D05706" w:rsidRDefault="00347B54" w:rsidP="00B378D7">
            <w:pPr>
              <w:rPr>
                <w:rFonts w:ascii="Calibri" w:hAnsi="Calibri" w:cs="Calibri"/>
                <w:szCs w:val="24"/>
              </w:rPr>
            </w:pPr>
          </w:p>
        </w:tc>
        <w:tc>
          <w:tcPr>
            <w:tcW w:w="6663" w:type="dxa"/>
          </w:tcPr>
          <w:p w14:paraId="13BC7E73" w14:textId="77777777" w:rsidR="00347B54" w:rsidRPr="00D05706" w:rsidRDefault="00347B54" w:rsidP="00B378D7">
            <w:pPr>
              <w:rPr>
                <w:rFonts w:ascii="Calibri" w:hAnsi="Calibri" w:cs="Calibri"/>
                <w:szCs w:val="24"/>
              </w:rPr>
            </w:pPr>
            <w:r w:rsidRPr="00D05706">
              <w:rPr>
                <w:rFonts w:ascii="Calibri" w:hAnsi="Calibri" w:cs="Calibri"/>
                <w:szCs w:val="24"/>
              </w:rPr>
              <w:t>Experience in working with a range of stakeholders at all levels in an institution</w:t>
            </w:r>
          </w:p>
        </w:tc>
        <w:tc>
          <w:tcPr>
            <w:tcW w:w="992" w:type="dxa"/>
          </w:tcPr>
          <w:p w14:paraId="414BC37D"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129777B7"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51377220" w14:textId="77777777" w:rsidTr="00AA503C">
        <w:tc>
          <w:tcPr>
            <w:tcW w:w="562" w:type="dxa"/>
          </w:tcPr>
          <w:p w14:paraId="25791466" w14:textId="77777777" w:rsidR="00347B54" w:rsidRPr="00D05706" w:rsidRDefault="00347B54" w:rsidP="00B378D7">
            <w:pPr>
              <w:rPr>
                <w:rFonts w:ascii="Calibri" w:hAnsi="Calibri" w:cs="Calibri"/>
                <w:szCs w:val="24"/>
              </w:rPr>
            </w:pPr>
          </w:p>
        </w:tc>
        <w:tc>
          <w:tcPr>
            <w:tcW w:w="6663" w:type="dxa"/>
          </w:tcPr>
          <w:p w14:paraId="311047E0" w14:textId="77777777" w:rsidR="00347B54" w:rsidRPr="00D05706" w:rsidRDefault="00347B54" w:rsidP="00B378D7">
            <w:pPr>
              <w:rPr>
                <w:rFonts w:ascii="Calibri" w:hAnsi="Calibri" w:cs="Calibri"/>
                <w:szCs w:val="24"/>
              </w:rPr>
            </w:pPr>
            <w:r w:rsidRPr="00D05706">
              <w:rPr>
                <w:rFonts w:ascii="Calibri" w:hAnsi="Calibri" w:cs="Calibri"/>
                <w:szCs w:val="24"/>
              </w:rPr>
              <w:t xml:space="preserve">Experience of event delivery and </w:t>
            </w:r>
            <w:proofErr w:type="spellStart"/>
            <w:r w:rsidRPr="00D05706">
              <w:rPr>
                <w:rFonts w:ascii="Calibri" w:hAnsi="Calibri" w:cs="Calibri"/>
                <w:szCs w:val="24"/>
              </w:rPr>
              <w:t>organisation</w:t>
            </w:r>
            <w:proofErr w:type="spellEnd"/>
          </w:p>
        </w:tc>
        <w:tc>
          <w:tcPr>
            <w:tcW w:w="992" w:type="dxa"/>
          </w:tcPr>
          <w:p w14:paraId="58A22667"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5FA828F0"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3A8E1225" w14:textId="77777777" w:rsidTr="00AA503C">
        <w:tc>
          <w:tcPr>
            <w:tcW w:w="562" w:type="dxa"/>
          </w:tcPr>
          <w:p w14:paraId="572227E4" w14:textId="77777777" w:rsidR="00347B54" w:rsidRPr="00D05706" w:rsidRDefault="00347B54" w:rsidP="00B378D7">
            <w:pPr>
              <w:rPr>
                <w:rFonts w:ascii="Calibri" w:hAnsi="Calibri" w:cs="Calibri"/>
                <w:szCs w:val="24"/>
              </w:rPr>
            </w:pPr>
          </w:p>
        </w:tc>
        <w:tc>
          <w:tcPr>
            <w:tcW w:w="6663" w:type="dxa"/>
          </w:tcPr>
          <w:p w14:paraId="54612FBE" w14:textId="77777777" w:rsidR="00347B54" w:rsidRPr="00D05706" w:rsidRDefault="00347B54" w:rsidP="00B378D7">
            <w:pPr>
              <w:rPr>
                <w:rFonts w:ascii="Calibri" w:hAnsi="Calibri" w:cs="Calibri"/>
                <w:szCs w:val="24"/>
              </w:rPr>
            </w:pPr>
            <w:r w:rsidRPr="00D05706">
              <w:rPr>
                <w:rFonts w:ascii="Calibri" w:hAnsi="Calibri" w:cs="Calibri"/>
                <w:szCs w:val="24"/>
              </w:rPr>
              <w:t>Experience of working in the student recruitment field</w:t>
            </w:r>
          </w:p>
        </w:tc>
        <w:tc>
          <w:tcPr>
            <w:tcW w:w="992" w:type="dxa"/>
          </w:tcPr>
          <w:p w14:paraId="2F7164AA" w14:textId="77777777" w:rsidR="00347B54" w:rsidRPr="00D05706" w:rsidRDefault="00347B54" w:rsidP="00B378D7">
            <w:pPr>
              <w:rPr>
                <w:rFonts w:ascii="Calibri" w:hAnsi="Calibri" w:cs="Calibri"/>
                <w:szCs w:val="24"/>
              </w:rPr>
            </w:pPr>
            <w:r w:rsidRPr="00D05706">
              <w:rPr>
                <w:rFonts w:ascii="Calibri" w:hAnsi="Calibri" w:cs="Calibri"/>
                <w:szCs w:val="24"/>
              </w:rPr>
              <w:t>D</w:t>
            </w:r>
          </w:p>
        </w:tc>
        <w:tc>
          <w:tcPr>
            <w:tcW w:w="1025" w:type="dxa"/>
          </w:tcPr>
          <w:p w14:paraId="2C2FA307"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4D7B3687" w14:textId="77777777" w:rsidTr="00AA503C">
        <w:tc>
          <w:tcPr>
            <w:tcW w:w="562" w:type="dxa"/>
          </w:tcPr>
          <w:p w14:paraId="775ADDAB" w14:textId="77777777" w:rsidR="00347B54" w:rsidRPr="00D05706" w:rsidRDefault="00347B54" w:rsidP="00B378D7">
            <w:pPr>
              <w:rPr>
                <w:rFonts w:ascii="Calibri" w:hAnsi="Calibri" w:cs="Calibri"/>
                <w:szCs w:val="24"/>
              </w:rPr>
            </w:pPr>
          </w:p>
        </w:tc>
        <w:tc>
          <w:tcPr>
            <w:tcW w:w="6663" w:type="dxa"/>
          </w:tcPr>
          <w:p w14:paraId="73F6ED38" w14:textId="77777777" w:rsidR="00347B54" w:rsidRPr="00D05706" w:rsidRDefault="00347B54" w:rsidP="00B378D7">
            <w:pPr>
              <w:rPr>
                <w:rFonts w:ascii="Calibri" w:hAnsi="Calibri" w:cs="Calibri"/>
                <w:szCs w:val="24"/>
              </w:rPr>
            </w:pPr>
            <w:r w:rsidRPr="00D05706">
              <w:rPr>
                <w:rFonts w:ascii="Calibri" w:hAnsi="Calibri" w:cs="Calibri"/>
                <w:szCs w:val="24"/>
              </w:rPr>
              <w:t>Knowledge and experience of lead generation</w:t>
            </w:r>
          </w:p>
        </w:tc>
        <w:tc>
          <w:tcPr>
            <w:tcW w:w="992" w:type="dxa"/>
          </w:tcPr>
          <w:p w14:paraId="62F7602C" w14:textId="77777777" w:rsidR="00347B54" w:rsidRPr="00D05706" w:rsidRDefault="00347B54" w:rsidP="00B378D7">
            <w:pPr>
              <w:rPr>
                <w:rFonts w:ascii="Calibri" w:hAnsi="Calibri" w:cs="Calibri"/>
                <w:szCs w:val="24"/>
              </w:rPr>
            </w:pPr>
            <w:r w:rsidRPr="00D05706">
              <w:rPr>
                <w:rFonts w:ascii="Calibri" w:hAnsi="Calibri" w:cs="Calibri"/>
                <w:szCs w:val="24"/>
              </w:rPr>
              <w:t>D</w:t>
            </w:r>
          </w:p>
        </w:tc>
        <w:tc>
          <w:tcPr>
            <w:tcW w:w="1025" w:type="dxa"/>
          </w:tcPr>
          <w:p w14:paraId="4731684D"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15128410" w14:textId="77777777" w:rsidTr="00AA503C">
        <w:tc>
          <w:tcPr>
            <w:tcW w:w="562" w:type="dxa"/>
          </w:tcPr>
          <w:p w14:paraId="0AE7A9BF" w14:textId="77777777" w:rsidR="00347B54" w:rsidRPr="00D05706" w:rsidRDefault="00347B54" w:rsidP="00B378D7">
            <w:pPr>
              <w:rPr>
                <w:rFonts w:ascii="Calibri" w:hAnsi="Calibri" w:cs="Calibri"/>
                <w:szCs w:val="24"/>
              </w:rPr>
            </w:pPr>
          </w:p>
        </w:tc>
        <w:tc>
          <w:tcPr>
            <w:tcW w:w="6663" w:type="dxa"/>
          </w:tcPr>
          <w:p w14:paraId="7467A98C" w14:textId="77777777" w:rsidR="00347B54" w:rsidRPr="00D05706" w:rsidRDefault="00347B54" w:rsidP="00B378D7">
            <w:pPr>
              <w:rPr>
                <w:rFonts w:ascii="Calibri" w:hAnsi="Calibri" w:cs="Calibri"/>
                <w:szCs w:val="24"/>
              </w:rPr>
            </w:pPr>
            <w:r w:rsidRPr="00D05706">
              <w:rPr>
                <w:rFonts w:ascii="Calibri" w:hAnsi="Calibri" w:cs="Calibri"/>
                <w:szCs w:val="24"/>
              </w:rPr>
              <w:t>Experience of developing and producing high quality resources</w:t>
            </w:r>
          </w:p>
        </w:tc>
        <w:tc>
          <w:tcPr>
            <w:tcW w:w="992" w:type="dxa"/>
          </w:tcPr>
          <w:p w14:paraId="47E063A8" w14:textId="77777777" w:rsidR="00347B54" w:rsidRPr="00D05706" w:rsidRDefault="00347B54" w:rsidP="00B378D7">
            <w:pPr>
              <w:rPr>
                <w:rFonts w:ascii="Calibri" w:hAnsi="Calibri" w:cs="Calibri"/>
                <w:szCs w:val="24"/>
              </w:rPr>
            </w:pPr>
            <w:r w:rsidRPr="00D05706">
              <w:rPr>
                <w:rFonts w:ascii="Calibri" w:hAnsi="Calibri" w:cs="Calibri"/>
                <w:szCs w:val="24"/>
              </w:rPr>
              <w:t>D</w:t>
            </w:r>
          </w:p>
        </w:tc>
        <w:tc>
          <w:tcPr>
            <w:tcW w:w="1025" w:type="dxa"/>
          </w:tcPr>
          <w:p w14:paraId="065C115B"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2674A37B" w14:textId="77777777" w:rsidTr="00AA503C">
        <w:tc>
          <w:tcPr>
            <w:tcW w:w="562" w:type="dxa"/>
          </w:tcPr>
          <w:p w14:paraId="02610F8A" w14:textId="77777777" w:rsidR="00347B54" w:rsidRPr="00D05706" w:rsidRDefault="00347B54" w:rsidP="00B378D7">
            <w:pPr>
              <w:rPr>
                <w:rFonts w:ascii="Calibri" w:hAnsi="Calibri" w:cs="Calibri"/>
                <w:szCs w:val="24"/>
              </w:rPr>
            </w:pPr>
          </w:p>
        </w:tc>
        <w:tc>
          <w:tcPr>
            <w:tcW w:w="6663" w:type="dxa"/>
          </w:tcPr>
          <w:p w14:paraId="609DDDAC" w14:textId="77777777" w:rsidR="00347B54" w:rsidRPr="00D05706" w:rsidRDefault="00347B54" w:rsidP="00B378D7">
            <w:pPr>
              <w:rPr>
                <w:rFonts w:ascii="Calibri" w:hAnsi="Calibri" w:cs="Calibri"/>
                <w:szCs w:val="24"/>
              </w:rPr>
            </w:pPr>
            <w:r w:rsidRPr="00D05706">
              <w:rPr>
                <w:rFonts w:ascii="Calibri" w:hAnsi="Calibri" w:cs="Calibri"/>
                <w:szCs w:val="24"/>
              </w:rPr>
              <w:t>Experience in using Customer Relationship Management Systems (CRM)</w:t>
            </w:r>
          </w:p>
        </w:tc>
        <w:tc>
          <w:tcPr>
            <w:tcW w:w="992" w:type="dxa"/>
          </w:tcPr>
          <w:p w14:paraId="234E06B3" w14:textId="77777777" w:rsidR="00347B54" w:rsidRPr="00D05706" w:rsidRDefault="00347B54" w:rsidP="00B378D7">
            <w:pPr>
              <w:rPr>
                <w:rFonts w:ascii="Calibri" w:hAnsi="Calibri" w:cs="Calibri"/>
                <w:szCs w:val="24"/>
              </w:rPr>
            </w:pPr>
            <w:r w:rsidRPr="00D05706">
              <w:rPr>
                <w:rFonts w:ascii="Calibri" w:hAnsi="Calibri" w:cs="Calibri"/>
                <w:szCs w:val="24"/>
              </w:rPr>
              <w:t>D</w:t>
            </w:r>
          </w:p>
        </w:tc>
        <w:tc>
          <w:tcPr>
            <w:tcW w:w="1025" w:type="dxa"/>
          </w:tcPr>
          <w:p w14:paraId="0363CB23"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6FB71716" w14:textId="77777777" w:rsidTr="00AA503C">
        <w:tc>
          <w:tcPr>
            <w:tcW w:w="562" w:type="dxa"/>
          </w:tcPr>
          <w:p w14:paraId="5F42420F" w14:textId="77777777" w:rsidR="00347B54" w:rsidRPr="00D05706" w:rsidRDefault="00347B54" w:rsidP="00B378D7">
            <w:pPr>
              <w:rPr>
                <w:rFonts w:ascii="Calibri" w:hAnsi="Calibri" w:cs="Calibri"/>
                <w:szCs w:val="24"/>
              </w:rPr>
            </w:pPr>
            <w:r w:rsidRPr="00D05706">
              <w:rPr>
                <w:rFonts w:ascii="Calibri" w:hAnsi="Calibri" w:cs="Calibri"/>
                <w:b/>
                <w:szCs w:val="24"/>
              </w:rPr>
              <w:t>2.</w:t>
            </w:r>
          </w:p>
        </w:tc>
        <w:tc>
          <w:tcPr>
            <w:tcW w:w="6663" w:type="dxa"/>
          </w:tcPr>
          <w:p w14:paraId="0BED34EF" w14:textId="77777777" w:rsidR="00347B54" w:rsidRPr="00D05706" w:rsidRDefault="00347B54" w:rsidP="00B378D7">
            <w:pPr>
              <w:rPr>
                <w:rFonts w:ascii="Calibri" w:hAnsi="Calibri" w:cs="Calibri"/>
                <w:szCs w:val="24"/>
              </w:rPr>
            </w:pPr>
            <w:r w:rsidRPr="00D05706">
              <w:rPr>
                <w:rFonts w:ascii="Calibri" w:hAnsi="Calibri" w:cs="Calibri"/>
                <w:b/>
                <w:szCs w:val="24"/>
              </w:rPr>
              <w:t>Skills &amp; Abilities</w:t>
            </w:r>
          </w:p>
        </w:tc>
        <w:tc>
          <w:tcPr>
            <w:tcW w:w="992" w:type="dxa"/>
          </w:tcPr>
          <w:p w14:paraId="2614757D" w14:textId="77777777" w:rsidR="00347B54" w:rsidRPr="00D05706" w:rsidRDefault="00347B54" w:rsidP="00B378D7">
            <w:pPr>
              <w:rPr>
                <w:rFonts w:ascii="Calibri" w:hAnsi="Calibri" w:cs="Calibri"/>
                <w:szCs w:val="24"/>
              </w:rPr>
            </w:pPr>
          </w:p>
        </w:tc>
        <w:tc>
          <w:tcPr>
            <w:tcW w:w="1025" w:type="dxa"/>
          </w:tcPr>
          <w:p w14:paraId="79EC0CE1" w14:textId="77777777" w:rsidR="00347B54" w:rsidRPr="00D05706" w:rsidRDefault="00347B54" w:rsidP="00B378D7">
            <w:pPr>
              <w:rPr>
                <w:rFonts w:ascii="Calibri" w:hAnsi="Calibri" w:cs="Calibri"/>
                <w:szCs w:val="24"/>
              </w:rPr>
            </w:pPr>
          </w:p>
        </w:tc>
      </w:tr>
      <w:tr w:rsidR="00347B54" w:rsidRPr="00D05706" w14:paraId="660088C2" w14:textId="77777777" w:rsidTr="00AA503C">
        <w:tc>
          <w:tcPr>
            <w:tcW w:w="562" w:type="dxa"/>
          </w:tcPr>
          <w:p w14:paraId="5DFD90DD" w14:textId="77777777" w:rsidR="00347B54" w:rsidRPr="00D05706" w:rsidRDefault="00347B54" w:rsidP="00B378D7">
            <w:pPr>
              <w:rPr>
                <w:rFonts w:ascii="Calibri" w:hAnsi="Calibri" w:cs="Calibri"/>
                <w:szCs w:val="24"/>
              </w:rPr>
            </w:pPr>
          </w:p>
        </w:tc>
        <w:tc>
          <w:tcPr>
            <w:tcW w:w="6663" w:type="dxa"/>
          </w:tcPr>
          <w:p w14:paraId="63AB6173" w14:textId="77777777" w:rsidR="00347B54" w:rsidRPr="00D05706" w:rsidRDefault="00347B54" w:rsidP="00B378D7">
            <w:pPr>
              <w:rPr>
                <w:rFonts w:ascii="Calibri" w:hAnsi="Calibri" w:cs="Calibri"/>
                <w:szCs w:val="24"/>
              </w:rPr>
            </w:pPr>
            <w:r w:rsidRPr="00D05706">
              <w:rPr>
                <w:rFonts w:ascii="Calibri" w:hAnsi="Calibri" w:cs="Calibri"/>
                <w:szCs w:val="24"/>
              </w:rPr>
              <w:t>Excellent interpersonal skills, including the ability to inspire trust and confidence</w:t>
            </w:r>
          </w:p>
        </w:tc>
        <w:tc>
          <w:tcPr>
            <w:tcW w:w="992" w:type="dxa"/>
          </w:tcPr>
          <w:p w14:paraId="40C65996"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14679D0C" w14:textId="403D4BCA"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3F658837" w14:textId="77777777" w:rsidTr="00AA503C">
        <w:tc>
          <w:tcPr>
            <w:tcW w:w="562" w:type="dxa"/>
          </w:tcPr>
          <w:p w14:paraId="3D8B6B8B" w14:textId="77777777" w:rsidR="00347B54" w:rsidRPr="00D05706" w:rsidRDefault="00347B54" w:rsidP="00B378D7">
            <w:pPr>
              <w:rPr>
                <w:rFonts w:ascii="Calibri" w:hAnsi="Calibri" w:cs="Calibri"/>
                <w:szCs w:val="24"/>
              </w:rPr>
            </w:pPr>
          </w:p>
        </w:tc>
        <w:tc>
          <w:tcPr>
            <w:tcW w:w="6663" w:type="dxa"/>
          </w:tcPr>
          <w:p w14:paraId="28A99102" w14:textId="77777777" w:rsidR="00347B54" w:rsidRPr="00D05706" w:rsidRDefault="00347B54" w:rsidP="00B378D7">
            <w:pPr>
              <w:rPr>
                <w:rFonts w:ascii="Calibri" w:hAnsi="Calibri" w:cs="Calibri"/>
                <w:szCs w:val="24"/>
              </w:rPr>
            </w:pPr>
            <w:r w:rsidRPr="00D05706">
              <w:rPr>
                <w:rFonts w:ascii="Calibri" w:hAnsi="Calibri" w:cs="Calibri"/>
                <w:szCs w:val="24"/>
              </w:rPr>
              <w:t>Excellent communication skills, both written and verbal, including the ability to motivate and communicate well with young people</w:t>
            </w:r>
          </w:p>
        </w:tc>
        <w:tc>
          <w:tcPr>
            <w:tcW w:w="992" w:type="dxa"/>
          </w:tcPr>
          <w:p w14:paraId="0C2CC795"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2CF1480B" w14:textId="0178F3D3" w:rsidR="00347B54" w:rsidRPr="00D05706" w:rsidRDefault="00AA503C" w:rsidP="00B378D7">
            <w:pPr>
              <w:rPr>
                <w:rFonts w:ascii="Calibri" w:hAnsi="Calibri" w:cs="Calibri"/>
                <w:szCs w:val="24"/>
              </w:rPr>
            </w:pPr>
            <w:r w:rsidRPr="00D05706">
              <w:rPr>
                <w:rFonts w:ascii="Calibri" w:hAnsi="Calibri" w:cs="Calibri"/>
                <w:szCs w:val="24"/>
              </w:rPr>
              <w:t>AF, S</w:t>
            </w:r>
          </w:p>
        </w:tc>
      </w:tr>
      <w:tr w:rsidR="00347B54" w:rsidRPr="00D05706" w14:paraId="469B33AE" w14:textId="77777777" w:rsidTr="00AA503C">
        <w:tc>
          <w:tcPr>
            <w:tcW w:w="562" w:type="dxa"/>
          </w:tcPr>
          <w:p w14:paraId="352784FE" w14:textId="77777777" w:rsidR="00347B54" w:rsidRPr="00D05706" w:rsidRDefault="00347B54" w:rsidP="00B378D7">
            <w:pPr>
              <w:rPr>
                <w:rFonts w:ascii="Calibri" w:hAnsi="Calibri" w:cs="Calibri"/>
                <w:szCs w:val="24"/>
              </w:rPr>
            </w:pPr>
          </w:p>
        </w:tc>
        <w:tc>
          <w:tcPr>
            <w:tcW w:w="6663" w:type="dxa"/>
          </w:tcPr>
          <w:p w14:paraId="4825C40A" w14:textId="77777777" w:rsidR="00347B54" w:rsidRPr="00D05706" w:rsidRDefault="00347B54" w:rsidP="00B378D7">
            <w:pPr>
              <w:rPr>
                <w:rFonts w:ascii="Calibri" w:hAnsi="Calibri" w:cs="Calibri"/>
                <w:szCs w:val="24"/>
              </w:rPr>
            </w:pPr>
            <w:r w:rsidRPr="00D05706">
              <w:rPr>
                <w:rFonts w:ascii="Calibri" w:hAnsi="Calibri" w:cs="Calibri"/>
                <w:szCs w:val="24"/>
              </w:rPr>
              <w:t xml:space="preserve">Excellent </w:t>
            </w:r>
            <w:proofErr w:type="spellStart"/>
            <w:r w:rsidRPr="00D05706">
              <w:rPr>
                <w:rFonts w:ascii="Calibri" w:hAnsi="Calibri" w:cs="Calibri"/>
                <w:szCs w:val="24"/>
              </w:rPr>
              <w:t>organisational</w:t>
            </w:r>
            <w:proofErr w:type="spellEnd"/>
            <w:r w:rsidRPr="00D05706">
              <w:rPr>
                <w:rFonts w:ascii="Calibri" w:hAnsi="Calibri" w:cs="Calibri"/>
                <w:szCs w:val="24"/>
              </w:rPr>
              <w:t>, administrative and time management skills</w:t>
            </w:r>
          </w:p>
        </w:tc>
        <w:tc>
          <w:tcPr>
            <w:tcW w:w="992" w:type="dxa"/>
          </w:tcPr>
          <w:p w14:paraId="6BDE7D36"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517668B1" w14:textId="4D4B28F5" w:rsidR="00347B54" w:rsidRPr="00D05706" w:rsidRDefault="00AA503C" w:rsidP="00B378D7">
            <w:pPr>
              <w:rPr>
                <w:rFonts w:ascii="Calibri" w:hAnsi="Calibri" w:cs="Calibri"/>
                <w:szCs w:val="24"/>
              </w:rPr>
            </w:pPr>
            <w:r w:rsidRPr="00D05706">
              <w:rPr>
                <w:rFonts w:ascii="Calibri" w:hAnsi="Calibri" w:cs="Calibri"/>
                <w:szCs w:val="24"/>
              </w:rPr>
              <w:t>AF, S</w:t>
            </w:r>
          </w:p>
        </w:tc>
      </w:tr>
      <w:tr w:rsidR="00347B54" w:rsidRPr="00D05706" w14:paraId="2676CDED" w14:textId="77777777" w:rsidTr="00AA503C">
        <w:tc>
          <w:tcPr>
            <w:tcW w:w="562" w:type="dxa"/>
          </w:tcPr>
          <w:p w14:paraId="4B1A6AD5" w14:textId="77777777" w:rsidR="00347B54" w:rsidRPr="00D05706" w:rsidRDefault="00347B54" w:rsidP="00B378D7">
            <w:pPr>
              <w:rPr>
                <w:rFonts w:ascii="Calibri" w:hAnsi="Calibri" w:cs="Calibri"/>
                <w:szCs w:val="24"/>
              </w:rPr>
            </w:pPr>
          </w:p>
        </w:tc>
        <w:tc>
          <w:tcPr>
            <w:tcW w:w="6663" w:type="dxa"/>
          </w:tcPr>
          <w:p w14:paraId="4F81584D" w14:textId="77777777" w:rsidR="00347B54" w:rsidRPr="00D05706" w:rsidRDefault="00347B54" w:rsidP="00B378D7">
            <w:pPr>
              <w:rPr>
                <w:rFonts w:ascii="Calibri" w:hAnsi="Calibri" w:cs="Calibri"/>
                <w:szCs w:val="24"/>
              </w:rPr>
            </w:pPr>
            <w:r w:rsidRPr="00D05706">
              <w:rPr>
                <w:rFonts w:ascii="Calibri" w:hAnsi="Calibri" w:cs="Calibri"/>
                <w:szCs w:val="24"/>
              </w:rPr>
              <w:t>Ability to rapidly acquire and assimilate knowledge about the University’s courses, admissions and recruitment systems</w:t>
            </w:r>
          </w:p>
        </w:tc>
        <w:tc>
          <w:tcPr>
            <w:tcW w:w="992" w:type="dxa"/>
          </w:tcPr>
          <w:p w14:paraId="30256388"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25681EEA"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3FA4788C" w14:textId="77777777" w:rsidTr="00AA503C">
        <w:tc>
          <w:tcPr>
            <w:tcW w:w="562" w:type="dxa"/>
          </w:tcPr>
          <w:p w14:paraId="36C6CB8C" w14:textId="77777777" w:rsidR="00347B54" w:rsidRPr="00D05706" w:rsidRDefault="00347B54" w:rsidP="00B378D7">
            <w:pPr>
              <w:rPr>
                <w:rFonts w:ascii="Calibri" w:hAnsi="Calibri" w:cs="Calibri"/>
                <w:szCs w:val="24"/>
              </w:rPr>
            </w:pPr>
          </w:p>
        </w:tc>
        <w:tc>
          <w:tcPr>
            <w:tcW w:w="6663" w:type="dxa"/>
          </w:tcPr>
          <w:p w14:paraId="037B9A85" w14:textId="77777777" w:rsidR="00347B54" w:rsidRPr="00D05706" w:rsidRDefault="00347B54" w:rsidP="00B378D7">
            <w:pPr>
              <w:rPr>
                <w:rFonts w:ascii="Calibri" w:hAnsi="Calibri" w:cs="Calibri"/>
                <w:szCs w:val="24"/>
              </w:rPr>
            </w:pPr>
            <w:r w:rsidRPr="00D05706">
              <w:rPr>
                <w:rFonts w:ascii="Calibri" w:hAnsi="Calibri" w:cs="Calibri"/>
                <w:szCs w:val="24"/>
              </w:rPr>
              <w:t>Ability to use data and analytics to target activity and measure return on investment</w:t>
            </w:r>
          </w:p>
        </w:tc>
        <w:tc>
          <w:tcPr>
            <w:tcW w:w="992" w:type="dxa"/>
          </w:tcPr>
          <w:p w14:paraId="37E39FEE"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327B4F78"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12A25F9B" w14:textId="77777777" w:rsidTr="00AA503C">
        <w:tc>
          <w:tcPr>
            <w:tcW w:w="562" w:type="dxa"/>
          </w:tcPr>
          <w:p w14:paraId="23B1776A" w14:textId="77777777" w:rsidR="00347B54" w:rsidRPr="00D05706" w:rsidRDefault="00347B54" w:rsidP="00B378D7">
            <w:pPr>
              <w:rPr>
                <w:rFonts w:ascii="Calibri" w:hAnsi="Calibri" w:cs="Calibri"/>
                <w:szCs w:val="24"/>
              </w:rPr>
            </w:pPr>
          </w:p>
        </w:tc>
        <w:tc>
          <w:tcPr>
            <w:tcW w:w="6663" w:type="dxa"/>
          </w:tcPr>
          <w:p w14:paraId="6A3EEE34" w14:textId="77777777" w:rsidR="00347B54" w:rsidRPr="00D05706" w:rsidRDefault="00347B54" w:rsidP="00B378D7">
            <w:pPr>
              <w:rPr>
                <w:rFonts w:ascii="Calibri" w:hAnsi="Calibri" w:cs="Calibri"/>
                <w:szCs w:val="24"/>
              </w:rPr>
            </w:pPr>
            <w:r w:rsidRPr="00D05706">
              <w:rPr>
                <w:rFonts w:ascii="Calibri" w:hAnsi="Calibri" w:cs="Calibri"/>
                <w:szCs w:val="24"/>
              </w:rPr>
              <w:t>Excellent presentation skills to large groups</w:t>
            </w:r>
          </w:p>
        </w:tc>
        <w:tc>
          <w:tcPr>
            <w:tcW w:w="992" w:type="dxa"/>
          </w:tcPr>
          <w:p w14:paraId="0B4532C9"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78BA0017" w14:textId="5B14C3E1" w:rsidR="00347B54" w:rsidRPr="00D05706" w:rsidRDefault="00AA503C" w:rsidP="00B378D7">
            <w:pPr>
              <w:rPr>
                <w:rFonts w:ascii="Calibri" w:hAnsi="Calibri" w:cs="Calibri"/>
                <w:szCs w:val="24"/>
              </w:rPr>
            </w:pPr>
            <w:r w:rsidRPr="00D05706">
              <w:rPr>
                <w:rFonts w:ascii="Calibri" w:hAnsi="Calibri" w:cs="Calibri"/>
                <w:szCs w:val="24"/>
              </w:rPr>
              <w:t>AF, S</w:t>
            </w:r>
          </w:p>
        </w:tc>
      </w:tr>
      <w:tr w:rsidR="00347B54" w:rsidRPr="00D05706" w14:paraId="72D16A94" w14:textId="77777777" w:rsidTr="00AA503C">
        <w:tc>
          <w:tcPr>
            <w:tcW w:w="562" w:type="dxa"/>
          </w:tcPr>
          <w:p w14:paraId="7A3A6A7D" w14:textId="77777777" w:rsidR="00347B54" w:rsidRPr="00D05706" w:rsidRDefault="00347B54" w:rsidP="00B378D7">
            <w:pPr>
              <w:rPr>
                <w:rFonts w:ascii="Calibri" w:hAnsi="Calibri" w:cs="Calibri"/>
                <w:szCs w:val="24"/>
              </w:rPr>
            </w:pPr>
          </w:p>
        </w:tc>
        <w:tc>
          <w:tcPr>
            <w:tcW w:w="6663" w:type="dxa"/>
          </w:tcPr>
          <w:p w14:paraId="2E142B8E" w14:textId="77777777" w:rsidR="00347B54" w:rsidRPr="00D05706" w:rsidRDefault="00347B54" w:rsidP="00B378D7">
            <w:pPr>
              <w:rPr>
                <w:rFonts w:ascii="Calibri" w:hAnsi="Calibri" w:cs="Calibri"/>
                <w:szCs w:val="24"/>
              </w:rPr>
            </w:pPr>
            <w:r w:rsidRPr="00D05706">
              <w:rPr>
                <w:rFonts w:ascii="Calibri" w:hAnsi="Calibri" w:cs="Calibri"/>
                <w:szCs w:val="24"/>
              </w:rPr>
              <w:t xml:space="preserve">Performance driven and ability to achieve targets in a </w:t>
            </w:r>
            <w:proofErr w:type="spellStart"/>
            <w:r w:rsidRPr="00D05706">
              <w:rPr>
                <w:rFonts w:ascii="Calibri" w:hAnsi="Calibri" w:cs="Calibri"/>
                <w:szCs w:val="24"/>
              </w:rPr>
              <w:t>pressurised</w:t>
            </w:r>
            <w:proofErr w:type="spellEnd"/>
            <w:r w:rsidRPr="00D05706">
              <w:rPr>
                <w:rFonts w:ascii="Calibri" w:hAnsi="Calibri" w:cs="Calibri"/>
                <w:szCs w:val="24"/>
              </w:rPr>
              <w:t xml:space="preserve"> environment</w:t>
            </w:r>
          </w:p>
        </w:tc>
        <w:tc>
          <w:tcPr>
            <w:tcW w:w="992" w:type="dxa"/>
          </w:tcPr>
          <w:p w14:paraId="56D7C106"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2E14E63C"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120200CF" w14:textId="77777777" w:rsidTr="00AA503C">
        <w:tc>
          <w:tcPr>
            <w:tcW w:w="562" w:type="dxa"/>
          </w:tcPr>
          <w:p w14:paraId="66F2A759" w14:textId="77777777" w:rsidR="00347B54" w:rsidRPr="00D05706" w:rsidRDefault="00347B54" w:rsidP="00B378D7">
            <w:pPr>
              <w:rPr>
                <w:rFonts w:ascii="Calibri" w:hAnsi="Calibri" w:cs="Calibri"/>
                <w:szCs w:val="24"/>
              </w:rPr>
            </w:pPr>
          </w:p>
        </w:tc>
        <w:tc>
          <w:tcPr>
            <w:tcW w:w="6663" w:type="dxa"/>
          </w:tcPr>
          <w:p w14:paraId="060AFDA4" w14:textId="77777777" w:rsidR="00347B54" w:rsidRPr="00D05706" w:rsidRDefault="00347B54" w:rsidP="00B378D7">
            <w:pPr>
              <w:rPr>
                <w:rFonts w:ascii="Calibri" w:hAnsi="Calibri" w:cs="Calibri"/>
                <w:szCs w:val="24"/>
              </w:rPr>
            </w:pPr>
            <w:r w:rsidRPr="00D05706">
              <w:rPr>
                <w:rFonts w:ascii="Calibri" w:hAnsi="Calibri" w:cs="Calibri"/>
                <w:szCs w:val="24"/>
              </w:rPr>
              <w:t>Proficient in the use of Microsoft Office and Google applications</w:t>
            </w:r>
          </w:p>
        </w:tc>
        <w:tc>
          <w:tcPr>
            <w:tcW w:w="992" w:type="dxa"/>
          </w:tcPr>
          <w:p w14:paraId="6EB13D2A"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20846421" w14:textId="3D72526A" w:rsidR="00347B54" w:rsidRPr="00D05706" w:rsidRDefault="00AA503C" w:rsidP="00B378D7">
            <w:pPr>
              <w:rPr>
                <w:rFonts w:ascii="Calibri" w:hAnsi="Calibri" w:cs="Calibri"/>
                <w:szCs w:val="24"/>
              </w:rPr>
            </w:pPr>
            <w:r w:rsidRPr="00D05706">
              <w:rPr>
                <w:rFonts w:ascii="Calibri" w:hAnsi="Calibri" w:cs="Calibri"/>
                <w:szCs w:val="24"/>
              </w:rPr>
              <w:t>AF, S</w:t>
            </w:r>
          </w:p>
        </w:tc>
      </w:tr>
      <w:tr w:rsidR="00347B54" w:rsidRPr="00D05706" w14:paraId="1BA410EA" w14:textId="77777777" w:rsidTr="00AA503C">
        <w:tc>
          <w:tcPr>
            <w:tcW w:w="562" w:type="dxa"/>
          </w:tcPr>
          <w:p w14:paraId="18C5F435" w14:textId="77777777" w:rsidR="00347B54" w:rsidRPr="00D05706" w:rsidRDefault="00347B54" w:rsidP="00B378D7">
            <w:pPr>
              <w:rPr>
                <w:rFonts w:ascii="Calibri" w:hAnsi="Calibri" w:cs="Calibri"/>
                <w:szCs w:val="24"/>
              </w:rPr>
            </w:pPr>
            <w:r w:rsidRPr="00D05706">
              <w:rPr>
                <w:rFonts w:ascii="Calibri" w:hAnsi="Calibri" w:cs="Calibri"/>
                <w:b/>
                <w:szCs w:val="24"/>
              </w:rPr>
              <w:t xml:space="preserve">3. </w:t>
            </w:r>
          </w:p>
        </w:tc>
        <w:tc>
          <w:tcPr>
            <w:tcW w:w="6663" w:type="dxa"/>
          </w:tcPr>
          <w:p w14:paraId="7D3666FF" w14:textId="77777777" w:rsidR="00347B54" w:rsidRPr="00D05706" w:rsidRDefault="00347B54" w:rsidP="00B378D7">
            <w:pPr>
              <w:rPr>
                <w:rFonts w:ascii="Calibri" w:hAnsi="Calibri" w:cs="Calibri"/>
                <w:szCs w:val="24"/>
              </w:rPr>
            </w:pPr>
            <w:r w:rsidRPr="00D05706">
              <w:rPr>
                <w:rFonts w:ascii="Calibri" w:hAnsi="Calibri" w:cs="Calibri"/>
                <w:b/>
                <w:szCs w:val="24"/>
              </w:rPr>
              <w:t>Qualifications, Education &amp; Training</w:t>
            </w:r>
          </w:p>
        </w:tc>
        <w:tc>
          <w:tcPr>
            <w:tcW w:w="992" w:type="dxa"/>
          </w:tcPr>
          <w:p w14:paraId="2B1A4B5C" w14:textId="77777777" w:rsidR="00347B54" w:rsidRPr="00D05706" w:rsidRDefault="00347B54" w:rsidP="00B378D7">
            <w:pPr>
              <w:rPr>
                <w:rFonts w:ascii="Calibri" w:hAnsi="Calibri" w:cs="Calibri"/>
                <w:szCs w:val="24"/>
              </w:rPr>
            </w:pPr>
          </w:p>
        </w:tc>
        <w:tc>
          <w:tcPr>
            <w:tcW w:w="1025" w:type="dxa"/>
          </w:tcPr>
          <w:p w14:paraId="2AC9D2AD" w14:textId="77777777" w:rsidR="00347B54" w:rsidRPr="00D05706" w:rsidRDefault="00347B54" w:rsidP="00B378D7">
            <w:pPr>
              <w:rPr>
                <w:rFonts w:ascii="Calibri" w:hAnsi="Calibri" w:cs="Calibri"/>
                <w:szCs w:val="24"/>
              </w:rPr>
            </w:pPr>
          </w:p>
        </w:tc>
      </w:tr>
      <w:tr w:rsidR="00347B54" w:rsidRPr="00D05706" w14:paraId="537B57D4" w14:textId="77777777" w:rsidTr="00AA503C">
        <w:tc>
          <w:tcPr>
            <w:tcW w:w="562" w:type="dxa"/>
          </w:tcPr>
          <w:p w14:paraId="0029A13A" w14:textId="77777777" w:rsidR="00347B54" w:rsidRPr="00D05706" w:rsidRDefault="00347B54" w:rsidP="00B378D7">
            <w:pPr>
              <w:rPr>
                <w:rFonts w:ascii="Calibri" w:hAnsi="Calibri" w:cs="Calibri"/>
                <w:szCs w:val="24"/>
              </w:rPr>
            </w:pPr>
          </w:p>
        </w:tc>
        <w:tc>
          <w:tcPr>
            <w:tcW w:w="6663" w:type="dxa"/>
          </w:tcPr>
          <w:p w14:paraId="581AD4BB" w14:textId="77777777" w:rsidR="00347B54" w:rsidRPr="00D05706" w:rsidRDefault="00347B54" w:rsidP="00B378D7">
            <w:pPr>
              <w:rPr>
                <w:rFonts w:ascii="Calibri" w:hAnsi="Calibri" w:cs="Calibri"/>
                <w:szCs w:val="24"/>
              </w:rPr>
            </w:pPr>
            <w:r w:rsidRPr="00D05706">
              <w:rPr>
                <w:rFonts w:ascii="Calibri" w:hAnsi="Calibri" w:cs="Calibri"/>
                <w:szCs w:val="24"/>
              </w:rPr>
              <w:t>Degree in any discipline or equivalent higher education qualification</w:t>
            </w:r>
          </w:p>
        </w:tc>
        <w:tc>
          <w:tcPr>
            <w:tcW w:w="992" w:type="dxa"/>
          </w:tcPr>
          <w:p w14:paraId="185FFFA6"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35DF52E1" w14:textId="77777777" w:rsidR="00347B54" w:rsidRPr="00D05706" w:rsidRDefault="00347B54" w:rsidP="00B378D7">
            <w:pPr>
              <w:rPr>
                <w:rFonts w:ascii="Calibri" w:hAnsi="Calibri" w:cs="Calibri"/>
                <w:szCs w:val="24"/>
              </w:rPr>
            </w:pPr>
            <w:r w:rsidRPr="00D05706">
              <w:rPr>
                <w:rFonts w:ascii="Calibri" w:hAnsi="Calibri" w:cs="Calibri"/>
                <w:szCs w:val="24"/>
              </w:rPr>
              <w:t>AF</w:t>
            </w:r>
          </w:p>
        </w:tc>
      </w:tr>
      <w:tr w:rsidR="00347B54" w:rsidRPr="00D05706" w14:paraId="6C6F5BB2" w14:textId="77777777" w:rsidTr="00AA503C">
        <w:tc>
          <w:tcPr>
            <w:tcW w:w="562" w:type="dxa"/>
          </w:tcPr>
          <w:p w14:paraId="3DE554E7" w14:textId="77777777" w:rsidR="00347B54" w:rsidRPr="00D05706" w:rsidRDefault="00347B54" w:rsidP="00B378D7">
            <w:pPr>
              <w:rPr>
                <w:rFonts w:ascii="Calibri" w:hAnsi="Calibri" w:cs="Calibri"/>
                <w:szCs w:val="24"/>
              </w:rPr>
            </w:pPr>
          </w:p>
        </w:tc>
        <w:tc>
          <w:tcPr>
            <w:tcW w:w="6663" w:type="dxa"/>
          </w:tcPr>
          <w:p w14:paraId="21F7098C" w14:textId="77777777" w:rsidR="00347B54" w:rsidRPr="00D05706" w:rsidRDefault="00347B54" w:rsidP="00B378D7">
            <w:pPr>
              <w:rPr>
                <w:rFonts w:ascii="Calibri" w:hAnsi="Calibri" w:cs="Calibri"/>
                <w:szCs w:val="24"/>
              </w:rPr>
            </w:pPr>
            <w:r w:rsidRPr="00D05706">
              <w:rPr>
                <w:rFonts w:ascii="Calibri" w:hAnsi="Calibri" w:cs="Calibri"/>
                <w:szCs w:val="24"/>
              </w:rPr>
              <w:t>Enhance DBS disclosure</w:t>
            </w:r>
          </w:p>
        </w:tc>
        <w:tc>
          <w:tcPr>
            <w:tcW w:w="992" w:type="dxa"/>
          </w:tcPr>
          <w:p w14:paraId="1D35FB5B"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3AF88E14"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394E4470" w14:textId="77777777" w:rsidTr="00AA503C">
        <w:tc>
          <w:tcPr>
            <w:tcW w:w="562" w:type="dxa"/>
          </w:tcPr>
          <w:p w14:paraId="071DB1FB" w14:textId="77777777" w:rsidR="00347B54" w:rsidRPr="00D05706" w:rsidRDefault="00347B54" w:rsidP="00B378D7">
            <w:pPr>
              <w:rPr>
                <w:rFonts w:ascii="Calibri" w:hAnsi="Calibri" w:cs="Calibri"/>
                <w:szCs w:val="24"/>
              </w:rPr>
            </w:pPr>
          </w:p>
        </w:tc>
        <w:tc>
          <w:tcPr>
            <w:tcW w:w="6663" w:type="dxa"/>
          </w:tcPr>
          <w:p w14:paraId="19419678" w14:textId="44F5BA57" w:rsidR="00347B54" w:rsidRPr="00D05706" w:rsidRDefault="00347B54" w:rsidP="00B378D7">
            <w:pPr>
              <w:rPr>
                <w:rFonts w:ascii="Calibri" w:hAnsi="Calibri" w:cs="Calibri"/>
                <w:szCs w:val="24"/>
              </w:rPr>
            </w:pPr>
            <w:r w:rsidRPr="00D05706">
              <w:rPr>
                <w:rFonts w:ascii="Calibri" w:hAnsi="Calibri" w:cs="Calibri"/>
                <w:szCs w:val="24"/>
              </w:rPr>
              <w:t xml:space="preserve">Full driving </w:t>
            </w:r>
            <w:r w:rsidR="00F43818" w:rsidRPr="00D05706">
              <w:rPr>
                <w:rFonts w:ascii="Calibri" w:hAnsi="Calibri" w:cs="Calibri"/>
                <w:szCs w:val="24"/>
              </w:rPr>
              <w:t>license</w:t>
            </w:r>
          </w:p>
        </w:tc>
        <w:tc>
          <w:tcPr>
            <w:tcW w:w="992" w:type="dxa"/>
          </w:tcPr>
          <w:p w14:paraId="04363A7C" w14:textId="77777777" w:rsidR="00347B54" w:rsidRPr="00D05706" w:rsidRDefault="00347B54" w:rsidP="00B378D7">
            <w:pPr>
              <w:rPr>
                <w:rFonts w:ascii="Calibri" w:hAnsi="Calibri" w:cs="Calibri"/>
                <w:szCs w:val="24"/>
              </w:rPr>
            </w:pPr>
            <w:r w:rsidRPr="00D05706">
              <w:rPr>
                <w:rFonts w:ascii="Calibri" w:hAnsi="Calibri" w:cs="Calibri"/>
                <w:szCs w:val="24"/>
              </w:rPr>
              <w:t>D</w:t>
            </w:r>
          </w:p>
        </w:tc>
        <w:tc>
          <w:tcPr>
            <w:tcW w:w="1025" w:type="dxa"/>
          </w:tcPr>
          <w:p w14:paraId="2F6E6610"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5E93BCF2" w14:textId="77777777" w:rsidTr="00AA503C">
        <w:tc>
          <w:tcPr>
            <w:tcW w:w="562" w:type="dxa"/>
          </w:tcPr>
          <w:p w14:paraId="2C5AFAA2" w14:textId="77777777" w:rsidR="00347B54" w:rsidRPr="00D05706" w:rsidRDefault="00347B54" w:rsidP="00B378D7">
            <w:pPr>
              <w:rPr>
                <w:rFonts w:ascii="Calibri" w:hAnsi="Calibri" w:cs="Calibri"/>
                <w:szCs w:val="24"/>
              </w:rPr>
            </w:pPr>
            <w:r w:rsidRPr="00D05706">
              <w:rPr>
                <w:rFonts w:ascii="Calibri" w:hAnsi="Calibri" w:cs="Calibri"/>
                <w:b/>
                <w:szCs w:val="24"/>
              </w:rPr>
              <w:t>4.</w:t>
            </w:r>
          </w:p>
        </w:tc>
        <w:tc>
          <w:tcPr>
            <w:tcW w:w="6663" w:type="dxa"/>
          </w:tcPr>
          <w:p w14:paraId="394DDF6F" w14:textId="77777777" w:rsidR="00347B54" w:rsidRPr="00D05706" w:rsidRDefault="00347B54" w:rsidP="00B378D7">
            <w:pPr>
              <w:rPr>
                <w:rFonts w:ascii="Calibri" w:hAnsi="Calibri" w:cs="Calibri"/>
                <w:szCs w:val="24"/>
              </w:rPr>
            </w:pPr>
            <w:r w:rsidRPr="00D05706">
              <w:rPr>
                <w:rFonts w:ascii="Calibri" w:hAnsi="Calibri" w:cs="Calibri"/>
                <w:b/>
                <w:szCs w:val="24"/>
              </w:rPr>
              <w:t>Other Requirements</w:t>
            </w:r>
          </w:p>
        </w:tc>
        <w:tc>
          <w:tcPr>
            <w:tcW w:w="992" w:type="dxa"/>
          </w:tcPr>
          <w:p w14:paraId="7B818335" w14:textId="77777777" w:rsidR="00347B54" w:rsidRPr="00D05706" w:rsidRDefault="00347B54" w:rsidP="00B378D7">
            <w:pPr>
              <w:rPr>
                <w:rFonts w:ascii="Calibri" w:hAnsi="Calibri" w:cs="Calibri"/>
                <w:szCs w:val="24"/>
              </w:rPr>
            </w:pPr>
          </w:p>
        </w:tc>
        <w:tc>
          <w:tcPr>
            <w:tcW w:w="1025" w:type="dxa"/>
          </w:tcPr>
          <w:p w14:paraId="329378F2" w14:textId="77777777" w:rsidR="00347B54" w:rsidRPr="00D05706" w:rsidRDefault="00347B54" w:rsidP="00B378D7">
            <w:pPr>
              <w:rPr>
                <w:rFonts w:ascii="Calibri" w:hAnsi="Calibri" w:cs="Calibri"/>
                <w:szCs w:val="24"/>
              </w:rPr>
            </w:pPr>
          </w:p>
        </w:tc>
      </w:tr>
      <w:tr w:rsidR="00347B54" w:rsidRPr="00D05706" w14:paraId="161C0BB4" w14:textId="77777777" w:rsidTr="00AA503C">
        <w:tc>
          <w:tcPr>
            <w:tcW w:w="562" w:type="dxa"/>
          </w:tcPr>
          <w:p w14:paraId="64C4725E" w14:textId="77777777" w:rsidR="00347B54" w:rsidRPr="00D05706" w:rsidRDefault="00347B54" w:rsidP="00B378D7">
            <w:pPr>
              <w:rPr>
                <w:rFonts w:ascii="Calibri" w:hAnsi="Calibri" w:cs="Calibri"/>
                <w:szCs w:val="24"/>
              </w:rPr>
            </w:pPr>
          </w:p>
        </w:tc>
        <w:tc>
          <w:tcPr>
            <w:tcW w:w="6663" w:type="dxa"/>
          </w:tcPr>
          <w:p w14:paraId="5F6473E9" w14:textId="77777777" w:rsidR="00347B54" w:rsidRPr="00D05706" w:rsidRDefault="00347B54" w:rsidP="00B378D7">
            <w:pPr>
              <w:rPr>
                <w:rFonts w:ascii="Calibri" w:hAnsi="Calibri" w:cs="Calibri"/>
                <w:szCs w:val="24"/>
              </w:rPr>
            </w:pPr>
            <w:r w:rsidRPr="00D05706">
              <w:rPr>
                <w:rFonts w:ascii="Calibri" w:hAnsi="Calibri" w:cs="Calibri"/>
                <w:szCs w:val="24"/>
              </w:rPr>
              <w:t>Must be flexible and adaptable in their approach to work</w:t>
            </w:r>
          </w:p>
        </w:tc>
        <w:tc>
          <w:tcPr>
            <w:tcW w:w="992" w:type="dxa"/>
          </w:tcPr>
          <w:p w14:paraId="2BBFA3D6"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71FD1BAF" w14:textId="77777777" w:rsidR="00347B54" w:rsidRPr="00D05706" w:rsidRDefault="00347B54" w:rsidP="00B378D7">
            <w:pPr>
              <w:rPr>
                <w:rFonts w:ascii="Calibri" w:hAnsi="Calibri" w:cs="Calibri"/>
                <w:szCs w:val="24"/>
              </w:rPr>
            </w:pPr>
            <w:r w:rsidRPr="00D05706">
              <w:rPr>
                <w:rFonts w:ascii="Calibri" w:hAnsi="Calibri" w:cs="Calibri"/>
                <w:szCs w:val="24"/>
              </w:rPr>
              <w:t>S</w:t>
            </w:r>
          </w:p>
        </w:tc>
      </w:tr>
      <w:tr w:rsidR="00347B54" w:rsidRPr="00D05706" w14:paraId="7EDA1952" w14:textId="77777777" w:rsidTr="00AA503C">
        <w:tc>
          <w:tcPr>
            <w:tcW w:w="562" w:type="dxa"/>
          </w:tcPr>
          <w:p w14:paraId="4CF9A712" w14:textId="77777777" w:rsidR="00347B54" w:rsidRPr="00D05706" w:rsidRDefault="00347B54" w:rsidP="00B378D7">
            <w:pPr>
              <w:rPr>
                <w:rFonts w:ascii="Calibri" w:hAnsi="Calibri" w:cs="Calibri"/>
                <w:szCs w:val="24"/>
              </w:rPr>
            </w:pPr>
          </w:p>
        </w:tc>
        <w:tc>
          <w:tcPr>
            <w:tcW w:w="6663" w:type="dxa"/>
          </w:tcPr>
          <w:p w14:paraId="208B3D99" w14:textId="77777777" w:rsidR="00347B54" w:rsidRPr="00D05706" w:rsidRDefault="00347B54" w:rsidP="00B378D7">
            <w:pPr>
              <w:rPr>
                <w:rFonts w:ascii="Calibri" w:hAnsi="Calibri" w:cs="Calibri"/>
                <w:szCs w:val="24"/>
              </w:rPr>
            </w:pPr>
            <w:r w:rsidRPr="00D05706">
              <w:rPr>
                <w:rFonts w:ascii="Calibri" w:hAnsi="Calibri" w:cs="Calibri"/>
                <w:szCs w:val="24"/>
              </w:rPr>
              <w:t>Must be willing and able to fulfil the travel requirements of the role, which includes extensive, frequent travel throughout the UK and overnight stay(s)</w:t>
            </w:r>
          </w:p>
        </w:tc>
        <w:tc>
          <w:tcPr>
            <w:tcW w:w="992" w:type="dxa"/>
          </w:tcPr>
          <w:p w14:paraId="18C6EB2E"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2238F9F6" w14:textId="77777777" w:rsidR="00347B54" w:rsidRPr="00D05706" w:rsidRDefault="00347B54" w:rsidP="00B378D7">
            <w:pPr>
              <w:rPr>
                <w:rFonts w:ascii="Calibri" w:hAnsi="Calibri" w:cs="Calibri"/>
                <w:szCs w:val="24"/>
              </w:rPr>
            </w:pPr>
            <w:r w:rsidRPr="00D05706">
              <w:rPr>
                <w:rFonts w:ascii="Calibri" w:hAnsi="Calibri" w:cs="Calibri"/>
                <w:szCs w:val="24"/>
              </w:rPr>
              <w:t>S</w:t>
            </w:r>
          </w:p>
        </w:tc>
      </w:tr>
      <w:tr w:rsidR="00347B54" w:rsidRPr="00D05706" w14:paraId="48C851DF" w14:textId="77777777" w:rsidTr="00AA503C">
        <w:tc>
          <w:tcPr>
            <w:tcW w:w="562" w:type="dxa"/>
          </w:tcPr>
          <w:p w14:paraId="100A5F85" w14:textId="77777777" w:rsidR="00347B54" w:rsidRPr="00D05706" w:rsidRDefault="00347B54" w:rsidP="00B378D7">
            <w:pPr>
              <w:rPr>
                <w:rFonts w:ascii="Calibri" w:hAnsi="Calibri" w:cs="Calibri"/>
                <w:szCs w:val="24"/>
              </w:rPr>
            </w:pPr>
          </w:p>
        </w:tc>
        <w:tc>
          <w:tcPr>
            <w:tcW w:w="6663" w:type="dxa"/>
          </w:tcPr>
          <w:p w14:paraId="78FF2730" w14:textId="77777777" w:rsidR="00347B54" w:rsidRPr="00D05706" w:rsidRDefault="00347B54" w:rsidP="00B378D7">
            <w:pPr>
              <w:rPr>
                <w:rFonts w:ascii="Calibri" w:hAnsi="Calibri" w:cs="Calibri"/>
                <w:szCs w:val="24"/>
              </w:rPr>
            </w:pPr>
            <w:r w:rsidRPr="00D05706">
              <w:rPr>
                <w:rFonts w:ascii="Calibri" w:hAnsi="Calibri" w:cs="Calibri"/>
                <w:szCs w:val="24"/>
              </w:rPr>
              <w:t>Must be willing and able to work evenings and weekends as required.</w:t>
            </w:r>
          </w:p>
        </w:tc>
        <w:tc>
          <w:tcPr>
            <w:tcW w:w="992" w:type="dxa"/>
          </w:tcPr>
          <w:p w14:paraId="6F8F4D47"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67948BE9" w14:textId="77777777" w:rsidR="00347B54" w:rsidRPr="00D05706" w:rsidRDefault="00347B54" w:rsidP="00B378D7">
            <w:pPr>
              <w:rPr>
                <w:rFonts w:ascii="Calibri" w:hAnsi="Calibri" w:cs="Calibri"/>
                <w:szCs w:val="24"/>
              </w:rPr>
            </w:pPr>
            <w:r w:rsidRPr="00D05706">
              <w:rPr>
                <w:rFonts w:ascii="Calibri" w:hAnsi="Calibri" w:cs="Calibri"/>
                <w:szCs w:val="24"/>
              </w:rPr>
              <w:t>S</w:t>
            </w:r>
          </w:p>
        </w:tc>
      </w:tr>
      <w:tr w:rsidR="00347B54" w:rsidRPr="00D05706" w14:paraId="774BACD6" w14:textId="77777777" w:rsidTr="00AA503C">
        <w:tc>
          <w:tcPr>
            <w:tcW w:w="562" w:type="dxa"/>
          </w:tcPr>
          <w:p w14:paraId="47F9A4E3" w14:textId="77777777" w:rsidR="00347B54" w:rsidRPr="00D05706" w:rsidRDefault="00347B54" w:rsidP="00B378D7">
            <w:pPr>
              <w:rPr>
                <w:rFonts w:ascii="Calibri" w:hAnsi="Calibri" w:cs="Calibri"/>
                <w:szCs w:val="24"/>
              </w:rPr>
            </w:pPr>
          </w:p>
        </w:tc>
        <w:tc>
          <w:tcPr>
            <w:tcW w:w="6663" w:type="dxa"/>
          </w:tcPr>
          <w:p w14:paraId="4F37803D" w14:textId="77777777" w:rsidR="00347B54" w:rsidRPr="00D05706" w:rsidRDefault="00347B54" w:rsidP="00B378D7">
            <w:pPr>
              <w:rPr>
                <w:rFonts w:ascii="Calibri" w:hAnsi="Calibri" w:cs="Calibri"/>
                <w:szCs w:val="24"/>
              </w:rPr>
            </w:pPr>
            <w:r w:rsidRPr="00D05706">
              <w:rPr>
                <w:rFonts w:ascii="Calibri" w:hAnsi="Calibri" w:cs="Calibri"/>
                <w:szCs w:val="24"/>
              </w:rPr>
              <w:t>Must be able to work in team and on own initiative</w:t>
            </w:r>
          </w:p>
        </w:tc>
        <w:tc>
          <w:tcPr>
            <w:tcW w:w="992" w:type="dxa"/>
          </w:tcPr>
          <w:p w14:paraId="1F3F93F5"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651BD1C7"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r w:rsidR="00347B54" w:rsidRPr="00D05706" w14:paraId="6E44BE26" w14:textId="77777777" w:rsidTr="00AA503C">
        <w:tc>
          <w:tcPr>
            <w:tcW w:w="562" w:type="dxa"/>
          </w:tcPr>
          <w:p w14:paraId="2D327D03" w14:textId="77777777" w:rsidR="00347B54" w:rsidRPr="00D05706" w:rsidRDefault="00347B54" w:rsidP="00B378D7">
            <w:pPr>
              <w:rPr>
                <w:rFonts w:ascii="Calibri" w:hAnsi="Calibri" w:cs="Calibri"/>
                <w:szCs w:val="24"/>
              </w:rPr>
            </w:pPr>
          </w:p>
        </w:tc>
        <w:tc>
          <w:tcPr>
            <w:tcW w:w="6663" w:type="dxa"/>
          </w:tcPr>
          <w:p w14:paraId="04F2ABE4" w14:textId="77777777" w:rsidR="00347B54" w:rsidRPr="00D05706" w:rsidRDefault="00347B54" w:rsidP="00B378D7">
            <w:pPr>
              <w:rPr>
                <w:rFonts w:ascii="Calibri" w:hAnsi="Calibri" w:cs="Calibri"/>
                <w:szCs w:val="24"/>
              </w:rPr>
            </w:pPr>
            <w:r w:rsidRPr="00D05706">
              <w:rPr>
                <w:rFonts w:ascii="Calibri" w:hAnsi="Calibri" w:cs="Calibri"/>
                <w:szCs w:val="24"/>
              </w:rPr>
              <w:t>Must self-motivated, confident and have the ability to act as a role model for target audience</w:t>
            </w:r>
          </w:p>
        </w:tc>
        <w:tc>
          <w:tcPr>
            <w:tcW w:w="992" w:type="dxa"/>
          </w:tcPr>
          <w:p w14:paraId="6CB90E76" w14:textId="77777777" w:rsidR="00347B54" w:rsidRPr="00D05706" w:rsidRDefault="00347B54" w:rsidP="00B378D7">
            <w:pPr>
              <w:rPr>
                <w:rFonts w:ascii="Calibri" w:hAnsi="Calibri" w:cs="Calibri"/>
                <w:szCs w:val="24"/>
              </w:rPr>
            </w:pPr>
            <w:r w:rsidRPr="00D05706">
              <w:rPr>
                <w:rFonts w:ascii="Calibri" w:hAnsi="Calibri" w:cs="Calibri"/>
                <w:szCs w:val="24"/>
              </w:rPr>
              <w:t>E</w:t>
            </w:r>
          </w:p>
        </w:tc>
        <w:tc>
          <w:tcPr>
            <w:tcW w:w="1025" w:type="dxa"/>
          </w:tcPr>
          <w:p w14:paraId="126CAD65" w14:textId="77777777" w:rsidR="00347B54" w:rsidRPr="00D05706" w:rsidRDefault="00347B54" w:rsidP="00B378D7">
            <w:pPr>
              <w:rPr>
                <w:rFonts w:ascii="Calibri" w:hAnsi="Calibri" w:cs="Calibri"/>
                <w:szCs w:val="24"/>
              </w:rPr>
            </w:pPr>
            <w:r w:rsidRPr="00D05706">
              <w:rPr>
                <w:rFonts w:ascii="Calibri" w:hAnsi="Calibri" w:cs="Calibri"/>
                <w:szCs w:val="24"/>
              </w:rPr>
              <w:t>AF, S</w:t>
            </w:r>
          </w:p>
        </w:tc>
      </w:tr>
    </w:tbl>
    <w:p w14:paraId="30D795F6" w14:textId="77777777" w:rsidR="001150A7" w:rsidRPr="00D05706" w:rsidRDefault="001150A7" w:rsidP="00AA503C">
      <w:pPr>
        <w:rPr>
          <w:rFonts w:ascii="Calibri" w:hAnsi="Calibri" w:cs="Calibri"/>
          <w:b/>
          <w:szCs w:val="24"/>
        </w:rPr>
      </w:pPr>
    </w:p>
    <w:p w14:paraId="62EAA058" w14:textId="5D12AF2F" w:rsidR="00AA503C" w:rsidRPr="00D05706" w:rsidRDefault="00AA503C" w:rsidP="00AA503C">
      <w:pPr>
        <w:rPr>
          <w:rFonts w:ascii="Calibri" w:hAnsi="Calibri" w:cs="Calibri"/>
          <w:b/>
          <w:szCs w:val="24"/>
        </w:rPr>
      </w:pPr>
      <w:r w:rsidRPr="00D05706">
        <w:rPr>
          <w:rFonts w:ascii="Calibri" w:hAnsi="Calibri" w:cs="Calibri"/>
          <w:b/>
          <w:szCs w:val="24"/>
        </w:rPr>
        <w:lastRenderedPageBreak/>
        <w:t xml:space="preserve">Legend  </w:t>
      </w:r>
    </w:p>
    <w:p w14:paraId="5E164E72" w14:textId="77777777" w:rsidR="00AA503C" w:rsidRPr="00D05706" w:rsidRDefault="00AA503C" w:rsidP="00AA503C">
      <w:pPr>
        <w:rPr>
          <w:rFonts w:ascii="Calibri" w:hAnsi="Calibri" w:cs="Calibri"/>
          <w:szCs w:val="24"/>
        </w:rPr>
      </w:pPr>
      <w:r w:rsidRPr="00D05706">
        <w:rPr>
          <w:rFonts w:ascii="Calibri" w:hAnsi="Calibri" w:cs="Calibri"/>
          <w:szCs w:val="24"/>
        </w:rPr>
        <w:t xml:space="preserve">Rating of attribute: E = Essential; D = Desirable </w:t>
      </w:r>
    </w:p>
    <w:p w14:paraId="0B6E59A1" w14:textId="730A77EF" w:rsidR="00AA503C" w:rsidRPr="00D05706" w:rsidRDefault="00AA503C" w:rsidP="00AA503C">
      <w:pPr>
        <w:rPr>
          <w:rFonts w:ascii="Calibri" w:hAnsi="Calibri" w:cs="Calibri"/>
          <w:szCs w:val="24"/>
        </w:rPr>
      </w:pPr>
      <w:r w:rsidRPr="00D05706">
        <w:rPr>
          <w:rFonts w:ascii="Calibri" w:hAnsi="Calibri" w:cs="Calibri"/>
          <w:szCs w:val="24"/>
        </w:rPr>
        <w:t xml:space="preserve">Source of evidence: AF = Application Form; S = Selection </w:t>
      </w:r>
      <w:proofErr w:type="spellStart"/>
      <w:r w:rsidRPr="00D05706">
        <w:rPr>
          <w:rFonts w:ascii="Calibri" w:hAnsi="Calibri" w:cs="Calibri"/>
          <w:szCs w:val="24"/>
        </w:rPr>
        <w:t>Programme</w:t>
      </w:r>
      <w:proofErr w:type="spellEnd"/>
      <w:r w:rsidRPr="00D05706">
        <w:rPr>
          <w:rFonts w:ascii="Calibri" w:hAnsi="Calibri" w:cs="Calibri"/>
          <w:szCs w:val="24"/>
        </w:rPr>
        <w:t xml:space="preserve"> (Including Interview, Test, Presentation)</w:t>
      </w:r>
    </w:p>
    <w:p w14:paraId="73A7F7CB" w14:textId="77777777" w:rsidR="00AA503C" w:rsidRPr="00D05706" w:rsidRDefault="00AA503C" w:rsidP="00AA503C">
      <w:pPr>
        <w:rPr>
          <w:rFonts w:ascii="Calibri" w:hAnsi="Calibri" w:cs="Calibri"/>
          <w:szCs w:val="24"/>
        </w:rPr>
      </w:pPr>
    </w:p>
    <w:p w14:paraId="1E3D8E27" w14:textId="77777777" w:rsidR="00F43818" w:rsidRDefault="00F43818">
      <w:pPr>
        <w:widowControl/>
        <w:spacing w:after="200" w:line="276" w:lineRule="auto"/>
        <w:rPr>
          <w:rFonts w:cs="Calibri"/>
          <w:b/>
          <w:szCs w:val="24"/>
        </w:rPr>
      </w:pPr>
      <w:r>
        <w:rPr>
          <w:rFonts w:cs="Calibri"/>
          <w:b/>
          <w:szCs w:val="24"/>
        </w:rPr>
        <w:br w:type="page"/>
      </w:r>
    </w:p>
    <w:p w14:paraId="11C7938A" w14:textId="3A8332BA" w:rsidR="00D05706" w:rsidRPr="00F43818" w:rsidRDefault="00347B54" w:rsidP="00F43818">
      <w:pPr>
        <w:rPr>
          <w:rFonts w:asciiTheme="minorHAnsi" w:hAnsiTheme="minorHAnsi" w:cstheme="minorHAnsi"/>
          <w:b/>
          <w:szCs w:val="24"/>
        </w:rPr>
      </w:pPr>
      <w:r w:rsidRPr="00F43818">
        <w:rPr>
          <w:rFonts w:asciiTheme="minorHAnsi" w:hAnsiTheme="minorHAnsi" w:cstheme="minorHAnsi"/>
          <w:b/>
          <w:szCs w:val="24"/>
        </w:rPr>
        <w:lastRenderedPageBreak/>
        <w:t>JOB HAZARD IDENTIFICATION FORM</w:t>
      </w:r>
      <w:bookmarkStart w:id="0" w:name="_GoBack"/>
      <w:bookmarkEnd w:id="0"/>
    </w:p>
    <w:p w14:paraId="563DEB20" w14:textId="77777777" w:rsidR="00F43818" w:rsidRPr="00F43818" w:rsidRDefault="00F43818" w:rsidP="00F43818">
      <w:pPr>
        <w:rPr>
          <w:rFonts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05706" w:rsidRPr="00D05706" w14:paraId="03A21957" w14:textId="77777777" w:rsidTr="00B378D7">
        <w:trPr>
          <w:cantSplit/>
        </w:trPr>
        <w:tc>
          <w:tcPr>
            <w:tcW w:w="9214" w:type="dxa"/>
            <w:gridSpan w:val="4"/>
          </w:tcPr>
          <w:p w14:paraId="76BE752C" w14:textId="77777777" w:rsidR="00D05706" w:rsidRPr="00D05706" w:rsidRDefault="00D05706" w:rsidP="00B378D7">
            <w:pPr>
              <w:pStyle w:val="Closing"/>
              <w:spacing w:line="240" w:lineRule="auto"/>
              <w:ind w:left="0"/>
              <w:contextualSpacing/>
              <w:rPr>
                <w:rFonts w:ascii="Calibri" w:hAnsi="Calibri" w:cs="Calibri"/>
                <w:b/>
                <w:bCs/>
                <w:sz w:val="24"/>
                <w:szCs w:val="24"/>
              </w:rPr>
            </w:pPr>
            <w:r w:rsidRPr="00D05706">
              <w:rPr>
                <w:rFonts w:ascii="Calibri" w:hAnsi="Calibri" w:cs="Calibri"/>
                <w:b/>
                <w:bCs/>
                <w:sz w:val="24"/>
                <w:szCs w:val="24"/>
              </w:rPr>
              <w:t xml:space="preserve">Please tick box(s) if any of the below are likely to be encountered in this role.  This is in order to identify potential </w:t>
            </w:r>
            <w:proofErr w:type="gramStart"/>
            <w:r w:rsidRPr="00D05706">
              <w:rPr>
                <w:rFonts w:ascii="Calibri" w:hAnsi="Calibri" w:cs="Calibri"/>
                <w:b/>
                <w:bCs/>
                <w:sz w:val="24"/>
                <w:szCs w:val="24"/>
              </w:rPr>
              <w:t>job related</w:t>
            </w:r>
            <w:proofErr w:type="gramEnd"/>
            <w:r w:rsidRPr="00D05706">
              <w:rPr>
                <w:rFonts w:ascii="Calibri" w:hAnsi="Calibri" w:cs="Calibri"/>
                <w:b/>
                <w:bCs/>
                <w:sz w:val="24"/>
                <w:szCs w:val="24"/>
              </w:rPr>
              <w:t xml:space="preserve"> hazards and minimise associated health effects as far as possible.  Please use the </w:t>
            </w:r>
            <w:hyperlink r:id="rId10" w:history="1">
              <w:r w:rsidRPr="00D05706">
                <w:rPr>
                  <w:rStyle w:val="Hyperlink"/>
                  <w:rFonts w:ascii="Calibri" w:hAnsi="Calibri" w:cs="Calibri"/>
                  <w:b/>
                  <w:sz w:val="24"/>
                  <w:szCs w:val="24"/>
                </w:rPr>
                <w:t>Job Hazard Information</w:t>
              </w:r>
            </w:hyperlink>
            <w:r w:rsidRPr="00D05706">
              <w:rPr>
                <w:rFonts w:ascii="Calibri" w:hAnsi="Calibri" w:cs="Calibri"/>
                <w:b/>
                <w:bCs/>
                <w:sz w:val="24"/>
                <w:szCs w:val="24"/>
              </w:rPr>
              <w:t xml:space="preserve"> document in order to do this. </w:t>
            </w:r>
          </w:p>
        </w:tc>
      </w:tr>
      <w:tr w:rsidR="00D05706" w:rsidRPr="00D05706" w14:paraId="2AFCC37F" w14:textId="77777777" w:rsidTr="00B378D7">
        <w:trPr>
          <w:trHeight w:val="560"/>
        </w:trPr>
        <w:tc>
          <w:tcPr>
            <w:tcW w:w="4114" w:type="dxa"/>
            <w:tcBorders>
              <w:right w:val="nil"/>
            </w:tcBorders>
          </w:tcPr>
          <w:p w14:paraId="7CB2D7EC"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74127736" w14:textId="77777777" w:rsidR="00D05706" w:rsidRPr="00D05706" w:rsidRDefault="00D05706" w:rsidP="00B378D7">
            <w:pPr>
              <w:pStyle w:val="Closing"/>
              <w:spacing w:line="240" w:lineRule="auto"/>
              <w:ind w:left="318" w:hanging="318"/>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511FC085" wp14:editId="4A299B6A">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E216E1"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1FC085"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32E216E1" w14:textId="77777777" w:rsidR="00D05706" w:rsidRDefault="00D05706" w:rsidP="00D05706"/>
                        </w:txbxContent>
                      </v:textbox>
                    </v:shape>
                  </w:pict>
                </mc:Fallback>
              </mc:AlternateContent>
            </w:r>
          </w:p>
        </w:tc>
        <w:tc>
          <w:tcPr>
            <w:tcW w:w="4074" w:type="dxa"/>
            <w:tcBorders>
              <w:left w:val="single" w:sz="4" w:space="0" w:color="auto"/>
              <w:right w:val="nil"/>
            </w:tcBorders>
          </w:tcPr>
          <w:p w14:paraId="037443D6"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D05706">
              <w:rPr>
                <w:rFonts w:ascii="Calibri" w:hAnsi="Calibri" w:cs="Calibri"/>
                <w:sz w:val="24"/>
                <w:szCs w:val="24"/>
              </w:rPr>
              <w:t xml:space="preserve">fume)   </w:t>
            </w:r>
            <w:proofErr w:type="gramEnd"/>
            <w:r w:rsidRPr="00D05706">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1E5B2DE7"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393C055A" wp14:editId="4EA63159">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947548"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C055A"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26947548" w14:textId="77777777" w:rsidR="00D05706" w:rsidRDefault="00D05706" w:rsidP="00D05706"/>
                        </w:txbxContent>
                      </v:textbox>
                    </v:shape>
                  </w:pict>
                </mc:Fallback>
              </mc:AlternateContent>
            </w:r>
          </w:p>
        </w:tc>
      </w:tr>
      <w:tr w:rsidR="00D05706" w:rsidRPr="00D05706" w14:paraId="69DF6E2A" w14:textId="77777777" w:rsidTr="00B378D7">
        <w:trPr>
          <w:trHeight w:val="560"/>
        </w:trPr>
        <w:tc>
          <w:tcPr>
            <w:tcW w:w="4114" w:type="dxa"/>
            <w:tcBorders>
              <w:right w:val="nil"/>
            </w:tcBorders>
          </w:tcPr>
          <w:p w14:paraId="3DE4AB0A"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2.  Manual Handling (of loads/</w:t>
            </w:r>
            <w:proofErr w:type="gramStart"/>
            <w:r w:rsidRPr="00D05706">
              <w:rPr>
                <w:rFonts w:ascii="Calibri" w:hAnsi="Calibri" w:cs="Calibri"/>
                <w:sz w:val="24"/>
                <w:szCs w:val="24"/>
              </w:rPr>
              <w:t xml:space="preserve">people)   </w:t>
            </w:r>
            <w:proofErr w:type="gramEnd"/>
            <w:r w:rsidRPr="00D05706">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882788D" w14:textId="77777777" w:rsidR="00D05706" w:rsidRPr="00D05706" w:rsidRDefault="00D05706" w:rsidP="00B378D7">
            <w:pPr>
              <w:pStyle w:val="Closing"/>
              <w:spacing w:line="240" w:lineRule="auto"/>
              <w:ind w:left="318" w:hanging="318"/>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58C01380" wp14:editId="5BB8EC1E">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63FFD5" w14:textId="7997D4B3" w:rsidR="00D05706" w:rsidRDefault="00D05706" w:rsidP="00D0570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01380"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2863FFD5" w14:textId="7997D4B3" w:rsidR="00D05706" w:rsidRDefault="00D05706" w:rsidP="00D05706">
                            <w:r>
                              <w:t>X</w:t>
                            </w:r>
                          </w:p>
                        </w:txbxContent>
                      </v:textbox>
                    </v:shape>
                  </w:pict>
                </mc:Fallback>
              </mc:AlternateContent>
            </w:r>
          </w:p>
        </w:tc>
        <w:tc>
          <w:tcPr>
            <w:tcW w:w="4074" w:type="dxa"/>
            <w:tcBorders>
              <w:left w:val="single" w:sz="4" w:space="0" w:color="auto"/>
              <w:right w:val="nil"/>
            </w:tcBorders>
          </w:tcPr>
          <w:p w14:paraId="10576B81"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04C3E2C6"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604713D6" wp14:editId="21D0E9E3">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5A5C75"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713D6"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1F5A5C75" w14:textId="77777777" w:rsidR="00D05706" w:rsidRDefault="00D05706" w:rsidP="00D05706"/>
                        </w:txbxContent>
                      </v:textbox>
                    </v:shape>
                  </w:pict>
                </mc:Fallback>
              </mc:AlternateContent>
            </w:r>
          </w:p>
        </w:tc>
      </w:tr>
      <w:tr w:rsidR="00D05706" w:rsidRPr="00D05706" w14:paraId="7F32460F" w14:textId="77777777" w:rsidTr="00B378D7">
        <w:trPr>
          <w:trHeight w:val="560"/>
        </w:trPr>
        <w:tc>
          <w:tcPr>
            <w:tcW w:w="4114" w:type="dxa"/>
            <w:tcBorders>
              <w:right w:val="nil"/>
            </w:tcBorders>
          </w:tcPr>
          <w:p w14:paraId="3B922FDA" w14:textId="77777777" w:rsidR="00D05706" w:rsidRPr="00D05706" w:rsidRDefault="00D05706" w:rsidP="00B378D7">
            <w:pPr>
              <w:pStyle w:val="Closing"/>
              <w:spacing w:line="240" w:lineRule="auto"/>
              <w:ind w:left="0"/>
              <w:contextualSpacing/>
              <w:rPr>
                <w:rFonts w:ascii="Calibri" w:hAnsi="Calibri" w:cs="Calibri"/>
                <w:iCs/>
                <w:sz w:val="24"/>
                <w:szCs w:val="24"/>
              </w:rPr>
            </w:pPr>
            <w:r w:rsidRPr="00D05706">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72429BEE" w14:textId="77777777" w:rsidR="00D05706" w:rsidRPr="00D05706" w:rsidRDefault="00D05706" w:rsidP="00B378D7">
            <w:pPr>
              <w:pStyle w:val="Closing"/>
              <w:spacing w:line="240" w:lineRule="auto"/>
              <w:ind w:left="318" w:hanging="318"/>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66A96794" wp14:editId="0BF788DD">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99B251"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96794"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6899B251" w14:textId="77777777" w:rsidR="00D05706" w:rsidRDefault="00D05706" w:rsidP="00D05706"/>
                        </w:txbxContent>
                      </v:textbox>
                    </v:shape>
                  </w:pict>
                </mc:Fallback>
              </mc:AlternateContent>
            </w:r>
          </w:p>
        </w:tc>
        <w:tc>
          <w:tcPr>
            <w:tcW w:w="4074" w:type="dxa"/>
            <w:tcBorders>
              <w:left w:val="single" w:sz="4" w:space="0" w:color="auto"/>
              <w:right w:val="nil"/>
            </w:tcBorders>
          </w:tcPr>
          <w:p w14:paraId="0064DC38"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8611368"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324A2F92" wp14:editId="630FD119">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5AC802"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A2F92"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6B5AC802" w14:textId="77777777" w:rsidR="00D05706" w:rsidRDefault="00D05706" w:rsidP="00D05706"/>
                        </w:txbxContent>
                      </v:textbox>
                    </v:shape>
                  </w:pict>
                </mc:Fallback>
              </mc:AlternateContent>
            </w:r>
          </w:p>
        </w:tc>
      </w:tr>
      <w:tr w:rsidR="00D05706" w:rsidRPr="00D05706" w14:paraId="514AFEEE" w14:textId="77777777" w:rsidTr="00B378D7">
        <w:trPr>
          <w:trHeight w:val="560"/>
        </w:trPr>
        <w:tc>
          <w:tcPr>
            <w:tcW w:w="4114" w:type="dxa"/>
            <w:tcBorders>
              <w:right w:val="nil"/>
            </w:tcBorders>
          </w:tcPr>
          <w:p w14:paraId="46B6AE67"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694D701F" w14:textId="77777777" w:rsidR="00D05706" w:rsidRPr="00D05706" w:rsidRDefault="00D05706" w:rsidP="00B378D7">
            <w:pPr>
              <w:pStyle w:val="Closing"/>
              <w:spacing w:line="240" w:lineRule="auto"/>
              <w:ind w:left="318" w:hanging="318"/>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70D59CD9" wp14:editId="4DEF18D5">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B7D4DD"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59CD9"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14B7D4DD" w14:textId="77777777" w:rsidR="00D05706" w:rsidRDefault="00D05706" w:rsidP="00D05706"/>
                        </w:txbxContent>
                      </v:textbox>
                    </v:shape>
                  </w:pict>
                </mc:Fallback>
              </mc:AlternateContent>
            </w:r>
          </w:p>
        </w:tc>
        <w:tc>
          <w:tcPr>
            <w:tcW w:w="4074" w:type="dxa"/>
            <w:tcBorders>
              <w:left w:val="single" w:sz="4" w:space="0" w:color="auto"/>
              <w:right w:val="nil"/>
            </w:tcBorders>
          </w:tcPr>
          <w:p w14:paraId="5AD332C5"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734FA3C7"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689881B6" wp14:editId="3DB51742">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6DD78F"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881B6"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6B6DD78F" w14:textId="77777777" w:rsidR="00D05706" w:rsidRDefault="00D05706" w:rsidP="00D05706"/>
                        </w:txbxContent>
                      </v:textbox>
                    </v:shape>
                  </w:pict>
                </mc:Fallback>
              </mc:AlternateContent>
            </w:r>
          </w:p>
        </w:tc>
      </w:tr>
      <w:tr w:rsidR="00D05706" w:rsidRPr="00D05706" w14:paraId="1B0DD883" w14:textId="77777777" w:rsidTr="00B378D7">
        <w:trPr>
          <w:trHeight w:val="560"/>
        </w:trPr>
        <w:tc>
          <w:tcPr>
            <w:tcW w:w="4114" w:type="dxa"/>
            <w:tcBorders>
              <w:right w:val="nil"/>
            </w:tcBorders>
          </w:tcPr>
          <w:p w14:paraId="4522D132"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 xml:space="preserve">5.  Noise &gt; 80 </w:t>
            </w:r>
            <w:proofErr w:type="spellStart"/>
            <w:r w:rsidRPr="00D05706">
              <w:rPr>
                <w:rFonts w:ascii="Calibri" w:hAnsi="Calibri" w:cs="Calibri"/>
                <w:sz w:val="24"/>
                <w:szCs w:val="24"/>
              </w:rPr>
              <w:t>DbA</w:t>
            </w:r>
            <w:proofErr w:type="spellEnd"/>
            <w:r w:rsidRPr="00D05706">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63C031BF" w14:textId="77777777" w:rsidR="00D05706" w:rsidRPr="00D05706" w:rsidRDefault="00D05706" w:rsidP="00B378D7">
            <w:pPr>
              <w:pStyle w:val="Closing"/>
              <w:spacing w:line="240" w:lineRule="auto"/>
              <w:ind w:left="318" w:hanging="318"/>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674A0748" wp14:editId="1E0639DD">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F36868"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4A0748"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6FF36868" w14:textId="77777777" w:rsidR="00D05706" w:rsidRDefault="00D05706" w:rsidP="00D05706"/>
                        </w:txbxContent>
                      </v:textbox>
                    </v:shape>
                  </w:pict>
                </mc:Fallback>
              </mc:AlternateContent>
            </w:r>
          </w:p>
        </w:tc>
        <w:tc>
          <w:tcPr>
            <w:tcW w:w="4074" w:type="dxa"/>
            <w:tcBorders>
              <w:left w:val="single" w:sz="4" w:space="0" w:color="auto"/>
              <w:right w:val="nil"/>
            </w:tcBorders>
          </w:tcPr>
          <w:p w14:paraId="5F414A45"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6CB29C2"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6FE68B8E" wp14:editId="7A84B03B">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F94781"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68B8E"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67F94781" w14:textId="77777777" w:rsidR="00D05706" w:rsidRDefault="00D05706" w:rsidP="00D05706"/>
                        </w:txbxContent>
                      </v:textbox>
                    </v:shape>
                  </w:pict>
                </mc:Fallback>
              </mc:AlternateContent>
            </w:r>
          </w:p>
        </w:tc>
      </w:tr>
      <w:tr w:rsidR="00D05706" w:rsidRPr="00D05706" w14:paraId="0067A831" w14:textId="77777777" w:rsidTr="00B378D7">
        <w:trPr>
          <w:trHeight w:val="560"/>
        </w:trPr>
        <w:tc>
          <w:tcPr>
            <w:tcW w:w="4114" w:type="dxa"/>
            <w:tcBorders>
              <w:right w:val="nil"/>
            </w:tcBorders>
          </w:tcPr>
          <w:p w14:paraId="7D37D5AE"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6.  Night Working</w:t>
            </w:r>
          </w:p>
          <w:p w14:paraId="620D67F9" w14:textId="77777777" w:rsidR="00D05706" w:rsidRPr="00D05706" w:rsidRDefault="00D05706" w:rsidP="00B378D7">
            <w:pPr>
              <w:pStyle w:val="Closing"/>
              <w:spacing w:line="240" w:lineRule="auto"/>
              <w:ind w:left="318" w:hanging="318"/>
              <w:contextualSpacing/>
              <w:rPr>
                <w:rFonts w:ascii="Calibri" w:hAnsi="Calibri" w:cs="Calibri"/>
                <w:sz w:val="24"/>
                <w:szCs w:val="24"/>
              </w:rPr>
            </w:pPr>
            <w:r w:rsidRPr="00D05706">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375AADB9" w14:textId="77777777" w:rsidR="00D05706" w:rsidRPr="00D05706" w:rsidRDefault="00D05706" w:rsidP="00B378D7">
            <w:pPr>
              <w:pStyle w:val="Closing"/>
              <w:spacing w:line="240" w:lineRule="auto"/>
              <w:ind w:left="318" w:hanging="318"/>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4F69CC22" wp14:editId="28C90234">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390517"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9CC22"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61390517" w14:textId="77777777" w:rsidR="00D05706" w:rsidRDefault="00D05706" w:rsidP="00D05706"/>
                        </w:txbxContent>
                      </v:textbox>
                    </v:shape>
                  </w:pict>
                </mc:Fallback>
              </mc:AlternateContent>
            </w:r>
          </w:p>
        </w:tc>
        <w:tc>
          <w:tcPr>
            <w:tcW w:w="4074" w:type="dxa"/>
            <w:tcBorders>
              <w:left w:val="single" w:sz="4" w:space="0" w:color="auto"/>
              <w:right w:val="nil"/>
            </w:tcBorders>
          </w:tcPr>
          <w:p w14:paraId="2CC76C1F"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98BB9E6"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4266542A" wp14:editId="6AB7AFD7">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3852C67"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6542A"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63852C67" w14:textId="77777777" w:rsidR="00D05706" w:rsidRDefault="00D05706" w:rsidP="00D05706"/>
                        </w:txbxContent>
                      </v:textbox>
                    </v:shape>
                  </w:pict>
                </mc:Fallback>
              </mc:AlternateContent>
            </w:r>
          </w:p>
        </w:tc>
      </w:tr>
      <w:tr w:rsidR="00D05706" w:rsidRPr="00D05706" w14:paraId="0FC48510" w14:textId="77777777" w:rsidTr="00B378D7">
        <w:trPr>
          <w:trHeight w:val="560"/>
        </w:trPr>
        <w:tc>
          <w:tcPr>
            <w:tcW w:w="4114" w:type="dxa"/>
            <w:tcBorders>
              <w:right w:val="nil"/>
            </w:tcBorders>
          </w:tcPr>
          <w:p w14:paraId="23AC0830"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19C2EF9C" w14:textId="77777777" w:rsidR="00D05706" w:rsidRPr="00D05706" w:rsidRDefault="00D05706" w:rsidP="00B378D7">
            <w:pPr>
              <w:pStyle w:val="Closing"/>
              <w:spacing w:line="240" w:lineRule="auto"/>
              <w:ind w:left="318" w:hanging="318"/>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23E1AA1E" wp14:editId="234800AA">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055E96" w14:textId="1E133A34" w:rsidR="00D05706" w:rsidRDefault="00D05706" w:rsidP="00D05706">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AA1E"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07055E96" w14:textId="1E133A34" w:rsidR="00D05706" w:rsidRDefault="00D05706" w:rsidP="00D05706">
                            <w:r>
                              <w:t>X</w:t>
                            </w:r>
                          </w:p>
                        </w:txbxContent>
                      </v:textbox>
                    </v:shape>
                  </w:pict>
                </mc:Fallback>
              </mc:AlternateContent>
            </w:r>
          </w:p>
        </w:tc>
        <w:tc>
          <w:tcPr>
            <w:tcW w:w="4074" w:type="dxa"/>
            <w:tcBorders>
              <w:left w:val="single" w:sz="4" w:space="0" w:color="auto"/>
              <w:right w:val="nil"/>
            </w:tcBorders>
          </w:tcPr>
          <w:p w14:paraId="666EF130"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49279D26"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1C4E4357" wp14:editId="017A2252">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0A5AEF"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E4357"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740A5AEF" w14:textId="77777777" w:rsidR="00D05706" w:rsidRDefault="00D05706" w:rsidP="00D05706"/>
                        </w:txbxContent>
                      </v:textbox>
                    </v:shape>
                  </w:pict>
                </mc:Fallback>
              </mc:AlternateContent>
            </w:r>
          </w:p>
        </w:tc>
      </w:tr>
      <w:tr w:rsidR="00D05706" w:rsidRPr="00D05706" w14:paraId="6F4A2D6E" w14:textId="77777777" w:rsidTr="00B378D7">
        <w:trPr>
          <w:trHeight w:val="560"/>
        </w:trPr>
        <w:tc>
          <w:tcPr>
            <w:tcW w:w="4114" w:type="dxa"/>
            <w:tcBorders>
              <w:right w:val="nil"/>
            </w:tcBorders>
          </w:tcPr>
          <w:p w14:paraId="01316A84"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5FD00A2A" w14:textId="77777777" w:rsidR="00D05706" w:rsidRPr="00D05706" w:rsidRDefault="00D05706" w:rsidP="00B378D7">
            <w:pPr>
              <w:pStyle w:val="Closing"/>
              <w:spacing w:line="240" w:lineRule="auto"/>
              <w:ind w:left="318" w:hanging="318"/>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458362BB" wp14:editId="5C6F6996">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4F76BD"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362BB"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4C4F76BD" w14:textId="77777777" w:rsidR="00D05706" w:rsidRDefault="00D05706" w:rsidP="00D05706"/>
                        </w:txbxContent>
                      </v:textbox>
                    </v:shape>
                  </w:pict>
                </mc:Fallback>
              </mc:AlternateContent>
            </w:r>
          </w:p>
        </w:tc>
        <w:tc>
          <w:tcPr>
            <w:tcW w:w="4074" w:type="dxa"/>
            <w:tcBorders>
              <w:left w:val="single" w:sz="4" w:space="0" w:color="auto"/>
              <w:bottom w:val="single" w:sz="4" w:space="0" w:color="auto"/>
              <w:right w:val="nil"/>
            </w:tcBorders>
          </w:tcPr>
          <w:p w14:paraId="4B22E0A6"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4111B1F"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39329A00" wp14:editId="654ACB2A">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8B0A80"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29A00"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1F8B0A80" w14:textId="77777777" w:rsidR="00D05706" w:rsidRDefault="00D05706" w:rsidP="00D05706"/>
                        </w:txbxContent>
                      </v:textbox>
                    </v:shape>
                  </w:pict>
                </mc:Fallback>
              </mc:AlternateContent>
            </w:r>
          </w:p>
        </w:tc>
      </w:tr>
      <w:tr w:rsidR="00D05706" w:rsidRPr="00D05706" w14:paraId="34488ED3" w14:textId="77777777" w:rsidTr="00B378D7">
        <w:trPr>
          <w:cantSplit/>
          <w:trHeight w:val="560"/>
        </w:trPr>
        <w:tc>
          <w:tcPr>
            <w:tcW w:w="4614" w:type="dxa"/>
            <w:gridSpan w:val="2"/>
            <w:tcBorders>
              <w:right w:val="single" w:sz="4" w:space="0" w:color="auto"/>
            </w:tcBorders>
          </w:tcPr>
          <w:p w14:paraId="0BBDC582"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0160E9F2" wp14:editId="7DFB9AAA">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1EA22C"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0E9F2"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341EA22C" w14:textId="77777777" w:rsidR="00D05706" w:rsidRDefault="00D05706" w:rsidP="00D05706"/>
                        </w:txbxContent>
                      </v:textbox>
                    </v:shape>
                  </w:pict>
                </mc:Fallback>
              </mc:AlternateContent>
            </w:r>
            <w:r w:rsidRPr="00D05706">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0A4EB91D"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sz w:val="24"/>
                <w:szCs w:val="24"/>
              </w:rPr>
              <w:t>21.  Soil/bio-aerosols</w:t>
            </w:r>
          </w:p>
        </w:tc>
        <w:tc>
          <w:tcPr>
            <w:tcW w:w="526" w:type="dxa"/>
            <w:tcBorders>
              <w:left w:val="nil"/>
            </w:tcBorders>
          </w:tcPr>
          <w:p w14:paraId="09203972"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38695CFA" wp14:editId="3D20B385">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404B60"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95CFA"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16404B60" w14:textId="77777777" w:rsidR="00D05706" w:rsidRDefault="00D05706" w:rsidP="00D05706"/>
                        </w:txbxContent>
                      </v:textbox>
                    </v:shape>
                  </w:pict>
                </mc:Fallback>
              </mc:AlternateContent>
            </w:r>
          </w:p>
        </w:tc>
      </w:tr>
      <w:tr w:rsidR="00D05706" w:rsidRPr="00D05706" w14:paraId="5A3C9EE1" w14:textId="77777777" w:rsidTr="00B378D7">
        <w:trPr>
          <w:cantSplit/>
          <w:trHeight w:val="560"/>
        </w:trPr>
        <w:tc>
          <w:tcPr>
            <w:tcW w:w="4614" w:type="dxa"/>
            <w:gridSpan w:val="2"/>
          </w:tcPr>
          <w:p w14:paraId="5E9C0845"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2A93C0D9" wp14:editId="0159FBE9">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98701A"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3C0D9"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3B98701A" w14:textId="77777777" w:rsidR="00D05706" w:rsidRDefault="00D05706" w:rsidP="00D05706"/>
                        </w:txbxContent>
                      </v:textbox>
                    </v:shape>
                  </w:pict>
                </mc:Fallback>
              </mc:AlternateContent>
            </w:r>
            <w:r w:rsidRPr="00D05706">
              <w:rPr>
                <w:rFonts w:ascii="Calibri" w:hAnsi="Calibri" w:cs="Calibri"/>
                <w:sz w:val="24"/>
                <w:szCs w:val="24"/>
              </w:rPr>
              <w:t xml:space="preserve">10.  Asbestos and/or lead                                                         </w:t>
            </w:r>
          </w:p>
        </w:tc>
        <w:tc>
          <w:tcPr>
            <w:tcW w:w="4600" w:type="dxa"/>
            <w:gridSpan w:val="2"/>
          </w:tcPr>
          <w:p w14:paraId="22F6342E"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7421BA29" wp14:editId="4CEFB0A7">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116132"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21BA29"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62116132" w14:textId="77777777" w:rsidR="00D05706" w:rsidRDefault="00D05706" w:rsidP="00D05706"/>
                        </w:txbxContent>
                      </v:textbox>
                    </v:shape>
                  </w:pict>
                </mc:Fallback>
              </mc:AlternateContent>
            </w:r>
            <w:r w:rsidRPr="00D05706">
              <w:rPr>
                <w:rFonts w:ascii="Calibri" w:hAnsi="Calibri" w:cs="Calibri"/>
                <w:sz w:val="24"/>
                <w:szCs w:val="24"/>
              </w:rPr>
              <w:t xml:space="preserve">22.  Nanomaterials                                           </w:t>
            </w:r>
          </w:p>
        </w:tc>
      </w:tr>
      <w:tr w:rsidR="00D05706" w:rsidRPr="00D05706" w14:paraId="6CF6366B" w14:textId="77777777" w:rsidTr="00B378D7">
        <w:trPr>
          <w:cantSplit/>
          <w:trHeight w:val="560"/>
        </w:trPr>
        <w:tc>
          <w:tcPr>
            <w:tcW w:w="4614" w:type="dxa"/>
            <w:gridSpan w:val="2"/>
          </w:tcPr>
          <w:p w14:paraId="62A7F33B"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2258E27E" wp14:editId="46F5BDDC">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CAAD81"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58E27E"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4FCAAD81" w14:textId="77777777" w:rsidR="00D05706" w:rsidRDefault="00D05706" w:rsidP="00D05706"/>
                        </w:txbxContent>
                      </v:textbox>
                    </v:shape>
                  </w:pict>
                </mc:Fallback>
              </mc:AlternateContent>
            </w:r>
            <w:r w:rsidRPr="00D05706">
              <w:rPr>
                <w:rFonts w:ascii="Calibri" w:hAnsi="Calibri" w:cs="Calibri"/>
                <w:sz w:val="24"/>
                <w:szCs w:val="24"/>
              </w:rPr>
              <w:t xml:space="preserve">11.  Driving on University business: </w:t>
            </w:r>
            <w:r w:rsidRPr="00D05706">
              <w:rPr>
                <w:rFonts w:ascii="Calibri" w:hAnsi="Calibri" w:cs="Calibri"/>
                <w:sz w:val="24"/>
                <w:szCs w:val="24"/>
              </w:rPr>
              <w:br/>
              <w:t xml:space="preserve">mini-bus (over 9 seats), van, bus, forklift truck, drones only) </w:t>
            </w:r>
          </w:p>
        </w:tc>
        <w:tc>
          <w:tcPr>
            <w:tcW w:w="4600" w:type="dxa"/>
            <w:gridSpan w:val="2"/>
          </w:tcPr>
          <w:p w14:paraId="602B01F0"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5C8182B4" wp14:editId="6F800ECD">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6F0EBF"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8182B4"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2D6F0EBF" w14:textId="77777777" w:rsidR="00D05706" w:rsidRDefault="00D05706" w:rsidP="00D05706"/>
                        </w:txbxContent>
                      </v:textbox>
                    </v:shape>
                  </w:pict>
                </mc:Fallback>
              </mc:AlternateContent>
            </w:r>
            <w:r w:rsidRPr="00D05706">
              <w:rPr>
                <w:rFonts w:ascii="Calibri" w:hAnsi="Calibri" w:cs="Calibri"/>
                <w:sz w:val="24"/>
                <w:szCs w:val="24"/>
              </w:rPr>
              <w:t xml:space="preserve">23.  Workplace stressors (e.g. workload, relationships, job role, etc.)                                         </w:t>
            </w:r>
          </w:p>
        </w:tc>
      </w:tr>
      <w:tr w:rsidR="00D05706" w:rsidRPr="00D05706" w14:paraId="001F7031" w14:textId="77777777" w:rsidTr="00B378D7">
        <w:trPr>
          <w:cantSplit/>
          <w:trHeight w:val="560"/>
        </w:trPr>
        <w:tc>
          <w:tcPr>
            <w:tcW w:w="4614" w:type="dxa"/>
            <w:gridSpan w:val="2"/>
          </w:tcPr>
          <w:p w14:paraId="3C9285BB"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1EC4BF64" wp14:editId="7CEF2EF9">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9589E9"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4BF64" id="Text Box 29"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4z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4RPeMykCAABZBAAADgAAAAAAAAAAAAAAAAAuAgAAZHJzL2Uy&#10;b0RvYy54bWxQSwECLQAUAAYACAAAACEAsFtSFN4AAAAJAQAADwAAAAAAAAAAAAAAAACDBAAAZHJz&#10;L2Rvd25yZXYueG1sUEsFBgAAAAAEAAQA8wAAAI4FAAAAAA==&#10;">
                      <v:textbox>
                        <w:txbxContent>
                          <w:p w14:paraId="189589E9" w14:textId="77777777" w:rsidR="00D05706" w:rsidRDefault="00D05706" w:rsidP="00D05706"/>
                        </w:txbxContent>
                      </v:textbox>
                    </v:shape>
                  </w:pict>
                </mc:Fallback>
              </mc:AlternateContent>
            </w:r>
            <w:r w:rsidRPr="00D05706">
              <w:rPr>
                <w:rFonts w:ascii="Calibri" w:hAnsi="Calibri" w:cs="Calibri"/>
                <w:sz w:val="24"/>
                <w:szCs w:val="24"/>
              </w:rPr>
              <w:t xml:space="preserve">12.  Food handling  </w:t>
            </w:r>
          </w:p>
        </w:tc>
        <w:tc>
          <w:tcPr>
            <w:tcW w:w="4600" w:type="dxa"/>
            <w:gridSpan w:val="2"/>
          </w:tcPr>
          <w:p w14:paraId="5C212F46" w14:textId="77777777" w:rsidR="00D05706" w:rsidRPr="00D05706" w:rsidRDefault="00D05706" w:rsidP="00B378D7">
            <w:pPr>
              <w:pStyle w:val="Closing"/>
              <w:spacing w:line="240" w:lineRule="auto"/>
              <w:ind w:left="0"/>
              <w:contextualSpacing/>
              <w:rPr>
                <w:rFonts w:ascii="Calibri" w:hAnsi="Calibri" w:cs="Calibri"/>
                <w:sz w:val="24"/>
                <w:szCs w:val="24"/>
              </w:rPr>
            </w:pPr>
            <w:r w:rsidRPr="00D05706">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7EEA09E1" wp14:editId="7389EDA7">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D85EED" w14:textId="77777777" w:rsidR="00D05706" w:rsidRDefault="00D05706" w:rsidP="00D057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A09E1"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3BD85EED" w14:textId="77777777" w:rsidR="00D05706" w:rsidRDefault="00D05706" w:rsidP="00D05706"/>
                        </w:txbxContent>
                      </v:textbox>
                    </v:shape>
                  </w:pict>
                </mc:Fallback>
              </mc:AlternateContent>
            </w:r>
            <w:r w:rsidRPr="00D05706">
              <w:rPr>
                <w:rFonts w:ascii="Calibri" w:hAnsi="Calibri" w:cs="Calibri"/>
                <w:sz w:val="24"/>
                <w:szCs w:val="24"/>
              </w:rPr>
              <w:t xml:space="preserve">24.  Other (please </w:t>
            </w:r>
            <w:proofErr w:type="gramStart"/>
            <w:r w:rsidRPr="00D05706">
              <w:rPr>
                <w:rFonts w:ascii="Calibri" w:hAnsi="Calibri" w:cs="Calibri"/>
                <w:sz w:val="24"/>
                <w:szCs w:val="24"/>
              </w:rPr>
              <w:t xml:space="preserve">specify)   </w:t>
            </w:r>
            <w:proofErr w:type="gramEnd"/>
            <w:r w:rsidRPr="00D05706">
              <w:rPr>
                <w:rFonts w:ascii="Calibri" w:hAnsi="Calibri" w:cs="Calibri"/>
                <w:sz w:val="24"/>
                <w:szCs w:val="24"/>
              </w:rPr>
              <w:t xml:space="preserve">  </w:t>
            </w:r>
          </w:p>
        </w:tc>
      </w:tr>
    </w:tbl>
    <w:p w14:paraId="2AD92547" w14:textId="77777777" w:rsidR="00347B54" w:rsidRPr="00D05706" w:rsidRDefault="00347B54" w:rsidP="00347B54">
      <w:pPr>
        <w:rPr>
          <w:rFonts w:ascii="Calibri" w:hAnsi="Calibri" w:cs="Calibri"/>
          <w:szCs w:val="24"/>
        </w:rPr>
      </w:pPr>
    </w:p>
    <w:p w14:paraId="6777D3E1" w14:textId="77777777" w:rsidR="00347B54" w:rsidRPr="00D05706" w:rsidRDefault="00347B54" w:rsidP="00347B54">
      <w:pPr>
        <w:rPr>
          <w:rFonts w:ascii="Calibri" w:hAnsi="Calibri" w:cs="Calibri"/>
          <w:b/>
          <w:szCs w:val="24"/>
        </w:rPr>
      </w:pPr>
      <w:r w:rsidRPr="00D05706">
        <w:rPr>
          <w:rFonts w:ascii="Calibri" w:hAnsi="Calibri" w:cs="Calibri"/>
          <w:b/>
          <w:szCs w:val="24"/>
        </w:rPr>
        <w:t>Completed by Line Manager/Supervisor:</w:t>
      </w:r>
    </w:p>
    <w:p w14:paraId="7B085CB1" w14:textId="77777777" w:rsidR="00347B54" w:rsidRPr="00D05706" w:rsidRDefault="00347B54" w:rsidP="00347B54">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347B54" w:rsidRPr="00D05706" w14:paraId="7134F839" w14:textId="77777777" w:rsidTr="00B378D7">
        <w:tc>
          <w:tcPr>
            <w:tcW w:w="2618" w:type="dxa"/>
          </w:tcPr>
          <w:p w14:paraId="0AD8D91B" w14:textId="77777777" w:rsidR="00347B54" w:rsidRPr="00D05706" w:rsidRDefault="00347B54" w:rsidP="00B378D7">
            <w:pPr>
              <w:rPr>
                <w:rFonts w:ascii="Calibri" w:hAnsi="Calibri" w:cs="Calibri"/>
                <w:b/>
                <w:szCs w:val="24"/>
              </w:rPr>
            </w:pPr>
            <w:r w:rsidRPr="00D05706">
              <w:rPr>
                <w:rFonts w:ascii="Calibri" w:hAnsi="Calibri" w:cs="Calibri"/>
                <w:b/>
                <w:szCs w:val="24"/>
              </w:rPr>
              <w:t>Name (block capitals)</w:t>
            </w:r>
          </w:p>
        </w:tc>
        <w:tc>
          <w:tcPr>
            <w:tcW w:w="6591" w:type="dxa"/>
          </w:tcPr>
          <w:p w14:paraId="3C0D9C61" w14:textId="77777777" w:rsidR="00347B54" w:rsidRPr="00D05706" w:rsidRDefault="00347B54" w:rsidP="00B378D7">
            <w:pPr>
              <w:rPr>
                <w:rFonts w:ascii="Calibri" w:hAnsi="Calibri" w:cs="Calibri"/>
                <w:szCs w:val="24"/>
              </w:rPr>
            </w:pPr>
            <w:r w:rsidRPr="00D05706">
              <w:rPr>
                <w:rFonts w:ascii="Calibri" w:hAnsi="Calibri" w:cs="Calibri"/>
                <w:szCs w:val="24"/>
              </w:rPr>
              <w:t>ROBIN WILCOX</w:t>
            </w:r>
          </w:p>
        </w:tc>
      </w:tr>
      <w:tr w:rsidR="00347B54" w:rsidRPr="00D05706" w14:paraId="6F917904" w14:textId="77777777" w:rsidTr="00B378D7">
        <w:tc>
          <w:tcPr>
            <w:tcW w:w="2618" w:type="dxa"/>
          </w:tcPr>
          <w:p w14:paraId="18238B62" w14:textId="77777777" w:rsidR="00347B54" w:rsidRPr="00D05706" w:rsidRDefault="00347B54" w:rsidP="00B378D7">
            <w:pPr>
              <w:rPr>
                <w:rFonts w:ascii="Calibri" w:hAnsi="Calibri" w:cs="Calibri"/>
                <w:b/>
                <w:szCs w:val="24"/>
              </w:rPr>
            </w:pPr>
            <w:r w:rsidRPr="00D05706">
              <w:rPr>
                <w:rFonts w:ascii="Calibri" w:hAnsi="Calibri" w:cs="Calibri"/>
                <w:b/>
                <w:szCs w:val="24"/>
              </w:rPr>
              <w:t>Date</w:t>
            </w:r>
          </w:p>
        </w:tc>
        <w:tc>
          <w:tcPr>
            <w:tcW w:w="6591" w:type="dxa"/>
          </w:tcPr>
          <w:p w14:paraId="26A6FF00" w14:textId="77777777" w:rsidR="00347B54" w:rsidRPr="00D05706" w:rsidRDefault="00347B54" w:rsidP="00B378D7">
            <w:pPr>
              <w:rPr>
                <w:rFonts w:ascii="Calibri" w:hAnsi="Calibri" w:cs="Calibri"/>
                <w:szCs w:val="24"/>
              </w:rPr>
            </w:pPr>
            <w:r w:rsidRPr="00D05706">
              <w:rPr>
                <w:rFonts w:ascii="Calibri" w:hAnsi="Calibri" w:cs="Calibri"/>
                <w:szCs w:val="24"/>
              </w:rPr>
              <w:t>JANUARY 2023</w:t>
            </w:r>
          </w:p>
        </w:tc>
      </w:tr>
      <w:tr w:rsidR="00347B54" w:rsidRPr="00D05706" w14:paraId="7E908953" w14:textId="77777777" w:rsidTr="00B378D7">
        <w:tc>
          <w:tcPr>
            <w:tcW w:w="2618" w:type="dxa"/>
          </w:tcPr>
          <w:p w14:paraId="3ADC7C60" w14:textId="77777777" w:rsidR="00347B54" w:rsidRPr="00D05706" w:rsidRDefault="00347B54" w:rsidP="00B378D7">
            <w:pPr>
              <w:rPr>
                <w:rFonts w:ascii="Calibri" w:hAnsi="Calibri" w:cs="Calibri"/>
                <w:b/>
                <w:szCs w:val="24"/>
              </w:rPr>
            </w:pPr>
            <w:r w:rsidRPr="00D05706">
              <w:rPr>
                <w:rFonts w:ascii="Calibri" w:hAnsi="Calibri" w:cs="Calibri"/>
                <w:b/>
                <w:szCs w:val="24"/>
              </w:rPr>
              <w:t>Extension number</w:t>
            </w:r>
          </w:p>
        </w:tc>
        <w:tc>
          <w:tcPr>
            <w:tcW w:w="6591" w:type="dxa"/>
          </w:tcPr>
          <w:p w14:paraId="379C3456" w14:textId="77777777" w:rsidR="00347B54" w:rsidRPr="00D05706" w:rsidRDefault="00347B54" w:rsidP="00B378D7">
            <w:pPr>
              <w:rPr>
                <w:rFonts w:ascii="Calibri" w:hAnsi="Calibri" w:cs="Calibri"/>
                <w:szCs w:val="24"/>
              </w:rPr>
            </w:pPr>
          </w:p>
        </w:tc>
      </w:tr>
    </w:tbl>
    <w:p w14:paraId="09F13D4D" w14:textId="77777777" w:rsidR="00347B54" w:rsidRPr="00D05706" w:rsidRDefault="00347B54" w:rsidP="00347B54">
      <w:pPr>
        <w:rPr>
          <w:rFonts w:ascii="Calibri" w:hAnsi="Calibri" w:cs="Calibri"/>
          <w:szCs w:val="24"/>
        </w:rPr>
      </w:pPr>
    </w:p>
    <w:p w14:paraId="06C9681A" w14:textId="77777777" w:rsidR="00347B54" w:rsidRPr="00D05706" w:rsidRDefault="00347B54" w:rsidP="00347B54">
      <w:pPr>
        <w:rPr>
          <w:rFonts w:ascii="Calibri" w:hAnsi="Calibri" w:cs="Calibri"/>
          <w:szCs w:val="24"/>
        </w:rPr>
      </w:pPr>
      <w:r w:rsidRPr="00D05706">
        <w:rPr>
          <w:rFonts w:ascii="Calibri" w:hAnsi="Calibri" w:cs="Calibri"/>
          <w:szCs w:val="24"/>
        </w:rPr>
        <w:t>Managers should use this form and the information contained in it during induction of new staff to identify any training needs or requirement for referral to Occupational Health (OH).</w:t>
      </w:r>
    </w:p>
    <w:p w14:paraId="7974E7EA" w14:textId="7887FE93" w:rsidR="00347B54" w:rsidRPr="00D05706" w:rsidRDefault="00347B54" w:rsidP="0037344C">
      <w:pPr>
        <w:rPr>
          <w:rFonts w:ascii="Calibri" w:hAnsi="Calibri" w:cs="Calibri"/>
          <w:szCs w:val="24"/>
        </w:rPr>
      </w:pPr>
      <w:r w:rsidRPr="00D05706">
        <w:rPr>
          <w:rFonts w:ascii="Calibri" w:hAnsi="Calibri" w:cs="Calibri"/>
          <w:szCs w:val="24"/>
        </w:rPr>
        <w:t>Should any of this associated information be unavailable please contact OH (Tel: 023 9284 3187) so that appropriate advice can be given.</w:t>
      </w:r>
    </w:p>
    <w:sectPr w:rsidR="00347B54" w:rsidRPr="00D0570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1C8"/>
    <w:multiLevelType w:val="hybridMultilevel"/>
    <w:tmpl w:val="D4F0A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1BF8"/>
    <w:multiLevelType w:val="hybridMultilevel"/>
    <w:tmpl w:val="63C88F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C34F7"/>
    <w:multiLevelType w:val="hybridMultilevel"/>
    <w:tmpl w:val="239A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23D7"/>
    <w:multiLevelType w:val="hybridMultilevel"/>
    <w:tmpl w:val="F3AC9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54878"/>
    <w:multiLevelType w:val="hybridMultilevel"/>
    <w:tmpl w:val="CFD0E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32CCB"/>
    <w:multiLevelType w:val="hybridMultilevel"/>
    <w:tmpl w:val="3648C2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1437E"/>
    <w:multiLevelType w:val="multilevel"/>
    <w:tmpl w:val="02584C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343CB"/>
    <w:multiLevelType w:val="hybridMultilevel"/>
    <w:tmpl w:val="F68618D8"/>
    <w:lvl w:ilvl="0" w:tplc="329AB4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C103E"/>
    <w:multiLevelType w:val="hybridMultilevel"/>
    <w:tmpl w:val="BE7C4D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539FF"/>
    <w:multiLevelType w:val="multilevel"/>
    <w:tmpl w:val="332A4804"/>
    <w:lvl w:ilvl="0">
      <w:start w:val="1"/>
      <w:numFmt w:val="bullet"/>
      <w:lvlText w:val=""/>
      <w:lvlJc w:val="left"/>
      <w:pPr>
        <w:ind w:left="643" w:hanging="360"/>
      </w:pPr>
      <w:rPr>
        <w:rFonts w:ascii="Symbol" w:hAnsi="Symbol" w:hint="default"/>
        <w:color w:val="000000"/>
        <w:sz w:val="22"/>
        <w:szCs w:val="22"/>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1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35AAC"/>
    <w:multiLevelType w:val="hybridMultilevel"/>
    <w:tmpl w:val="953CC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50255C"/>
    <w:multiLevelType w:val="hybridMultilevel"/>
    <w:tmpl w:val="D7FEDD1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D4FF1"/>
    <w:multiLevelType w:val="multilevel"/>
    <w:tmpl w:val="332A4804"/>
    <w:lvl w:ilvl="0">
      <w:start w:val="1"/>
      <w:numFmt w:val="bullet"/>
      <w:lvlText w:val=""/>
      <w:lvlJc w:val="left"/>
      <w:pPr>
        <w:ind w:left="643" w:hanging="360"/>
      </w:pPr>
      <w:rPr>
        <w:rFonts w:ascii="Symbol" w:hAnsi="Symbol" w:hint="default"/>
        <w:color w:val="000000"/>
        <w:sz w:val="22"/>
        <w:szCs w:val="22"/>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BC6907"/>
    <w:multiLevelType w:val="hybridMultilevel"/>
    <w:tmpl w:val="735C2D84"/>
    <w:lvl w:ilvl="0" w:tplc="852EBABE">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51988"/>
    <w:multiLevelType w:val="multilevel"/>
    <w:tmpl w:val="332A4804"/>
    <w:lvl w:ilvl="0">
      <w:start w:val="1"/>
      <w:numFmt w:val="bullet"/>
      <w:lvlText w:val=""/>
      <w:lvlJc w:val="left"/>
      <w:pPr>
        <w:ind w:left="643" w:hanging="360"/>
      </w:pPr>
      <w:rPr>
        <w:rFonts w:ascii="Symbol" w:hAnsi="Symbol" w:hint="default"/>
        <w:color w:val="000000"/>
        <w:sz w:val="22"/>
        <w:szCs w:val="22"/>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74EFF"/>
    <w:multiLevelType w:val="multilevel"/>
    <w:tmpl w:val="81DA2C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7"/>
  </w:num>
  <w:num w:numId="2">
    <w:abstractNumId w:val="20"/>
  </w:num>
  <w:num w:numId="3">
    <w:abstractNumId w:val="26"/>
  </w:num>
  <w:num w:numId="4">
    <w:abstractNumId w:val="22"/>
  </w:num>
  <w:num w:numId="5">
    <w:abstractNumId w:val="9"/>
  </w:num>
  <w:num w:numId="6">
    <w:abstractNumId w:val="13"/>
  </w:num>
  <w:num w:numId="7">
    <w:abstractNumId w:val="18"/>
  </w:num>
  <w:num w:numId="8">
    <w:abstractNumId w:val="24"/>
  </w:num>
  <w:num w:numId="9">
    <w:abstractNumId w:val="28"/>
  </w:num>
  <w:num w:numId="10">
    <w:abstractNumId w:val="21"/>
  </w:num>
  <w:num w:numId="11">
    <w:abstractNumId w:val="16"/>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
  </w:num>
  <w:num w:numId="17">
    <w:abstractNumId w:val="10"/>
  </w:num>
  <w:num w:numId="18">
    <w:abstractNumId w:val="15"/>
  </w:num>
  <w:num w:numId="19">
    <w:abstractNumId w:val="0"/>
  </w:num>
  <w:num w:numId="20">
    <w:abstractNumId w:val="2"/>
  </w:num>
  <w:num w:numId="21">
    <w:abstractNumId w:val="3"/>
  </w:num>
  <w:num w:numId="22">
    <w:abstractNumId w:val="11"/>
  </w:num>
  <w:num w:numId="23">
    <w:abstractNumId w:val="14"/>
  </w:num>
  <w:num w:numId="24">
    <w:abstractNumId w:val="6"/>
  </w:num>
  <w:num w:numId="25">
    <w:abstractNumId w:val="29"/>
  </w:num>
  <w:num w:numId="26">
    <w:abstractNumId w:val="19"/>
  </w:num>
  <w:num w:numId="27">
    <w:abstractNumId w:val="7"/>
  </w:num>
  <w:num w:numId="28">
    <w:abstractNumId w:val="12"/>
  </w:num>
  <w:num w:numId="29">
    <w:abstractNumId w:val="25"/>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150A7"/>
    <w:rsid w:val="0012599D"/>
    <w:rsid w:val="001B0D4C"/>
    <w:rsid w:val="001C0C5D"/>
    <w:rsid w:val="002529F1"/>
    <w:rsid w:val="00271CEA"/>
    <w:rsid w:val="002C6381"/>
    <w:rsid w:val="003010CF"/>
    <w:rsid w:val="00347B54"/>
    <w:rsid w:val="0037344C"/>
    <w:rsid w:val="0038755F"/>
    <w:rsid w:val="003C72D1"/>
    <w:rsid w:val="003E4E1E"/>
    <w:rsid w:val="00406355"/>
    <w:rsid w:val="00425B5C"/>
    <w:rsid w:val="00470764"/>
    <w:rsid w:val="00477AEA"/>
    <w:rsid w:val="004A66FA"/>
    <w:rsid w:val="004B3082"/>
    <w:rsid w:val="004C2920"/>
    <w:rsid w:val="00503FBB"/>
    <w:rsid w:val="00520C6C"/>
    <w:rsid w:val="0056516D"/>
    <w:rsid w:val="00567723"/>
    <w:rsid w:val="006253AE"/>
    <w:rsid w:val="00644084"/>
    <w:rsid w:val="00654023"/>
    <w:rsid w:val="00663581"/>
    <w:rsid w:val="006D3642"/>
    <w:rsid w:val="00724982"/>
    <w:rsid w:val="007414F1"/>
    <w:rsid w:val="007A2C3A"/>
    <w:rsid w:val="007A6D0C"/>
    <w:rsid w:val="007C12CC"/>
    <w:rsid w:val="007D416F"/>
    <w:rsid w:val="007E1DE4"/>
    <w:rsid w:val="008562E3"/>
    <w:rsid w:val="00864322"/>
    <w:rsid w:val="009761DF"/>
    <w:rsid w:val="009925F5"/>
    <w:rsid w:val="009E4EBB"/>
    <w:rsid w:val="00A11040"/>
    <w:rsid w:val="00A4244F"/>
    <w:rsid w:val="00A62B0B"/>
    <w:rsid w:val="00AA503C"/>
    <w:rsid w:val="00AC2420"/>
    <w:rsid w:val="00AC6C9B"/>
    <w:rsid w:val="00AF5C38"/>
    <w:rsid w:val="00B208D5"/>
    <w:rsid w:val="00B236FE"/>
    <w:rsid w:val="00B5231C"/>
    <w:rsid w:val="00B65352"/>
    <w:rsid w:val="00C76DD7"/>
    <w:rsid w:val="00CA49CC"/>
    <w:rsid w:val="00CD3CDD"/>
    <w:rsid w:val="00D05706"/>
    <w:rsid w:val="00D33D9E"/>
    <w:rsid w:val="00D35FA6"/>
    <w:rsid w:val="00D36839"/>
    <w:rsid w:val="00D827C3"/>
    <w:rsid w:val="00E156AF"/>
    <w:rsid w:val="00E177B7"/>
    <w:rsid w:val="00E96E91"/>
    <w:rsid w:val="00EB1C1D"/>
    <w:rsid w:val="00EC1472"/>
    <w:rsid w:val="00F14FCC"/>
    <w:rsid w:val="00F43165"/>
    <w:rsid w:val="00F43818"/>
    <w:rsid w:val="00F47CBD"/>
    <w:rsid w:val="00F66E69"/>
    <w:rsid w:val="00FB04E8"/>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FB04E8"/>
    <w:pPr>
      <w:widowControl/>
      <w:tabs>
        <w:tab w:val="center" w:pos="4513"/>
        <w:tab w:val="right" w:pos="9026"/>
      </w:tabs>
      <w:spacing w:after="200"/>
    </w:pPr>
    <w:rPr>
      <w:rFonts w:ascii="Calibri" w:eastAsia="Calibri" w:hAnsi="Calibri"/>
      <w:snapToGrid/>
      <w:sz w:val="22"/>
      <w:szCs w:val="22"/>
      <w:lang w:val="en-GB"/>
    </w:rPr>
  </w:style>
  <w:style w:type="character" w:customStyle="1" w:styleId="HeaderChar">
    <w:name w:val="Header Char"/>
    <w:basedOn w:val="DefaultParagraphFont"/>
    <w:link w:val="Header"/>
    <w:rsid w:val="00FB04E8"/>
    <w:rPr>
      <w:rFonts w:ascii="Calibri" w:eastAsia="Calibri" w:hAnsi="Calibri" w:cs="Times New Roman"/>
    </w:rPr>
  </w:style>
  <w:style w:type="paragraph" w:styleId="NormalWeb">
    <w:name w:val="Normal (Web)"/>
    <w:basedOn w:val="Normal"/>
    <w:uiPriority w:val="99"/>
    <w:unhideWhenUsed/>
    <w:rsid w:val="00FB04E8"/>
    <w:pPr>
      <w:widowControl/>
      <w:spacing w:before="100" w:beforeAutospacing="1" w:after="100" w:afterAutospacing="1"/>
    </w:pPr>
    <w:rPr>
      <w:snapToGrid/>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20180">
      <w:bodyDiv w:val="1"/>
      <w:marLeft w:val="0"/>
      <w:marRight w:val="0"/>
      <w:marTop w:val="0"/>
      <w:marBottom w:val="0"/>
      <w:divBdr>
        <w:top w:val="none" w:sz="0" w:space="0" w:color="auto"/>
        <w:left w:val="none" w:sz="0" w:space="0" w:color="auto"/>
        <w:bottom w:val="none" w:sz="0" w:space="0" w:color="auto"/>
        <w:right w:val="none" w:sz="0" w:space="0" w:color="auto"/>
      </w:divBdr>
    </w:div>
    <w:div w:id="590940724">
      <w:bodyDiv w:val="1"/>
      <w:marLeft w:val="0"/>
      <w:marRight w:val="0"/>
      <w:marTop w:val="0"/>
      <w:marBottom w:val="0"/>
      <w:divBdr>
        <w:top w:val="none" w:sz="0" w:space="0" w:color="auto"/>
        <w:left w:val="none" w:sz="0" w:space="0" w:color="auto"/>
        <w:bottom w:val="none" w:sz="0" w:space="0" w:color="auto"/>
        <w:right w:val="none" w:sz="0" w:space="0" w:color="auto"/>
      </w:divBdr>
    </w:div>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86186783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4389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university-of-portsmouth"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recruiters/essentialinformationandformsforrecruit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7B06-DE67-4422-9609-511A787B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10</cp:revision>
  <dcterms:created xsi:type="dcterms:W3CDTF">2023-01-10T15:31:00Z</dcterms:created>
  <dcterms:modified xsi:type="dcterms:W3CDTF">2023-01-12T07:54:00Z</dcterms:modified>
</cp:coreProperties>
</file>