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1ADE4B6" w14:textId="77777777" w:rsidR="008A11C6" w:rsidRPr="008A11C6" w:rsidRDefault="008A11C6" w:rsidP="008A11C6">
      <w:pPr>
        <w:jc w:val="both"/>
        <w:rPr>
          <w:rFonts w:ascii="Calibri" w:hAnsi="Calibri"/>
          <w:b/>
          <w:sz w:val="32"/>
        </w:rPr>
      </w:pPr>
      <w:r w:rsidRPr="008A11C6">
        <w:rPr>
          <w:rFonts w:ascii="Calibri" w:hAnsi="Calibri"/>
          <w:b/>
          <w:sz w:val="32"/>
        </w:rPr>
        <w:t>Faculty of Science &amp; Health</w:t>
      </w:r>
    </w:p>
    <w:p w14:paraId="272BECC4" w14:textId="77777777" w:rsidR="008A11C6" w:rsidRPr="008A11C6" w:rsidRDefault="008A11C6" w:rsidP="008A11C6">
      <w:pPr>
        <w:jc w:val="both"/>
        <w:rPr>
          <w:rFonts w:ascii="Calibri" w:hAnsi="Calibri"/>
          <w:b/>
          <w:sz w:val="32"/>
        </w:rPr>
      </w:pPr>
      <w:r w:rsidRPr="008A11C6">
        <w:rPr>
          <w:rFonts w:ascii="Calibri" w:hAnsi="Calibri"/>
          <w:b/>
          <w:sz w:val="32"/>
        </w:rPr>
        <w:t>School of Biological Science</w:t>
      </w:r>
    </w:p>
    <w:p w14:paraId="5B26F318" w14:textId="77777777" w:rsidR="008A11C6" w:rsidRPr="008A11C6" w:rsidRDefault="008A11C6" w:rsidP="008A11C6">
      <w:pPr>
        <w:jc w:val="both"/>
        <w:rPr>
          <w:rFonts w:ascii="Calibri" w:hAnsi="Calibri"/>
          <w:b/>
          <w:sz w:val="32"/>
        </w:rPr>
      </w:pPr>
    </w:p>
    <w:p w14:paraId="33B1778C" w14:textId="77777777" w:rsidR="008A11C6" w:rsidRDefault="008A11C6" w:rsidP="008A11C6">
      <w:pPr>
        <w:jc w:val="both"/>
        <w:rPr>
          <w:rFonts w:ascii="Calibri" w:hAnsi="Calibri"/>
          <w:b/>
          <w:sz w:val="32"/>
        </w:rPr>
      </w:pPr>
      <w:r w:rsidRPr="008A11C6">
        <w:rPr>
          <w:rFonts w:ascii="Calibri" w:hAnsi="Calibri"/>
          <w:b/>
          <w:sz w:val="32"/>
        </w:rPr>
        <w:t>Specialist Technician (Research) Enzyme Production</w:t>
      </w:r>
    </w:p>
    <w:p w14:paraId="0C60B543" w14:textId="2EBD11B3" w:rsidR="008562E3" w:rsidRPr="003C36B9" w:rsidRDefault="008A11C6" w:rsidP="008A11C6">
      <w:pPr>
        <w:jc w:val="both"/>
        <w:rPr>
          <w:rFonts w:ascii="Calibri" w:hAnsi="Calibri"/>
          <w:b/>
          <w:sz w:val="32"/>
          <w:szCs w:val="32"/>
          <w:lang w:val="en-GB"/>
        </w:rPr>
      </w:pPr>
      <w:r>
        <w:rPr>
          <w:rFonts w:ascii="Calibri" w:hAnsi="Calibri"/>
          <w:b/>
          <w:sz w:val="32"/>
          <w:szCs w:val="32"/>
          <w:lang w:val="en-GB"/>
        </w:rPr>
        <w:t>ZZ008022</w:t>
      </w: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50481384" w:rsidR="008562E3" w:rsidRPr="008A11C6" w:rsidRDefault="008562E3" w:rsidP="008562E3">
      <w:pPr>
        <w:jc w:val="both"/>
        <w:rPr>
          <w:rFonts w:ascii="Calibri" w:hAnsi="Calibri"/>
          <w:lang w:val="en-GB"/>
        </w:rPr>
      </w:pPr>
      <w:r w:rsidRPr="008A11C6">
        <w:rPr>
          <w:rFonts w:ascii="Calibri" w:hAnsi="Calibri"/>
          <w:lang w:val="en-GB"/>
        </w:rPr>
        <w:t>Full-time</w:t>
      </w:r>
    </w:p>
    <w:p w14:paraId="140558C3" w14:textId="71199008" w:rsidR="008562E3" w:rsidRPr="002C6381" w:rsidRDefault="007A5578" w:rsidP="008562E3">
      <w:pPr>
        <w:jc w:val="both"/>
        <w:rPr>
          <w:rFonts w:ascii="Calibri" w:hAnsi="Calibri"/>
          <w:lang w:val="en-GB"/>
        </w:rPr>
      </w:pPr>
      <w:r>
        <w:rPr>
          <w:rFonts w:ascii="Calibri" w:hAnsi="Calibri"/>
          <w:lang w:val="en-GB"/>
        </w:rPr>
        <w:t>Fixed term</w:t>
      </w:r>
      <w:bookmarkStart w:id="0" w:name="_GoBack"/>
      <w:bookmarkEnd w:id="0"/>
    </w:p>
    <w:p w14:paraId="2C2AFA92" w14:textId="77777777" w:rsidR="008562E3" w:rsidRPr="0037344C" w:rsidRDefault="008562E3" w:rsidP="008562E3">
      <w:pPr>
        <w:rPr>
          <w:rFonts w:ascii="Calibri" w:hAnsi="Calibri" w:cs="Calibri"/>
          <w:szCs w:val="24"/>
          <w:lang w:val="en-GB"/>
        </w:rPr>
      </w:pPr>
    </w:p>
    <w:p w14:paraId="07DB82B1" w14:textId="27B58F3A" w:rsidR="008562E3" w:rsidRPr="0037344C" w:rsidRDefault="008562E3" w:rsidP="008562E3">
      <w:pPr>
        <w:rPr>
          <w:rFonts w:ascii="Calibri" w:hAnsi="Calibri" w:cs="Calibri"/>
          <w:szCs w:val="24"/>
          <w:lang w:val="en-GB"/>
        </w:rPr>
      </w:pPr>
      <w:r w:rsidRPr="0037344C">
        <w:rPr>
          <w:rFonts w:ascii="Calibri" w:hAnsi="Calibri" w:cs="Calibri"/>
          <w:szCs w:val="24"/>
          <w:lang w:val="en-GB"/>
        </w:rPr>
        <w:t xml:space="preserve">Salary is in the range </w:t>
      </w:r>
      <w:r w:rsidR="008A11C6" w:rsidRPr="008A11C6">
        <w:rPr>
          <w:rFonts w:ascii="Calibri" w:hAnsi="Calibri" w:cs="Calibri"/>
          <w:szCs w:val="24"/>
          <w:lang w:val="en-GB"/>
        </w:rPr>
        <w:t xml:space="preserve">£28,762 - £31,411 per annum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AF9DC10" w:rsidR="00D35FA6"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0D432975"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7ED04617" w14:textId="77777777" w:rsidR="008A11C6" w:rsidRDefault="008A11C6" w:rsidP="008A11C6">
      <w:pPr>
        <w:contextualSpacing/>
        <w:rPr>
          <w:rFonts w:asciiTheme="minorHAnsi" w:hAnsiTheme="minorHAnsi" w:cstheme="minorHAnsi"/>
          <w:b/>
          <w:snapToGrid/>
          <w:sz w:val="22"/>
          <w:lang w:val="en-GB"/>
        </w:rPr>
      </w:pPr>
      <w:r>
        <w:rPr>
          <w:rFonts w:asciiTheme="minorHAnsi" w:hAnsiTheme="minorHAnsi" w:cstheme="minorHAnsi"/>
          <w:b/>
        </w:rPr>
        <w:lastRenderedPageBreak/>
        <w:t>UNIVERSITY OF PORTSMOUTH – RECRUITMENT PAPERWORK</w:t>
      </w:r>
    </w:p>
    <w:p w14:paraId="171DDC4A" w14:textId="77777777" w:rsidR="008A11C6" w:rsidRDefault="008A11C6" w:rsidP="008A11C6">
      <w:pPr>
        <w:pStyle w:val="ListParagraph"/>
        <w:numPr>
          <w:ilvl w:val="0"/>
          <w:numId w:val="25"/>
        </w:numPr>
        <w:spacing w:after="0"/>
        <w:rPr>
          <w:rFonts w:asciiTheme="minorHAnsi" w:hAnsiTheme="minorHAnsi" w:cstheme="minorHAnsi"/>
          <w:b/>
        </w:rPr>
      </w:pPr>
      <w:r>
        <w:rPr>
          <w:rFonts w:asciiTheme="minorHAnsi" w:hAnsiTheme="minorHAnsi" w:cstheme="minorHAnsi"/>
          <w:b/>
        </w:rPr>
        <w:t>JOB DESCRIPTION</w:t>
      </w:r>
    </w:p>
    <w:p w14:paraId="6F98C724" w14:textId="77777777" w:rsidR="008A11C6" w:rsidRDefault="008A11C6" w:rsidP="008A11C6">
      <w:pPr>
        <w:contextualSpacing/>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8A11C6" w14:paraId="70297A3E" w14:textId="77777777" w:rsidTr="008A11C6">
        <w:tc>
          <w:tcPr>
            <w:tcW w:w="3327" w:type="dxa"/>
            <w:tcBorders>
              <w:top w:val="single" w:sz="4" w:space="0" w:color="000000"/>
              <w:left w:val="single" w:sz="4" w:space="0" w:color="000000"/>
              <w:bottom w:val="single" w:sz="4" w:space="0" w:color="000000"/>
              <w:right w:val="single" w:sz="4" w:space="0" w:color="000000"/>
            </w:tcBorders>
          </w:tcPr>
          <w:p w14:paraId="531C9C20" w14:textId="77777777" w:rsidR="008A11C6" w:rsidRDefault="008A11C6">
            <w:pPr>
              <w:contextualSpacing/>
              <w:rPr>
                <w:rFonts w:asciiTheme="minorHAnsi" w:hAnsiTheme="minorHAnsi" w:cstheme="minorHAnsi"/>
                <w:b/>
              </w:rPr>
            </w:pPr>
            <w:r>
              <w:rPr>
                <w:rFonts w:asciiTheme="minorHAnsi" w:hAnsiTheme="minorHAnsi" w:cstheme="minorHAnsi"/>
                <w:b/>
              </w:rPr>
              <w:t>Job Title:</w:t>
            </w:r>
          </w:p>
          <w:p w14:paraId="0B9E4EC5" w14:textId="77777777" w:rsidR="008A11C6" w:rsidRDefault="008A11C6">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5340988F" w14:textId="77777777" w:rsidR="008A11C6" w:rsidRDefault="008A11C6">
            <w:pPr>
              <w:contextualSpacing/>
              <w:rPr>
                <w:rFonts w:asciiTheme="minorHAnsi" w:hAnsiTheme="minorHAnsi" w:cstheme="minorHAnsi"/>
              </w:rPr>
            </w:pPr>
            <w:r>
              <w:rPr>
                <w:rFonts w:asciiTheme="minorHAnsi" w:hAnsiTheme="minorHAnsi" w:cstheme="minorHAnsi"/>
              </w:rPr>
              <w:t>Specialist Technician (Research)</w:t>
            </w:r>
          </w:p>
        </w:tc>
      </w:tr>
      <w:tr w:rsidR="008A11C6" w14:paraId="4861BE62" w14:textId="77777777" w:rsidTr="008A11C6">
        <w:tc>
          <w:tcPr>
            <w:tcW w:w="3327" w:type="dxa"/>
            <w:tcBorders>
              <w:top w:val="single" w:sz="4" w:space="0" w:color="000000"/>
              <w:left w:val="single" w:sz="4" w:space="0" w:color="000000"/>
              <w:bottom w:val="single" w:sz="4" w:space="0" w:color="000000"/>
              <w:right w:val="single" w:sz="4" w:space="0" w:color="000000"/>
            </w:tcBorders>
          </w:tcPr>
          <w:p w14:paraId="024383A1" w14:textId="77777777" w:rsidR="008A11C6" w:rsidRDefault="008A11C6">
            <w:pPr>
              <w:contextualSpacing/>
              <w:rPr>
                <w:rFonts w:asciiTheme="minorHAnsi" w:hAnsiTheme="minorHAnsi" w:cstheme="minorHAnsi"/>
                <w:b/>
              </w:rPr>
            </w:pPr>
            <w:r>
              <w:rPr>
                <w:rFonts w:asciiTheme="minorHAnsi" w:hAnsiTheme="minorHAnsi" w:cstheme="minorHAnsi"/>
                <w:b/>
              </w:rPr>
              <w:t>Grade:</w:t>
            </w:r>
          </w:p>
          <w:p w14:paraId="731D6890" w14:textId="77777777" w:rsidR="008A11C6" w:rsidRDefault="008A11C6">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4A415B8B" w14:textId="77777777" w:rsidR="008A11C6" w:rsidRDefault="008A11C6">
            <w:pPr>
              <w:contextualSpacing/>
              <w:rPr>
                <w:rFonts w:asciiTheme="minorHAnsi" w:hAnsiTheme="minorHAnsi" w:cstheme="minorHAnsi"/>
              </w:rPr>
            </w:pPr>
            <w:r>
              <w:rPr>
                <w:rFonts w:asciiTheme="minorHAnsi" w:hAnsiTheme="minorHAnsi" w:cstheme="minorHAnsi"/>
              </w:rPr>
              <w:t>5</w:t>
            </w:r>
          </w:p>
        </w:tc>
      </w:tr>
      <w:tr w:rsidR="008A11C6" w14:paraId="4DD94313" w14:textId="77777777" w:rsidTr="008A11C6">
        <w:tc>
          <w:tcPr>
            <w:tcW w:w="3327" w:type="dxa"/>
            <w:tcBorders>
              <w:top w:val="single" w:sz="4" w:space="0" w:color="000000"/>
              <w:left w:val="single" w:sz="4" w:space="0" w:color="000000"/>
              <w:bottom w:val="single" w:sz="4" w:space="0" w:color="000000"/>
              <w:right w:val="single" w:sz="4" w:space="0" w:color="000000"/>
            </w:tcBorders>
          </w:tcPr>
          <w:p w14:paraId="68D19C1A" w14:textId="77777777" w:rsidR="008A11C6" w:rsidRDefault="008A11C6">
            <w:pPr>
              <w:contextualSpacing/>
              <w:rPr>
                <w:rFonts w:asciiTheme="minorHAnsi" w:hAnsiTheme="minorHAnsi" w:cstheme="minorHAnsi"/>
                <w:b/>
              </w:rPr>
            </w:pPr>
            <w:r>
              <w:rPr>
                <w:rFonts w:asciiTheme="minorHAnsi" w:hAnsiTheme="minorHAnsi" w:cstheme="minorHAnsi"/>
                <w:b/>
              </w:rPr>
              <w:t>Faculty/Centre:</w:t>
            </w:r>
          </w:p>
          <w:p w14:paraId="4C5E7DDE" w14:textId="77777777" w:rsidR="008A11C6" w:rsidRDefault="008A11C6">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600F811E" w14:textId="77777777" w:rsidR="008A11C6" w:rsidRDefault="008A11C6">
            <w:pPr>
              <w:contextualSpacing/>
              <w:rPr>
                <w:rFonts w:asciiTheme="minorHAnsi" w:hAnsiTheme="minorHAnsi" w:cstheme="minorHAnsi"/>
              </w:rPr>
            </w:pPr>
            <w:r>
              <w:rPr>
                <w:rFonts w:asciiTheme="minorHAnsi" w:hAnsiTheme="minorHAnsi" w:cstheme="minorHAnsi"/>
              </w:rPr>
              <w:t>Faculty of Science and Health</w:t>
            </w:r>
          </w:p>
        </w:tc>
      </w:tr>
      <w:tr w:rsidR="008A11C6" w14:paraId="7D3DF8AD" w14:textId="77777777" w:rsidTr="008A11C6">
        <w:tc>
          <w:tcPr>
            <w:tcW w:w="3327" w:type="dxa"/>
            <w:tcBorders>
              <w:top w:val="single" w:sz="4" w:space="0" w:color="000000"/>
              <w:left w:val="single" w:sz="4" w:space="0" w:color="000000"/>
              <w:bottom w:val="single" w:sz="4" w:space="0" w:color="000000"/>
              <w:right w:val="single" w:sz="4" w:space="0" w:color="000000"/>
            </w:tcBorders>
            <w:hideMark/>
          </w:tcPr>
          <w:p w14:paraId="22EF0E50" w14:textId="77777777" w:rsidR="008A11C6" w:rsidRDefault="008A11C6">
            <w:pPr>
              <w:contextualSpacing/>
              <w:rPr>
                <w:rFonts w:asciiTheme="minorHAnsi" w:hAnsiTheme="minorHAnsi" w:cstheme="minorHAnsi"/>
                <w:b/>
              </w:rPr>
            </w:pPr>
            <w:r>
              <w:rPr>
                <w:rFonts w:asciiTheme="minorHAnsi" w:hAnsiTheme="minorHAnsi" w:cstheme="minorHAnsi"/>
                <w:b/>
              </w:rPr>
              <w:t>Department/Service:</w:t>
            </w:r>
          </w:p>
          <w:p w14:paraId="4804E7CE" w14:textId="77777777" w:rsidR="008A11C6" w:rsidRDefault="008A11C6">
            <w:pPr>
              <w:contextualSpacing/>
              <w:rPr>
                <w:rFonts w:asciiTheme="minorHAnsi" w:hAnsiTheme="minorHAnsi" w:cstheme="minorHAnsi"/>
                <w:b/>
              </w:rPr>
            </w:pPr>
            <w:r>
              <w:rPr>
                <w:rFonts w:asciiTheme="minorHAnsi" w:hAnsiTheme="minorHAnsi" w:cstheme="minorHAnsi"/>
                <w:b/>
              </w:rPr>
              <w:t>Location:</w:t>
            </w:r>
          </w:p>
        </w:tc>
        <w:tc>
          <w:tcPr>
            <w:tcW w:w="5689" w:type="dxa"/>
            <w:tcBorders>
              <w:top w:val="single" w:sz="4" w:space="0" w:color="000000"/>
              <w:left w:val="single" w:sz="4" w:space="0" w:color="000000"/>
              <w:bottom w:val="single" w:sz="4" w:space="0" w:color="000000"/>
              <w:right w:val="single" w:sz="4" w:space="0" w:color="000000"/>
            </w:tcBorders>
            <w:hideMark/>
          </w:tcPr>
          <w:p w14:paraId="7F3DB461" w14:textId="77777777" w:rsidR="008A11C6" w:rsidRDefault="008A11C6">
            <w:pPr>
              <w:contextualSpacing/>
              <w:rPr>
                <w:rFonts w:asciiTheme="minorHAnsi" w:hAnsiTheme="minorHAnsi" w:cstheme="minorHAnsi"/>
              </w:rPr>
            </w:pPr>
            <w:r>
              <w:rPr>
                <w:rFonts w:asciiTheme="minorHAnsi" w:hAnsiTheme="minorHAnsi" w:cstheme="minorHAnsi"/>
              </w:rPr>
              <w:t>Centre for Enzyme Innovation (CEI), School of Biological Sciences</w:t>
            </w:r>
          </w:p>
        </w:tc>
      </w:tr>
      <w:tr w:rsidR="008A11C6" w14:paraId="1CDC8A66" w14:textId="77777777" w:rsidTr="008A11C6">
        <w:tc>
          <w:tcPr>
            <w:tcW w:w="3327" w:type="dxa"/>
            <w:tcBorders>
              <w:top w:val="single" w:sz="4" w:space="0" w:color="000000"/>
              <w:left w:val="single" w:sz="4" w:space="0" w:color="000000"/>
              <w:bottom w:val="single" w:sz="4" w:space="0" w:color="000000"/>
              <w:right w:val="single" w:sz="4" w:space="0" w:color="000000"/>
            </w:tcBorders>
          </w:tcPr>
          <w:p w14:paraId="4D7A0666" w14:textId="77777777" w:rsidR="008A11C6" w:rsidRDefault="008A11C6">
            <w:pPr>
              <w:contextualSpacing/>
              <w:rPr>
                <w:rFonts w:asciiTheme="minorHAnsi" w:hAnsiTheme="minorHAnsi" w:cstheme="minorHAnsi"/>
                <w:b/>
              </w:rPr>
            </w:pPr>
            <w:r>
              <w:rPr>
                <w:rFonts w:asciiTheme="minorHAnsi" w:hAnsiTheme="minorHAnsi" w:cstheme="minorHAnsi"/>
                <w:b/>
              </w:rPr>
              <w:t>Position Reference No:</w:t>
            </w:r>
          </w:p>
          <w:p w14:paraId="5D545324" w14:textId="77777777" w:rsidR="008A11C6" w:rsidRDefault="008A11C6">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07066EFD" w14:textId="77777777" w:rsidR="008A11C6" w:rsidRDefault="008A11C6">
            <w:pPr>
              <w:contextualSpacing/>
              <w:rPr>
                <w:rFonts w:asciiTheme="minorHAnsi" w:hAnsiTheme="minorHAnsi" w:cstheme="minorHAnsi"/>
                <w:szCs w:val="24"/>
              </w:rPr>
            </w:pPr>
            <w:r>
              <w:rPr>
                <w:rFonts w:asciiTheme="minorHAnsi" w:hAnsiTheme="minorHAnsi" w:cstheme="minorHAnsi"/>
                <w:color w:val="000000"/>
                <w:szCs w:val="24"/>
                <w:shd w:val="clear" w:color="auto" w:fill="FFFFFF"/>
              </w:rPr>
              <w:t>ZZ008022</w:t>
            </w:r>
          </w:p>
        </w:tc>
      </w:tr>
      <w:tr w:rsidR="008A11C6" w14:paraId="3A30833E" w14:textId="77777777" w:rsidTr="008A11C6">
        <w:tc>
          <w:tcPr>
            <w:tcW w:w="3327" w:type="dxa"/>
            <w:tcBorders>
              <w:top w:val="single" w:sz="4" w:space="0" w:color="000000"/>
              <w:left w:val="single" w:sz="4" w:space="0" w:color="000000"/>
              <w:bottom w:val="single" w:sz="4" w:space="0" w:color="000000"/>
              <w:right w:val="single" w:sz="4" w:space="0" w:color="000000"/>
            </w:tcBorders>
          </w:tcPr>
          <w:p w14:paraId="53B61E28" w14:textId="77777777" w:rsidR="008A11C6" w:rsidRDefault="008A11C6">
            <w:pPr>
              <w:contextualSpacing/>
              <w:rPr>
                <w:rFonts w:asciiTheme="minorHAnsi" w:hAnsiTheme="minorHAnsi" w:cstheme="minorHAnsi"/>
                <w:b/>
                <w:sz w:val="22"/>
                <w:szCs w:val="22"/>
              </w:rPr>
            </w:pPr>
            <w:r>
              <w:rPr>
                <w:rFonts w:asciiTheme="minorHAnsi" w:hAnsiTheme="minorHAnsi" w:cstheme="minorHAnsi"/>
                <w:b/>
              </w:rPr>
              <w:t>Responsible to:</w:t>
            </w:r>
          </w:p>
          <w:p w14:paraId="0CAFB9BA" w14:textId="77777777" w:rsidR="008A11C6" w:rsidRDefault="008A11C6">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4C74DC34" w14:textId="77777777" w:rsidR="008A11C6" w:rsidRDefault="008A11C6">
            <w:pPr>
              <w:contextualSpacing/>
              <w:rPr>
                <w:rFonts w:asciiTheme="minorHAnsi" w:hAnsiTheme="minorHAnsi" w:cstheme="minorHAnsi"/>
              </w:rPr>
            </w:pPr>
            <w:r>
              <w:rPr>
                <w:rFonts w:asciiTheme="minorHAnsi" w:hAnsiTheme="minorHAnsi" w:cstheme="minorHAnsi"/>
              </w:rPr>
              <w:t xml:space="preserve">Technical Manager </w:t>
            </w:r>
          </w:p>
        </w:tc>
      </w:tr>
      <w:tr w:rsidR="008A11C6" w14:paraId="000125E5" w14:textId="77777777" w:rsidTr="008A11C6">
        <w:tc>
          <w:tcPr>
            <w:tcW w:w="3327" w:type="dxa"/>
            <w:tcBorders>
              <w:top w:val="single" w:sz="4" w:space="0" w:color="000000"/>
              <w:left w:val="single" w:sz="4" w:space="0" w:color="000000"/>
              <w:bottom w:val="single" w:sz="4" w:space="0" w:color="000000"/>
              <w:right w:val="single" w:sz="4" w:space="0" w:color="000000"/>
            </w:tcBorders>
          </w:tcPr>
          <w:p w14:paraId="7227BEE2" w14:textId="77777777" w:rsidR="008A11C6" w:rsidRDefault="008A11C6">
            <w:pPr>
              <w:contextualSpacing/>
              <w:rPr>
                <w:rFonts w:asciiTheme="minorHAnsi" w:hAnsiTheme="minorHAnsi" w:cstheme="minorHAnsi"/>
                <w:b/>
              </w:rPr>
            </w:pPr>
            <w:r>
              <w:rPr>
                <w:rFonts w:asciiTheme="minorHAnsi" w:hAnsiTheme="minorHAnsi" w:cstheme="minorHAnsi"/>
                <w:b/>
              </w:rPr>
              <w:t>Responsible for:</w:t>
            </w:r>
          </w:p>
          <w:p w14:paraId="79D2CA60" w14:textId="77777777" w:rsidR="008A11C6" w:rsidRDefault="008A11C6">
            <w:pPr>
              <w:contextualSpacing/>
              <w:rPr>
                <w:rFonts w:asciiTheme="minorHAnsi" w:hAnsiTheme="minorHAnsi" w:cstheme="minorHAnsi"/>
                <w:b/>
              </w:rPr>
            </w:pPr>
          </w:p>
        </w:tc>
        <w:tc>
          <w:tcPr>
            <w:tcW w:w="5689" w:type="dxa"/>
            <w:tcBorders>
              <w:top w:val="single" w:sz="4" w:space="0" w:color="000000"/>
              <w:left w:val="single" w:sz="4" w:space="0" w:color="000000"/>
              <w:bottom w:val="single" w:sz="4" w:space="0" w:color="000000"/>
              <w:right w:val="single" w:sz="4" w:space="0" w:color="000000"/>
            </w:tcBorders>
            <w:hideMark/>
          </w:tcPr>
          <w:p w14:paraId="26AAC2D5" w14:textId="77777777" w:rsidR="008A11C6" w:rsidRDefault="008A11C6">
            <w:pPr>
              <w:contextualSpacing/>
              <w:rPr>
                <w:rFonts w:asciiTheme="minorHAnsi" w:hAnsiTheme="minorHAnsi" w:cstheme="minorHAnsi"/>
              </w:rPr>
            </w:pPr>
            <w:r>
              <w:rPr>
                <w:rFonts w:asciiTheme="minorHAnsi" w:hAnsiTheme="minorHAnsi" w:cstheme="minorHAnsi"/>
              </w:rPr>
              <w:t>N/A</w:t>
            </w:r>
          </w:p>
        </w:tc>
      </w:tr>
      <w:tr w:rsidR="008A11C6" w14:paraId="2FFD6106" w14:textId="77777777" w:rsidTr="008A11C6">
        <w:tc>
          <w:tcPr>
            <w:tcW w:w="3327" w:type="dxa"/>
            <w:tcBorders>
              <w:top w:val="single" w:sz="4" w:space="0" w:color="000000"/>
              <w:left w:val="single" w:sz="4" w:space="0" w:color="000000"/>
              <w:bottom w:val="single" w:sz="4" w:space="0" w:color="000000"/>
              <w:right w:val="single" w:sz="4" w:space="0" w:color="000000"/>
            </w:tcBorders>
            <w:hideMark/>
          </w:tcPr>
          <w:p w14:paraId="471784BA" w14:textId="77777777" w:rsidR="008A11C6" w:rsidRDefault="008A11C6">
            <w:pPr>
              <w:contextualSpacing/>
              <w:rPr>
                <w:rFonts w:asciiTheme="minorHAnsi" w:hAnsiTheme="minorHAnsi" w:cstheme="minorHAnsi"/>
                <w:b/>
              </w:rPr>
            </w:pPr>
            <w:r>
              <w:rPr>
                <w:rFonts w:asciiTheme="minorHAnsi" w:hAnsiTheme="minorHAnsi" w:cstheme="minorHAnsi"/>
                <w:b/>
              </w:rPr>
              <w:t>Effective date of job description:</w:t>
            </w:r>
          </w:p>
        </w:tc>
        <w:tc>
          <w:tcPr>
            <w:tcW w:w="5689" w:type="dxa"/>
            <w:tcBorders>
              <w:top w:val="single" w:sz="4" w:space="0" w:color="000000"/>
              <w:left w:val="single" w:sz="4" w:space="0" w:color="000000"/>
              <w:bottom w:val="single" w:sz="4" w:space="0" w:color="000000"/>
              <w:right w:val="single" w:sz="4" w:space="0" w:color="000000"/>
            </w:tcBorders>
            <w:hideMark/>
          </w:tcPr>
          <w:p w14:paraId="6C4BB8CC" w14:textId="77777777" w:rsidR="008A11C6" w:rsidRDefault="008A11C6">
            <w:pPr>
              <w:contextualSpacing/>
              <w:rPr>
                <w:rFonts w:asciiTheme="minorHAnsi" w:hAnsiTheme="minorHAnsi" w:cstheme="minorHAnsi"/>
              </w:rPr>
            </w:pPr>
            <w:r>
              <w:rPr>
                <w:rFonts w:asciiTheme="minorHAnsi" w:hAnsiTheme="minorHAnsi" w:cstheme="minorHAnsi"/>
              </w:rPr>
              <w:t>Nov 2022</w:t>
            </w:r>
          </w:p>
        </w:tc>
      </w:tr>
    </w:tbl>
    <w:p w14:paraId="267FE0D9" w14:textId="77777777" w:rsidR="008A11C6" w:rsidRDefault="008A11C6" w:rsidP="008A11C6">
      <w:pPr>
        <w:contextualSpacing/>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1C6" w14:paraId="766E5FE8" w14:textId="77777777" w:rsidTr="008A11C6">
        <w:tc>
          <w:tcPr>
            <w:tcW w:w="9242" w:type="dxa"/>
            <w:tcBorders>
              <w:top w:val="single" w:sz="4" w:space="0" w:color="000000"/>
              <w:left w:val="single" w:sz="4" w:space="0" w:color="000000"/>
              <w:bottom w:val="single" w:sz="4" w:space="0" w:color="000000"/>
              <w:right w:val="single" w:sz="4" w:space="0" w:color="000000"/>
            </w:tcBorders>
            <w:hideMark/>
          </w:tcPr>
          <w:p w14:paraId="12E1AB1E" w14:textId="77777777" w:rsidR="008A11C6" w:rsidRDefault="008A11C6">
            <w:pPr>
              <w:contextualSpacing/>
              <w:rPr>
                <w:rFonts w:asciiTheme="minorHAnsi" w:hAnsiTheme="minorHAnsi" w:cstheme="minorHAnsi"/>
                <w:b/>
              </w:rPr>
            </w:pPr>
            <w:r>
              <w:rPr>
                <w:rFonts w:asciiTheme="minorHAnsi" w:hAnsiTheme="minorHAnsi" w:cstheme="minorHAnsi"/>
                <w:b/>
              </w:rPr>
              <w:t>Context of Job:</w:t>
            </w:r>
          </w:p>
        </w:tc>
      </w:tr>
      <w:tr w:rsidR="008A11C6" w14:paraId="150593D0" w14:textId="77777777" w:rsidTr="008A11C6">
        <w:tc>
          <w:tcPr>
            <w:tcW w:w="9242" w:type="dxa"/>
            <w:tcBorders>
              <w:top w:val="single" w:sz="4" w:space="0" w:color="000000"/>
              <w:left w:val="single" w:sz="4" w:space="0" w:color="000000"/>
              <w:bottom w:val="single" w:sz="4" w:space="0" w:color="000000"/>
              <w:right w:val="single" w:sz="4" w:space="0" w:color="000000"/>
            </w:tcBorders>
            <w:hideMark/>
          </w:tcPr>
          <w:p w14:paraId="03624876" w14:textId="0124A76B" w:rsidR="008A11C6" w:rsidRDefault="008A11C6">
            <w:pPr>
              <w:rPr>
                <w:rFonts w:asciiTheme="minorHAnsi" w:hAnsiTheme="minorHAnsi" w:cstheme="minorHAnsi"/>
              </w:rPr>
            </w:pPr>
            <w:r>
              <w:rPr>
                <w:rFonts w:asciiTheme="minorHAnsi" w:hAnsiTheme="minorHAnsi" w:cstheme="minorHAnsi"/>
                <w:bCs/>
                <w:color w:val="000000"/>
                <w:shd w:val="clear" w:color="auto" w:fill="FFFFFF"/>
              </w:rPr>
              <w:t>The Centre for Enzyme Innovation (CEI) is a flagship research hub focused on delivering transformative enzyme-enabled solutions for circular recycling of plastics.</w:t>
            </w:r>
            <w:r>
              <w:rPr>
                <w:rFonts w:asciiTheme="minorHAnsi" w:hAnsiTheme="minorHAnsi" w:cstheme="minorHAnsi"/>
              </w:rPr>
              <w:t xml:space="preserve"> The unique approach of the CEI pipeline is to </w:t>
            </w:r>
            <w:r>
              <w:rPr>
                <w:rFonts w:asciiTheme="minorHAnsi" w:hAnsiTheme="minorHAnsi" w:cstheme="minorHAnsi"/>
                <w:i/>
              </w:rPr>
              <w:t>Discover</w:t>
            </w:r>
            <w:r>
              <w:rPr>
                <w:rFonts w:asciiTheme="minorHAnsi" w:hAnsiTheme="minorHAnsi" w:cstheme="minorHAnsi"/>
              </w:rPr>
              <w:t xml:space="preserve"> new enzymes from the environment that break down plastics; </w:t>
            </w:r>
            <w:r>
              <w:rPr>
                <w:rFonts w:asciiTheme="minorHAnsi" w:hAnsiTheme="minorHAnsi" w:cstheme="minorHAnsi"/>
                <w:i/>
              </w:rPr>
              <w:t>Engineer</w:t>
            </w:r>
            <w:r>
              <w:rPr>
                <w:rFonts w:asciiTheme="minorHAnsi" w:hAnsiTheme="minorHAnsi" w:cstheme="minorHAnsi"/>
              </w:rPr>
              <w:t xml:space="preserve"> these enzymes and their production mechanisms to </w:t>
            </w:r>
            <w:proofErr w:type="spellStart"/>
            <w:r>
              <w:rPr>
                <w:rFonts w:asciiTheme="minorHAnsi" w:hAnsiTheme="minorHAnsi" w:cstheme="minorHAnsi"/>
              </w:rPr>
              <w:t>optimise</w:t>
            </w:r>
            <w:proofErr w:type="spellEnd"/>
            <w:r>
              <w:rPr>
                <w:rFonts w:asciiTheme="minorHAnsi" w:hAnsiTheme="minorHAnsi" w:cstheme="minorHAnsi"/>
              </w:rPr>
              <w:t xml:space="preserve"> their activity, stability and yield; </w:t>
            </w:r>
            <w:r>
              <w:rPr>
                <w:rFonts w:asciiTheme="minorHAnsi" w:hAnsiTheme="minorHAnsi" w:cstheme="minorHAnsi"/>
                <w:i/>
              </w:rPr>
              <w:t>Deploy</w:t>
            </w:r>
            <w:r>
              <w:rPr>
                <w:rFonts w:asciiTheme="minorHAnsi" w:hAnsiTheme="minorHAnsi" w:cstheme="minorHAnsi"/>
              </w:rPr>
              <w:t xml:space="preserve"> these enzymes through industrial-scale production and processing; and </w:t>
            </w:r>
            <w:r>
              <w:rPr>
                <w:rFonts w:asciiTheme="minorHAnsi" w:hAnsiTheme="minorHAnsi" w:cstheme="minorHAnsi"/>
                <w:i/>
              </w:rPr>
              <w:t>Apply</w:t>
            </w:r>
            <w:r>
              <w:rPr>
                <w:rFonts w:asciiTheme="minorHAnsi" w:hAnsiTheme="minorHAnsi" w:cstheme="minorHAnsi"/>
              </w:rPr>
              <w:t xml:space="preserve"> them to the recycling and upcycling of waste plastic. </w:t>
            </w:r>
          </w:p>
          <w:p w14:paraId="76375BE1" w14:textId="77777777" w:rsidR="008A11C6" w:rsidRDefault="008A11C6">
            <w:pPr>
              <w:rPr>
                <w:rFonts w:asciiTheme="minorHAnsi" w:hAnsiTheme="minorHAnsi" w:cstheme="minorHAnsi"/>
              </w:rPr>
            </w:pPr>
          </w:p>
          <w:p w14:paraId="6C829009" w14:textId="44CCC6CB" w:rsidR="008A11C6" w:rsidRDefault="007A5578">
            <w:hyperlink r:id="rId10" w:history="1">
              <w:r w:rsidR="008A11C6">
                <w:rPr>
                  <w:rStyle w:val="Hyperlink"/>
                  <w:rFonts w:asciiTheme="minorHAnsi" w:hAnsiTheme="minorHAnsi" w:cstheme="minorHAnsi"/>
                </w:rPr>
                <w:t>https://www.port.ac.uk/research/research-centres-and-groups/centre-for-enzyme-innovation</w:t>
              </w:r>
            </w:hyperlink>
          </w:p>
          <w:p w14:paraId="7EF32917" w14:textId="77777777" w:rsidR="008A11C6" w:rsidRDefault="008A11C6">
            <w:pPr>
              <w:rPr>
                <w:rFonts w:asciiTheme="minorHAnsi" w:hAnsiTheme="minorHAnsi" w:cstheme="minorHAnsi"/>
              </w:rPr>
            </w:pPr>
          </w:p>
          <w:p w14:paraId="67DC99CF" w14:textId="77777777" w:rsidR="008A11C6" w:rsidRDefault="008A11C6">
            <w:pPr>
              <w:rPr>
                <w:rFonts w:asciiTheme="minorHAnsi" w:hAnsiTheme="minorHAnsi" w:cstheme="minorHAnsi"/>
              </w:rPr>
            </w:pPr>
            <w:r>
              <w:rPr>
                <w:rFonts w:asciiTheme="minorHAnsi" w:hAnsiTheme="minorHAnsi" w:cstheme="minorHAnsi"/>
              </w:rPr>
              <w:t xml:space="preserve">This Specialist Technician (Research) post will support research into the production of plastic-digesting enzymes by recombinant expression of enzymes in bacteria and yeast, recovery of the microbial cells by centrifugation, fracturing of bacterial cells by sonication, and purification of the enzyme by liquid chromatography. These activities take place within our recently refurbished </w:t>
            </w:r>
            <w:r>
              <w:rPr>
                <w:rFonts w:asciiTheme="minorHAnsi" w:hAnsiTheme="minorHAnsi" w:cstheme="minorHAnsi"/>
                <w:i/>
                <w:iCs/>
              </w:rPr>
              <w:t>Enzyme Engineering</w:t>
            </w:r>
            <w:r>
              <w:rPr>
                <w:rFonts w:asciiTheme="minorHAnsi" w:hAnsiTheme="minorHAnsi" w:cstheme="minorHAnsi"/>
              </w:rPr>
              <w:t xml:space="preserve"> laboratories which house the necessary state-of-the-art research equipment.</w:t>
            </w:r>
          </w:p>
        </w:tc>
      </w:tr>
    </w:tbl>
    <w:p w14:paraId="12043E79" w14:textId="77777777" w:rsidR="008A11C6" w:rsidRDefault="008A11C6" w:rsidP="008A11C6">
      <w:pPr>
        <w:contextualSpacing/>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1C6" w14:paraId="149325C5" w14:textId="77777777" w:rsidTr="008A11C6">
        <w:tc>
          <w:tcPr>
            <w:tcW w:w="9016" w:type="dxa"/>
            <w:tcBorders>
              <w:top w:val="single" w:sz="4" w:space="0" w:color="000000"/>
              <w:left w:val="single" w:sz="4" w:space="0" w:color="000000"/>
              <w:bottom w:val="single" w:sz="4" w:space="0" w:color="000000"/>
              <w:right w:val="single" w:sz="4" w:space="0" w:color="000000"/>
            </w:tcBorders>
            <w:hideMark/>
          </w:tcPr>
          <w:p w14:paraId="47DD6C5E" w14:textId="77777777" w:rsidR="008A11C6" w:rsidRDefault="008A11C6">
            <w:pPr>
              <w:contextualSpacing/>
              <w:rPr>
                <w:rFonts w:asciiTheme="minorHAnsi" w:hAnsiTheme="minorHAnsi" w:cstheme="minorHAnsi"/>
                <w:b/>
              </w:rPr>
            </w:pPr>
            <w:r>
              <w:rPr>
                <w:rFonts w:asciiTheme="minorHAnsi" w:hAnsiTheme="minorHAnsi" w:cstheme="minorHAnsi"/>
                <w:b/>
              </w:rPr>
              <w:t>Purpose of Job:</w:t>
            </w:r>
            <w:r>
              <w:rPr>
                <w:rFonts w:asciiTheme="minorHAnsi" w:hAnsiTheme="minorHAnsi" w:cstheme="minorHAnsi"/>
                <w:i/>
              </w:rPr>
              <w:t xml:space="preserve"> </w:t>
            </w:r>
          </w:p>
        </w:tc>
      </w:tr>
      <w:tr w:rsidR="008A11C6" w14:paraId="332DEF5D" w14:textId="77777777" w:rsidTr="008A11C6">
        <w:tc>
          <w:tcPr>
            <w:tcW w:w="9016" w:type="dxa"/>
            <w:tcBorders>
              <w:top w:val="single" w:sz="4" w:space="0" w:color="000000"/>
              <w:left w:val="single" w:sz="4" w:space="0" w:color="000000"/>
              <w:bottom w:val="single" w:sz="4" w:space="0" w:color="000000"/>
              <w:right w:val="single" w:sz="4" w:space="0" w:color="000000"/>
            </w:tcBorders>
            <w:hideMark/>
          </w:tcPr>
          <w:p w14:paraId="6C1CC550" w14:textId="517C6545" w:rsidR="008A11C6" w:rsidRDefault="008A11C6">
            <w:pPr>
              <w:rPr>
                <w:rFonts w:asciiTheme="minorHAnsi" w:hAnsiTheme="minorHAnsi" w:cstheme="minorHAnsi"/>
              </w:rPr>
            </w:pPr>
            <w:r>
              <w:rPr>
                <w:rFonts w:asciiTheme="minorHAnsi" w:hAnsiTheme="minorHAnsi" w:cstheme="minorHAnsi"/>
              </w:rPr>
              <w:t>As a senior member of the technical team, to support those research projects in the CEI that involve the production of enzymes for breaking down plastics. To provide high quality technical information in support of the research project(s) and laboratory work. To be responsible for equipment and material usage and maintenance, in accordance with relevant legislation and University Policies.</w:t>
            </w:r>
          </w:p>
          <w:p w14:paraId="2C45E31B" w14:textId="77777777" w:rsidR="008A11C6" w:rsidRDefault="008A11C6">
            <w:pPr>
              <w:rPr>
                <w:rFonts w:asciiTheme="minorHAnsi" w:hAnsiTheme="minorHAnsi" w:cstheme="minorHAnsi"/>
              </w:rPr>
            </w:pPr>
          </w:p>
          <w:p w14:paraId="26CA8A98" w14:textId="102650E3" w:rsidR="008A11C6" w:rsidRDefault="008A11C6">
            <w:pPr>
              <w:rPr>
                <w:rFonts w:asciiTheme="minorHAnsi" w:hAnsiTheme="minorHAnsi" w:cstheme="minorHAnsi"/>
              </w:rPr>
            </w:pPr>
            <w:r>
              <w:rPr>
                <w:rFonts w:asciiTheme="minorHAnsi" w:hAnsiTheme="minorHAnsi" w:cstheme="minorHAnsi"/>
              </w:rPr>
              <w:t xml:space="preserve">In particular with respect to the project: </w:t>
            </w:r>
          </w:p>
          <w:p w14:paraId="28F9D248" w14:textId="77777777" w:rsidR="008A11C6" w:rsidRDefault="008A11C6">
            <w:pPr>
              <w:rPr>
                <w:rFonts w:asciiTheme="minorHAnsi" w:hAnsiTheme="minorHAnsi" w:cstheme="minorHAnsi"/>
              </w:rPr>
            </w:pPr>
          </w:p>
          <w:p w14:paraId="4333BEDD" w14:textId="77777777" w:rsidR="008A11C6" w:rsidRDefault="008A11C6">
            <w:pPr>
              <w:contextualSpacing/>
              <w:rPr>
                <w:rFonts w:asciiTheme="minorHAnsi" w:hAnsiTheme="minorHAnsi" w:cstheme="minorHAnsi"/>
              </w:rPr>
            </w:pPr>
            <w:r>
              <w:rPr>
                <w:rFonts w:asciiTheme="minorHAnsi" w:hAnsiTheme="minorHAnsi" w:cstheme="minorHAnsi"/>
              </w:rPr>
              <w:t xml:space="preserve">As a key member of our team, the Specialist Technician (Research) will make a significant </w:t>
            </w:r>
            <w:r>
              <w:rPr>
                <w:rFonts w:asciiTheme="minorHAnsi" w:hAnsiTheme="minorHAnsi" w:cstheme="minorHAnsi"/>
              </w:rPr>
              <w:lastRenderedPageBreak/>
              <w:t>contribution to a range of technical services supporting the project, including training staff and PhD students, and directly supporting research activities.  Specifically, they will support the recombinant expression of enzymes from microbial hosts (bacteria and yeast), the lysis of those cells, the recovery of the impure enzyme, and the purification of the enzyme by chromatography.</w:t>
            </w:r>
          </w:p>
        </w:tc>
      </w:tr>
    </w:tbl>
    <w:p w14:paraId="04449CC7" w14:textId="77777777" w:rsidR="008A11C6" w:rsidRDefault="008A11C6" w:rsidP="008A11C6">
      <w:pPr>
        <w:contextualSpacing/>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1C6" w14:paraId="2F427A48" w14:textId="77777777" w:rsidTr="008A11C6">
        <w:tc>
          <w:tcPr>
            <w:tcW w:w="9242" w:type="dxa"/>
            <w:tcBorders>
              <w:top w:val="single" w:sz="4" w:space="0" w:color="000000"/>
              <w:left w:val="single" w:sz="4" w:space="0" w:color="000000"/>
              <w:bottom w:val="single" w:sz="4" w:space="0" w:color="000000"/>
              <w:right w:val="single" w:sz="4" w:space="0" w:color="000000"/>
            </w:tcBorders>
            <w:hideMark/>
          </w:tcPr>
          <w:p w14:paraId="573F3789" w14:textId="77777777" w:rsidR="008A11C6" w:rsidRDefault="008A11C6">
            <w:pPr>
              <w:contextualSpacing/>
              <w:rPr>
                <w:rFonts w:asciiTheme="minorHAnsi" w:hAnsiTheme="minorHAnsi" w:cstheme="minorHAnsi"/>
                <w:b/>
              </w:rPr>
            </w:pPr>
            <w:r>
              <w:rPr>
                <w:rFonts w:asciiTheme="minorHAnsi" w:hAnsiTheme="minorHAnsi" w:cstheme="minorHAnsi"/>
                <w:b/>
              </w:rPr>
              <w:t xml:space="preserve">Key Responsibilities:  </w:t>
            </w:r>
          </w:p>
        </w:tc>
      </w:tr>
      <w:tr w:rsidR="008A11C6" w14:paraId="2D849F46" w14:textId="77777777" w:rsidTr="008A11C6">
        <w:tc>
          <w:tcPr>
            <w:tcW w:w="9242" w:type="dxa"/>
            <w:tcBorders>
              <w:top w:val="single" w:sz="4" w:space="0" w:color="000000"/>
              <w:left w:val="single" w:sz="4" w:space="0" w:color="000000"/>
              <w:bottom w:val="single" w:sz="4" w:space="0" w:color="000000"/>
              <w:right w:val="single" w:sz="4" w:space="0" w:color="000000"/>
            </w:tcBorders>
          </w:tcPr>
          <w:p w14:paraId="2459EB22" w14:textId="77777777" w:rsidR="008A11C6" w:rsidRDefault="008A11C6">
            <w:pPr>
              <w:contextualSpacing/>
              <w:rPr>
                <w:rFonts w:asciiTheme="minorHAnsi" w:hAnsiTheme="minorHAnsi" w:cstheme="minorHAnsi"/>
                <w:b/>
              </w:rPr>
            </w:pPr>
            <w:r>
              <w:rPr>
                <w:rFonts w:asciiTheme="minorHAnsi" w:hAnsiTheme="minorHAnsi" w:cstheme="minorHAnsi"/>
                <w:b/>
              </w:rPr>
              <w:t>Core Duties of a Specialist Technician (Research):</w:t>
            </w:r>
          </w:p>
          <w:p w14:paraId="289E3C10" w14:textId="77777777" w:rsidR="008A11C6" w:rsidRDefault="008A11C6" w:rsidP="008A11C6">
            <w:pPr>
              <w:widowControl/>
              <w:numPr>
                <w:ilvl w:val="0"/>
                <w:numId w:val="26"/>
              </w:numPr>
              <w:contextualSpacing/>
              <w:rPr>
                <w:rFonts w:asciiTheme="minorHAnsi" w:hAnsiTheme="minorHAnsi" w:cstheme="minorHAnsi"/>
                <w:lang w:eastAsia="en-GB"/>
              </w:rPr>
            </w:pPr>
            <w:r>
              <w:rPr>
                <w:rFonts w:asciiTheme="minorHAnsi" w:hAnsiTheme="minorHAnsi" w:cstheme="minorHAnsi"/>
              </w:rPr>
              <w:t>Be responsible for a broad range of equipment and materials used within the School of Biological Sciences relating to this project, ensuring stocks are maintained</w:t>
            </w:r>
            <w:r>
              <w:rPr>
                <w:rFonts w:asciiTheme="minorHAnsi" w:hAnsiTheme="minorHAnsi" w:cstheme="minorHAnsi"/>
                <w:lang w:eastAsia="en-GB"/>
              </w:rPr>
              <w:t xml:space="preserve"> </w:t>
            </w:r>
          </w:p>
          <w:p w14:paraId="5972FAF1" w14:textId="77777777" w:rsidR="008A11C6" w:rsidRDefault="008A11C6" w:rsidP="008A11C6">
            <w:pPr>
              <w:widowControl/>
              <w:numPr>
                <w:ilvl w:val="0"/>
                <w:numId w:val="26"/>
              </w:numPr>
              <w:rPr>
                <w:rFonts w:asciiTheme="minorHAnsi" w:eastAsia="Calibri" w:hAnsiTheme="minorHAnsi" w:cstheme="minorHAnsi"/>
              </w:rPr>
            </w:pPr>
            <w:r>
              <w:rPr>
                <w:rFonts w:asciiTheme="minorHAnsi" w:hAnsiTheme="minorHAnsi" w:cstheme="minorHAnsi"/>
              </w:rPr>
              <w:t>Monitor delegated budgets for small equipment items, ensuring that the necessary materials are available for the smooth running of technical research activities.</w:t>
            </w:r>
          </w:p>
          <w:p w14:paraId="2B11D42E"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Prepare, maintain, test and demonstrate equipment and materials used in specific laboratory experiments and the environments in which they are used.</w:t>
            </w:r>
          </w:p>
          <w:p w14:paraId="6605C060"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 xml:space="preserve">Assist the project team with the development and testing of specific experiments. </w:t>
            </w:r>
          </w:p>
          <w:p w14:paraId="05B210A6"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Apply technical knowledge in support of the project activities.</w:t>
            </w:r>
          </w:p>
          <w:p w14:paraId="1B3567C1"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 xml:space="preserve">Assist with the preparation of IT/AV materials using computer packages, including the Internet, that relate to the research project. </w:t>
            </w:r>
          </w:p>
          <w:p w14:paraId="6ADA1A79"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Carry out maintenance and testing of specific and relevant specialist equipment.</w:t>
            </w:r>
          </w:p>
          <w:p w14:paraId="4C36791C" w14:textId="77777777" w:rsidR="008A11C6" w:rsidRDefault="008A11C6" w:rsidP="008A11C6">
            <w:pPr>
              <w:widowControl/>
              <w:numPr>
                <w:ilvl w:val="0"/>
                <w:numId w:val="26"/>
              </w:numPr>
              <w:contextualSpacing/>
              <w:rPr>
                <w:rFonts w:asciiTheme="minorHAnsi" w:hAnsiTheme="minorHAnsi" w:cstheme="minorHAnsi"/>
                <w:lang w:eastAsia="en-GB"/>
              </w:rPr>
            </w:pPr>
            <w:r>
              <w:rPr>
                <w:rFonts w:asciiTheme="minorHAnsi" w:hAnsiTheme="minorHAnsi" w:cstheme="minorHAnsi"/>
                <w:lang w:eastAsia="en-GB"/>
              </w:rPr>
              <w:t>Advise and assist in procurement and maintenance of specialist equipment</w:t>
            </w:r>
          </w:p>
          <w:p w14:paraId="60D10967" w14:textId="77777777" w:rsidR="008A11C6" w:rsidRDefault="008A11C6" w:rsidP="008A11C6">
            <w:pPr>
              <w:widowControl/>
              <w:numPr>
                <w:ilvl w:val="0"/>
                <w:numId w:val="26"/>
              </w:numPr>
              <w:rPr>
                <w:rFonts w:asciiTheme="minorHAnsi" w:eastAsia="Calibri" w:hAnsiTheme="minorHAnsi" w:cstheme="minorHAnsi"/>
              </w:rPr>
            </w:pPr>
            <w:r>
              <w:rPr>
                <w:rFonts w:asciiTheme="minorHAnsi" w:hAnsiTheme="minorHAnsi" w:cstheme="minorHAnsi"/>
              </w:rPr>
              <w:t xml:space="preserve">Ensure that research areas are kept tidy and apply the appropriate health and safety precautions in the workplace.  </w:t>
            </w:r>
          </w:p>
          <w:p w14:paraId="4E629347"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 xml:space="preserve">Support the generation of publication quality data sets, both independently and, where appropriate, working with members of the research team. </w:t>
            </w:r>
          </w:p>
          <w:p w14:paraId="36B8E2FC"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Manage the reliable and timely exchange of technical experimental materials with collaborators.</w:t>
            </w:r>
          </w:p>
          <w:p w14:paraId="6DE8AF5E"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 xml:space="preserve">Participate in experiments conducted with facilities of </w:t>
            </w:r>
            <w:proofErr w:type="spellStart"/>
            <w:r>
              <w:rPr>
                <w:rFonts w:asciiTheme="minorHAnsi" w:hAnsiTheme="minorHAnsi" w:cstheme="minorHAnsi"/>
              </w:rPr>
              <w:t>programme</w:t>
            </w:r>
            <w:proofErr w:type="spellEnd"/>
            <w:r>
              <w:rPr>
                <w:rFonts w:asciiTheme="minorHAnsi" w:hAnsiTheme="minorHAnsi" w:cstheme="minorHAnsi"/>
              </w:rPr>
              <w:t xml:space="preserve"> collaborators.</w:t>
            </w:r>
          </w:p>
          <w:p w14:paraId="129C907A"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Communicate with team members and liaise and network with relevant others, including our collaborators, to ensure effective working relations.</w:t>
            </w:r>
          </w:p>
          <w:p w14:paraId="1B5F5E61"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 xml:space="preserve">Assist with dissemination and outreach activities related to the </w:t>
            </w:r>
            <w:proofErr w:type="spellStart"/>
            <w:r>
              <w:rPr>
                <w:rFonts w:asciiTheme="minorHAnsi" w:hAnsiTheme="minorHAnsi" w:cstheme="minorHAnsi"/>
              </w:rPr>
              <w:t>programme</w:t>
            </w:r>
            <w:proofErr w:type="spellEnd"/>
            <w:r>
              <w:rPr>
                <w:rFonts w:asciiTheme="minorHAnsi" w:hAnsiTheme="minorHAnsi" w:cstheme="minorHAnsi"/>
              </w:rPr>
              <w:t>.</w:t>
            </w:r>
          </w:p>
          <w:p w14:paraId="34B482B6"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Assist with associated marketing events, including Open Days, providing information to visitors and stakeholders.</w:t>
            </w:r>
          </w:p>
          <w:p w14:paraId="0C0740EF" w14:textId="77777777" w:rsidR="008A11C6" w:rsidRDefault="008A11C6" w:rsidP="008A11C6">
            <w:pPr>
              <w:widowControl/>
              <w:numPr>
                <w:ilvl w:val="0"/>
                <w:numId w:val="26"/>
              </w:numPr>
              <w:rPr>
                <w:rFonts w:asciiTheme="minorHAnsi" w:hAnsiTheme="minorHAnsi" w:cstheme="minorHAnsi"/>
              </w:rPr>
            </w:pPr>
            <w:r>
              <w:rPr>
                <w:rFonts w:asciiTheme="minorHAnsi" w:hAnsiTheme="minorHAnsi" w:cstheme="minorHAnsi"/>
              </w:rPr>
              <w:t>Undertake routine administration in support of the above.</w:t>
            </w:r>
          </w:p>
          <w:p w14:paraId="0D52C8E0" w14:textId="77777777" w:rsidR="008A11C6" w:rsidRDefault="008A11C6">
            <w:pPr>
              <w:ind w:left="360"/>
              <w:contextualSpacing/>
              <w:rPr>
                <w:rFonts w:asciiTheme="minorHAnsi" w:hAnsiTheme="minorHAnsi" w:cstheme="minorHAnsi"/>
                <w:b/>
                <w:bCs/>
              </w:rPr>
            </w:pPr>
          </w:p>
          <w:p w14:paraId="3BF0E7C2" w14:textId="77777777" w:rsidR="008A11C6" w:rsidRDefault="008A11C6">
            <w:pPr>
              <w:contextualSpacing/>
              <w:rPr>
                <w:rFonts w:asciiTheme="minorHAnsi" w:hAnsiTheme="minorHAnsi" w:cstheme="minorHAnsi"/>
                <w:b/>
              </w:rPr>
            </w:pPr>
            <w:r>
              <w:rPr>
                <w:rFonts w:asciiTheme="minorHAnsi" w:hAnsiTheme="minorHAnsi" w:cstheme="minorHAnsi"/>
                <w:b/>
              </w:rPr>
              <w:t>Additional expectations of the role holder:</w:t>
            </w:r>
          </w:p>
          <w:p w14:paraId="23F7C1AA" w14:textId="77777777" w:rsidR="008A11C6" w:rsidRDefault="008A11C6" w:rsidP="008A11C6">
            <w:pPr>
              <w:widowControl/>
              <w:numPr>
                <w:ilvl w:val="0"/>
                <w:numId w:val="26"/>
              </w:numPr>
              <w:contextualSpacing/>
              <w:rPr>
                <w:rFonts w:asciiTheme="minorHAnsi" w:hAnsiTheme="minorHAnsi" w:cstheme="minorHAnsi"/>
              </w:rPr>
            </w:pPr>
            <w:r>
              <w:rPr>
                <w:rFonts w:asciiTheme="minorHAnsi" w:hAnsiTheme="minorHAnsi" w:cstheme="minorHAnsi"/>
              </w:rPr>
              <w:t>To communicate with team members and liaise and network with relevant others, to ensure effective working relations</w:t>
            </w:r>
          </w:p>
          <w:p w14:paraId="72CD5578" w14:textId="77777777" w:rsidR="008A11C6" w:rsidRDefault="008A11C6" w:rsidP="008A11C6">
            <w:pPr>
              <w:widowControl/>
              <w:numPr>
                <w:ilvl w:val="0"/>
                <w:numId w:val="26"/>
              </w:numPr>
              <w:contextualSpacing/>
              <w:rPr>
                <w:rFonts w:asciiTheme="minorHAnsi" w:hAnsiTheme="minorHAnsi" w:cstheme="minorHAnsi"/>
              </w:rPr>
            </w:pPr>
            <w:r>
              <w:rPr>
                <w:rFonts w:asciiTheme="minorHAnsi" w:hAnsiTheme="minorHAnsi" w:cstheme="minorHAnsi"/>
              </w:rPr>
              <w:t>To solve problems that occur applying knowledge of subject area</w:t>
            </w:r>
          </w:p>
          <w:p w14:paraId="4A54DE12" w14:textId="77777777" w:rsidR="008A11C6" w:rsidRDefault="008A11C6" w:rsidP="008A11C6">
            <w:pPr>
              <w:widowControl/>
              <w:numPr>
                <w:ilvl w:val="0"/>
                <w:numId w:val="26"/>
              </w:numPr>
              <w:contextualSpacing/>
              <w:rPr>
                <w:rFonts w:asciiTheme="minorHAnsi" w:hAnsiTheme="minorHAnsi" w:cstheme="minorHAnsi"/>
              </w:rPr>
            </w:pPr>
            <w:r>
              <w:rPr>
                <w:rFonts w:asciiTheme="minorHAnsi" w:hAnsiTheme="minorHAnsi" w:cstheme="minorHAnsi"/>
              </w:rPr>
              <w:t>Provide information to relevant stakeholders with regards to equipment and material loans</w:t>
            </w:r>
          </w:p>
          <w:p w14:paraId="34D82D95" w14:textId="77777777" w:rsidR="008A11C6" w:rsidRDefault="008A11C6" w:rsidP="008A11C6">
            <w:pPr>
              <w:widowControl/>
              <w:numPr>
                <w:ilvl w:val="0"/>
                <w:numId w:val="26"/>
              </w:numPr>
              <w:contextualSpacing/>
              <w:rPr>
                <w:rFonts w:asciiTheme="minorHAnsi" w:hAnsiTheme="minorHAnsi" w:cstheme="minorHAnsi"/>
              </w:rPr>
            </w:pPr>
            <w:r>
              <w:rPr>
                <w:rFonts w:asciiTheme="minorHAnsi" w:hAnsiTheme="minorHAnsi" w:cstheme="minorHAnsi"/>
              </w:rPr>
              <w:t>Participate in, and contribute to, a performance and development review (PDR), ensuring that work produced is in line with the School/Faculty/University aims</w:t>
            </w:r>
          </w:p>
          <w:p w14:paraId="64598D2F" w14:textId="77777777" w:rsidR="008A11C6" w:rsidRDefault="008A11C6" w:rsidP="008A11C6">
            <w:pPr>
              <w:widowControl/>
              <w:numPr>
                <w:ilvl w:val="0"/>
                <w:numId w:val="26"/>
              </w:numPr>
              <w:contextualSpacing/>
              <w:rPr>
                <w:rFonts w:asciiTheme="minorHAnsi" w:hAnsiTheme="minorHAnsi" w:cstheme="minorHAnsi"/>
              </w:rPr>
            </w:pPr>
            <w:r>
              <w:rPr>
                <w:rFonts w:asciiTheme="minorHAnsi" w:hAnsiTheme="minorHAnsi" w:cstheme="minorHAnsi"/>
              </w:rPr>
              <w:t>To comply with the University's Health and Safety Policy and pay due care to own safety and the safety of others.  Report all accidents, near misses and unsafe circumstances to line management</w:t>
            </w:r>
          </w:p>
          <w:p w14:paraId="5A8A3F08" w14:textId="77777777" w:rsidR="008A11C6" w:rsidRDefault="008A11C6" w:rsidP="008A11C6">
            <w:pPr>
              <w:widowControl/>
              <w:numPr>
                <w:ilvl w:val="0"/>
                <w:numId w:val="26"/>
              </w:numPr>
              <w:contextualSpacing/>
              <w:rPr>
                <w:rFonts w:asciiTheme="minorHAnsi" w:hAnsiTheme="minorHAnsi" w:cstheme="minorHAnsi"/>
                <w:lang w:eastAsia="en-GB"/>
              </w:rPr>
            </w:pPr>
            <w:r>
              <w:rPr>
                <w:rFonts w:asciiTheme="minorHAnsi" w:hAnsiTheme="minorHAnsi" w:cstheme="minorHAnsi"/>
                <w:bCs/>
                <w:iCs/>
                <w:lang w:eastAsia="en-GB"/>
              </w:rPr>
              <w:t>To support the University's commitment to equality, diversity, respect and dignity, creating an environment in which individuals</w:t>
            </w:r>
            <w:r>
              <w:rPr>
                <w:rFonts w:asciiTheme="minorHAnsi" w:hAnsiTheme="minorHAnsi" w:cstheme="minorHAnsi"/>
                <w:bCs/>
                <w:lang w:eastAsia="en-GB"/>
              </w:rPr>
              <w:t xml:space="preserve"> will be </w:t>
            </w:r>
            <w:r>
              <w:rPr>
                <w:rFonts w:asciiTheme="minorHAnsi" w:hAnsiTheme="minorHAnsi" w:cstheme="minorHAnsi"/>
                <w:bCs/>
                <w:iCs/>
                <w:lang w:eastAsia="en-GB"/>
              </w:rPr>
              <w:t xml:space="preserve">treated on the basis of their </w:t>
            </w:r>
            <w:r>
              <w:rPr>
                <w:rFonts w:asciiTheme="minorHAnsi" w:hAnsiTheme="minorHAnsi" w:cstheme="minorHAnsi"/>
                <w:bCs/>
                <w:iCs/>
                <w:lang w:eastAsia="en-GB"/>
              </w:rPr>
              <w:lastRenderedPageBreak/>
              <w:t>merits, abilities and potential, regardless of gender, racial or national origin, disability, religion or belief, sexual orientation, age or family circumstances</w:t>
            </w:r>
          </w:p>
          <w:p w14:paraId="04A0F286" w14:textId="77777777" w:rsidR="008A11C6" w:rsidRDefault="008A11C6" w:rsidP="008A11C6">
            <w:pPr>
              <w:widowControl/>
              <w:numPr>
                <w:ilvl w:val="0"/>
                <w:numId w:val="26"/>
              </w:numPr>
              <w:contextualSpacing/>
              <w:rPr>
                <w:rFonts w:asciiTheme="minorHAnsi" w:eastAsia="Calibri" w:hAnsiTheme="minorHAnsi" w:cstheme="minorHAnsi"/>
              </w:rPr>
            </w:pPr>
            <w:r>
              <w:rPr>
                <w:rFonts w:asciiTheme="minorHAnsi" w:hAnsiTheme="minorHAnsi" w:cstheme="minorHAnsi"/>
              </w:rPr>
              <w:t xml:space="preserve">Any other duties as required by the Technical Manager. </w:t>
            </w:r>
          </w:p>
        </w:tc>
      </w:tr>
    </w:tbl>
    <w:p w14:paraId="3113B9D6" w14:textId="77777777" w:rsidR="008A11C6" w:rsidRDefault="008A11C6" w:rsidP="008A11C6">
      <w:pPr>
        <w:contextualSpacing/>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1C6" w14:paraId="4003D85E" w14:textId="77777777" w:rsidTr="008A11C6">
        <w:trPr>
          <w:trHeight w:val="93"/>
        </w:trPr>
        <w:tc>
          <w:tcPr>
            <w:tcW w:w="9062" w:type="dxa"/>
            <w:tcBorders>
              <w:top w:val="single" w:sz="4" w:space="0" w:color="000000"/>
              <w:left w:val="single" w:sz="4" w:space="0" w:color="000000"/>
              <w:bottom w:val="single" w:sz="4" w:space="0" w:color="000000"/>
              <w:right w:val="single" w:sz="4" w:space="0" w:color="000000"/>
            </w:tcBorders>
            <w:hideMark/>
          </w:tcPr>
          <w:p w14:paraId="5CCD0348" w14:textId="77777777" w:rsidR="008A11C6" w:rsidRDefault="008A11C6">
            <w:pPr>
              <w:contextualSpacing/>
              <w:rPr>
                <w:rFonts w:asciiTheme="minorHAnsi" w:hAnsiTheme="minorHAnsi" w:cstheme="minorHAnsi"/>
                <w:b/>
              </w:rPr>
            </w:pPr>
            <w:r>
              <w:rPr>
                <w:rFonts w:asciiTheme="minorHAnsi" w:hAnsiTheme="minorHAnsi" w:cstheme="minorHAnsi"/>
                <w:b/>
              </w:rPr>
              <w:t xml:space="preserve">Working Relationships:   </w:t>
            </w:r>
          </w:p>
        </w:tc>
      </w:tr>
      <w:tr w:rsidR="008A11C6" w14:paraId="2EC33066" w14:textId="77777777" w:rsidTr="008A11C6">
        <w:trPr>
          <w:trHeight w:val="2174"/>
        </w:trPr>
        <w:tc>
          <w:tcPr>
            <w:tcW w:w="9062" w:type="dxa"/>
            <w:tcBorders>
              <w:top w:val="single" w:sz="4" w:space="0" w:color="000000"/>
              <w:left w:val="single" w:sz="4" w:space="0" w:color="000000"/>
              <w:bottom w:val="single" w:sz="4" w:space="0" w:color="000000"/>
              <w:right w:val="single" w:sz="4" w:space="0" w:color="000000"/>
            </w:tcBorders>
            <w:hideMark/>
          </w:tcPr>
          <w:p w14:paraId="6E90679C" w14:textId="77777777" w:rsidR="008A11C6" w:rsidRDefault="008A11C6" w:rsidP="008A11C6">
            <w:pPr>
              <w:widowControl/>
              <w:numPr>
                <w:ilvl w:val="0"/>
                <w:numId w:val="27"/>
              </w:numPr>
              <w:rPr>
                <w:rFonts w:asciiTheme="minorHAnsi" w:hAnsiTheme="minorHAnsi" w:cstheme="minorHAnsi"/>
              </w:rPr>
            </w:pPr>
            <w:r>
              <w:rPr>
                <w:rFonts w:asciiTheme="minorHAnsi" w:hAnsiTheme="minorHAnsi" w:cstheme="minorHAnsi"/>
                <w:color w:val="000000"/>
              </w:rPr>
              <w:t>Principal Investigators of Project</w:t>
            </w:r>
          </w:p>
          <w:p w14:paraId="34E3C73B" w14:textId="77777777" w:rsidR="008A11C6" w:rsidRDefault="008A11C6" w:rsidP="008A11C6">
            <w:pPr>
              <w:widowControl/>
              <w:numPr>
                <w:ilvl w:val="0"/>
                <w:numId w:val="27"/>
              </w:numPr>
              <w:rPr>
                <w:rFonts w:asciiTheme="minorHAnsi" w:hAnsiTheme="minorHAnsi" w:cstheme="minorHAnsi"/>
              </w:rPr>
            </w:pPr>
            <w:r>
              <w:rPr>
                <w:rFonts w:asciiTheme="minorHAnsi" w:hAnsiTheme="minorHAnsi" w:cstheme="minorHAnsi"/>
              </w:rPr>
              <w:t>Members of the CEI team</w:t>
            </w:r>
          </w:p>
          <w:p w14:paraId="215EEA24" w14:textId="77777777" w:rsidR="008A11C6" w:rsidRDefault="008A11C6" w:rsidP="008A11C6">
            <w:pPr>
              <w:widowControl/>
              <w:numPr>
                <w:ilvl w:val="0"/>
                <w:numId w:val="27"/>
              </w:numPr>
              <w:rPr>
                <w:rFonts w:asciiTheme="minorHAnsi" w:hAnsiTheme="minorHAnsi" w:cstheme="minorHAnsi"/>
              </w:rPr>
            </w:pPr>
            <w:r>
              <w:rPr>
                <w:rFonts w:asciiTheme="minorHAnsi" w:hAnsiTheme="minorHAnsi" w:cstheme="minorHAnsi"/>
              </w:rPr>
              <w:t>External collaborative members</w:t>
            </w:r>
          </w:p>
          <w:p w14:paraId="51493A66" w14:textId="77777777" w:rsidR="008A11C6" w:rsidRDefault="008A11C6" w:rsidP="008A11C6">
            <w:pPr>
              <w:widowControl/>
              <w:numPr>
                <w:ilvl w:val="0"/>
                <w:numId w:val="27"/>
              </w:numPr>
              <w:rPr>
                <w:rFonts w:asciiTheme="minorHAnsi" w:hAnsiTheme="minorHAnsi" w:cstheme="minorHAnsi"/>
              </w:rPr>
            </w:pPr>
            <w:r>
              <w:rPr>
                <w:rFonts w:asciiTheme="minorHAnsi" w:hAnsiTheme="minorHAnsi" w:cstheme="minorHAnsi"/>
              </w:rPr>
              <w:t>Faculty Senior Technical Manager</w:t>
            </w:r>
          </w:p>
          <w:p w14:paraId="0152344C" w14:textId="77777777" w:rsidR="008A11C6" w:rsidRDefault="008A11C6" w:rsidP="008A11C6">
            <w:pPr>
              <w:widowControl/>
              <w:numPr>
                <w:ilvl w:val="0"/>
                <w:numId w:val="27"/>
              </w:numPr>
              <w:contextualSpacing/>
              <w:rPr>
                <w:rFonts w:asciiTheme="minorHAnsi" w:hAnsiTheme="minorHAnsi" w:cstheme="minorHAnsi"/>
              </w:rPr>
            </w:pPr>
            <w:r>
              <w:rPr>
                <w:rFonts w:asciiTheme="minorHAnsi" w:hAnsiTheme="minorHAnsi" w:cstheme="minorHAnsi"/>
              </w:rPr>
              <w:t>Faculty Manager</w:t>
            </w:r>
          </w:p>
          <w:p w14:paraId="49AD07E6" w14:textId="77777777" w:rsidR="008A11C6" w:rsidRDefault="008A11C6" w:rsidP="008A11C6">
            <w:pPr>
              <w:widowControl/>
              <w:numPr>
                <w:ilvl w:val="0"/>
                <w:numId w:val="27"/>
              </w:numPr>
              <w:contextualSpacing/>
              <w:rPr>
                <w:rFonts w:asciiTheme="minorHAnsi" w:hAnsiTheme="minorHAnsi" w:cstheme="minorHAnsi"/>
              </w:rPr>
            </w:pPr>
            <w:r>
              <w:rPr>
                <w:rFonts w:asciiTheme="minorHAnsi" w:hAnsiTheme="minorHAnsi" w:cstheme="minorHAnsi"/>
              </w:rPr>
              <w:t xml:space="preserve">School / Department Administration Team </w:t>
            </w:r>
          </w:p>
          <w:p w14:paraId="0E14D68E" w14:textId="77777777" w:rsidR="008A11C6" w:rsidRDefault="008A11C6" w:rsidP="008A11C6">
            <w:pPr>
              <w:widowControl/>
              <w:numPr>
                <w:ilvl w:val="0"/>
                <w:numId w:val="27"/>
              </w:numPr>
              <w:contextualSpacing/>
              <w:rPr>
                <w:rFonts w:asciiTheme="minorHAnsi" w:hAnsiTheme="minorHAnsi" w:cstheme="minorHAnsi"/>
              </w:rPr>
            </w:pPr>
            <w:r>
              <w:rPr>
                <w:rFonts w:asciiTheme="minorHAnsi" w:hAnsiTheme="minorHAnsi" w:cstheme="minorHAnsi"/>
              </w:rPr>
              <w:t xml:space="preserve">Academic and Research staff </w:t>
            </w:r>
          </w:p>
          <w:p w14:paraId="5077B5EA" w14:textId="77777777" w:rsidR="008A11C6" w:rsidRDefault="008A11C6" w:rsidP="008A11C6">
            <w:pPr>
              <w:widowControl/>
              <w:numPr>
                <w:ilvl w:val="0"/>
                <w:numId w:val="27"/>
              </w:numPr>
              <w:contextualSpacing/>
              <w:rPr>
                <w:rFonts w:asciiTheme="minorHAnsi" w:hAnsiTheme="minorHAnsi" w:cstheme="minorHAnsi"/>
              </w:rPr>
            </w:pPr>
            <w:r>
              <w:rPr>
                <w:rFonts w:asciiTheme="minorHAnsi" w:hAnsiTheme="minorHAnsi" w:cstheme="minorHAnsi"/>
              </w:rPr>
              <w:t>Health and Safety Department</w:t>
            </w:r>
          </w:p>
          <w:p w14:paraId="1B8AB1EB" w14:textId="77777777" w:rsidR="008A11C6" w:rsidRDefault="008A11C6" w:rsidP="008A11C6">
            <w:pPr>
              <w:widowControl/>
              <w:numPr>
                <w:ilvl w:val="0"/>
                <w:numId w:val="27"/>
              </w:numPr>
              <w:contextualSpacing/>
              <w:rPr>
                <w:rFonts w:asciiTheme="minorHAnsi" w:hAnsiTheme="minorHAnsi" w:cstheme="minorHAnsi"/>
              </w:rPr>
            </w:pPr>
            <w:r>
              <w:rPr>
                <w:rFonts w:asciiTheme="minorHAnsi" w:hAnsiTheme="minorHAnsi" w:cstheme="minorHAnsi"/>
              </w:rPr>
              <w:t>Estates Department</w:t>
            </w:r>
          </w:p>
          <w:p w14:paraId="32D84B08" w14:textId="77777777" w:rsidR="008A11C6" w:rsidRDefault="008A11C6" w:rsidP="008A11C6">
            <w:pPr>
              <w:widowControl/>
              <w:numPr>
                <w:ilvl w:val="0"/>
                <w:numId w:val="27"/>
              </w:numPr>
              <w:contextualSpacing/>
              <w:rPr>
                <w:rFonts w:asciiTheme="minorHAnsi" w:hAnsiTheme="minorHAnsi" w:cstheme="minorHAnsi"/>
              </w:rPr>
            </w:pPr>
            <w:r>
              <w:rPr>
                <w:rFonts w:asciiTheme="minorHAnsi" w:hAnsiTheme="minorHAnsi" w:cstheme="minorHAnsi"/>
              </w:rPr>
              <w:t>Suppliers of materials / equipment</w:t>
            </w:r>
          </w:p>
        </w:tc>
      </w:tr>
    </w:tbl>
    <w:p w14:paraId="11247F44" w14:textId="77777777" w:rsidR="008A11C6" w:rsidRDefault="008A11C6" w:rsidP="008A11C6">
      <w:pPr>
        <w:spacing w:line="276" w:lineRule="auto"/>
        <w:contextualSpacing/>
        <w:rPr>
          <w:rFonts w:asciiTheme="minorHAnsi" w:hAnsiTheme="minorHAnsi" w:cstheme="minorHAnsi"/>
          <w:sz w:val="22"/>
          <w:szCs w:val="22"/>
        </w:rPr>
      </w:pPr>
    </w:p>
    <w:p w14:paraId="40330EBF" w14:textId="77777777" w:rsidR="008A11C6" w:rsidRDefault="008A11C6" w:rsidP="008A11C6">
      <w:pPr>
        <w:spacing w:line="276" w:lineRule="auto"/>
        <w:contextualSpacing/>
        <w:rPr>
          <w:rFonts w:asciiTheme="minorHAnsi" w:hAnsiTheme="minorHAnsi" w:cstheme="minorHAnsi"/>
        </w:rPr>
      </w:pPr>
      <w:r>
        <w:rPr>
          <w:rFonts w:asciiTheme="minorHAnsi" w:hAnsiTheme="minorHAnsi" w:cstheme="minorHAnsi"/>
        </w:rPr>
        <w:br w:type="page"/>
      </w:r>
    </w:p>
    <w:p w14:paraId="01C99453" w14:textId="77777777" w:rsidR="008A11C6" w:rsidRDefault="008A11C6" w:rsidP="008A11C6">
      <w:pPr>
        <w:pStyle w:val="ListParagraph"/>
        <w:numPr>
          <w:ilvl w:val="0"/>
          <w:numId w:val="28"/>
        </w:numPr>
        <w:spacing w:after="0"/>
        <w:rPr>
          <w:rFonts w:asciiTheme="minorHAnsi" w:hAnsiTheme="minorHAnsi" w:cstheme="minorHAnsi"/>
          <w:b/>
        </w:rPr>
      </w:pPr>
      <w:r>
        <w:rPr>
          <w:rFonts w:asciiTheme="minorHAnsi" w:hAnsiTheme="minorHAnsi" w:cstheme="minorHAnsi"/>
          <w:b/>
        </w:rPr>
        <w:lastRenderedPageBreak/>
        <w:t>PERSON SPECIFICATION</w:t>
      </w:r>
    </w:p>
    <w:p w14:paraId="2D4BECF3" w14:textId="77777777" w:rsidR="008A11C6" w:rsidRDefault="008A11C6" w:rsidP="008A11C6">
      <w:pPr>
        <w:pStyle w:val="ListParagraph"/>
        <w:spacing w:after="0"/>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95"/>
        <w:gridCol w:w="1134"/>
        <w:gridCol w:w="1083"/>
      </w:tblGrid>
      <w:tr w:rsidR="008A11C6" w14:paraId="64101D67" w14:textId="77777777" w:rsidTr="008A11C6">
        <w:tc>
          <w:tcPr>
            <w:tcW w:w="804" w:type="dxa"/>
            <w:tcBorders>
              <w:top w:val="single" w:sz="4" w:space="0" w:color="000000"/>
              <w:left w:val="single" w:sz="4" w:space="0" w:color="000000"/>
              <w:bottom w:val="single" w:sz="4" w:space="0" w:color="000000"/>
              <w:right w:val="single" w:sz="4" w:space="0" w:color="000000"/>
            </w:tcBorders>
            <w:hideMark/>
          </w:tcPr>
          <w:p w14:paraId="54CDF3FB" w14:textId="77777777" w:rsidR="008A11C6" w:rsidRDefault="008A11C6">
            <w:pPr>
              <w:contextualSpacing/>
              <w:rPr>
                <w:rFonts w:asciiTheme="minorHAnsi" w:hAnsiTheme="minorHAnsi" w:cstheme="minorHAnsi"/>
                <w:b/>
              </w:rPr>
            </w:pPr>
            <w:r>
              <w:rPr>
                <w:rFonts w:asciiTheme="minorHAnsi" w:hAnsiTheme="minorHAnsi" w:cstheme="minorHAnsi"/>
                <w:b/>
              </w:rPr>
              <w:t>No</w:t>
            </w:r>
          </w:p>
        </w:tc>
        <w:tc>
          <w:tcPr>
            <w:tcW w:w="5995" w:type="dxa"/>
            <w:tcBorders>
              <w:top w:val="single" w:sz="4" w:space="0" w:color="000000"/>
              <w:left w:val="single" w:sz="4" w:space="0" w:color="000000"/>
              <w:bottom w:val="single" w:sz="4" w:space="0" w:color="000000"/>
              <w:right w:val="single" w:sz="4" w:space="0" w:color="000000"/>
            </w:tcBorders>
            <w:hideMark/>
          </w:tcPr>
          <w:p w14:paraId="7C15BC85" w14:textId="77777777" w:rsidR="008A11C6" w:rsidRDefault="008A11C6">
            <w:pPr>
              <w:contextualSpacing/>
              <w:rPr>
                <w:rFonts w:asciiTheme="minorHAnsi" w:hAnsiTheme="minorHAnsi" w:cstheme="minorHAnsi"/>
                <w:b/>
              </w:rPr>
            </w:pPr>
            <w:r>
              <w:rPr>
                <w:rFonts w:asciiTheme="minorHAnsi" w:hAnsiTheme="minorHAnsi" w:cstheme="minorHAnsi"/>
                <w:b/>
              </w:rPr>
              <w:t>Attributes</w:t>
            </w:r>
          </w:p>
        </w:tc>
        <w:tc>
          <w:tcPr>
            <w:tcW w:w="1134" w:type="dxa"/>
            <w:tcBorders>
              <w:top w:val="single" w:sz="4" w:space="0" w:color="000000"/>
              <w:left w:val="single" w:sz="4" w:space="0" w:color="000000"/>
              <w:bottom w:val="single" w:sz="4" w:space="0" w:color="000000"/>
              <w:right w:val="single" w:sz="4" w:space="0" w:color="000000"/>
            </w:tcBorders>
            <w:hideMark/>
          </w:tcPr>
          <w:p w14:paraId="68EE4070" w14:textId="77777777" w:rsidR="008A11C6" w:rsidRDefault="008A11C6">
            <w:pPr>
              <w:contextualSpacing/>
              <w:rPr>
                <w:rFonts w:asciiTheme="minorHAnsi" w:hAnsiTheme="minorHAnsi" w:cstheme="minorHAnsi"/>
                <w:b/>
              </w:rPr>
            </w:pPr>
            <w:r>
              <w:rPr>
                <w:rFonts w:asciiTheme="minorHAnsi" w:hAnsiTheme="minorHAnsi" w:cstheme="minorHAnsi"/>
                <w:b/>
              </w:rPr>
              <w:t>Rating</w:t>
            </w:r>
          </w:p>
        </w:tc>
        <w:tc>
          <w:tcPr>
            <w:tcW w:w="1083" w:type="dxa"/>
            <w:tcBorders>
              <w:top w:val="single" w:sz="4" w:space="0" w:color="000000"/>
              <w:left w:val="single" w:sz="4" w:space="0" w:color="000000"/>
              <w:bottom w:val="single" w:sz="4" w:space="0" w:color="000000"/>
              <w:right w:val="single" w:sz="4" w:space="0" w:color="000000"/>
            </w:tcBorders>
            <w:hideMark/>
          </w:tcPr>
          <w:p w14:paraId="172AE7ED" w14:textId="77777777" w:rsidR="008A11C6" w:rsidRDefault="008A11C6">
            <w:pPr>
              <w:contextualSpacing/>
              <w:rPr>
                <w:rFonts w:asciiTheme="minorHAnsi" w:hAnsiTheme="minorHAnsi" w:cstheme="minorHAnsi"/>
                <w:b/>
              </w:rPr>
            </w:pPr>
            <w:r>
              <w:rPr>
                <w:rFonts w:asciiTheme="minorHAnsi" w:hAnsiTheme="minorHAnsi" w:cstheme="minorHAnsi"/>
                <w:b/>
              </w:rPr>
              <w:t>Source</w:t>
            </w:r>
          </w:p>
        </w:tc>
      </w:tr>
      <w:tr w:rsidR="008A11C6" w14:paraId="2909E28D" w14:textId="77777777" w:rsidTr="008A11C6">
        <w:tc>
          <w:tcPr>
            <w:tcW w:w="804" w:type="dxa"/>
            <w:tcBorders>
              <w:top w:val="single" w:sz="4" w:space="0" w:color="000000"/>
              <w:left w:val="single" w:sz="4" w:space="0" w:color="000000"/>
              <w:bottom w:val="single" w:sz="4" w:space="0" w:color="000000"/>
              <w:right w:val="single" w:sz="4" w:space="0" w:color="000000"/>
            </w:tcBorders>
            <w:hideMark/>
          </w:tcPr>
          <w:p w14:paraId="5944DBFF" w14:textId="77777777" w:rsidR="008A11C6" w:rsidRDefault="008A11C6">
            <w:pPr>
              <w:contextualSpacing/>
              <w:rPr>
                <w:rFonts w:asciiTheme="minorHAnsi" w:hAnsiTheme="minorHAnsi" w:cstheme="minorHAnsi"/>
                <w:b/>
              </w:rPr>
            </w:pPr>
            <w:r>
              <w:rPr>
                <w:rFonts w:asciiTheme="minorHAnsi" w:hAnsiTheme="minorHAnsi" w:cstheme="minorHAnsi"/>
                <w:b/>
              </w:rPr>
              <w:t>1.</w:t>
            </w:r>
          </w:p>
        </w:tc>
        <w:tc>
          <w:tcPr>
            <w:tcW w:w="5995" w:type="dxa"/>
            <w:tcBorders>
              <w:top w:val="single" w:sz="4" w:space="0" w:color="000000"/>
              <w:left w:val="single" w:sz="4" w:space="0" w:color="000000"/>
              <w:bottom w:val="single" w:sz="4" w:space="0" w:color="000000"/>
              <w:right w:val="single" w:sz="4" w:space="0" w:color="000000"/>
            </w:tcBorders>
            <w:hideMark/>
          </w:tcPr>
          <w:p w14:paraId="41B8AED6" w14:textId="77777777" w:rsidR="008A11C6" w:rsidRDefault="008A11C6">
            <w:pPr>
              <w:contextualSpacing/>
              <w:rPr>
                <w:rFonts w:asciiTheme="minorHAnsi" w:hAnsiTheme="minorHAnsi" w:cstheme="minorHAnsi"/>
                <w:b/>
              </w:rPr>
            </w:pPr>
            <w:r>
              <w:rPr>
                <w:rFonts w:asciiTheme="minorHAnsi" w:hAnsiTheme="minorHAnsi" w:cstheme="minorHAnsi"/>
                <w:b/>
              </w:rPr>
              <w:t>Specific Knowledge &amp; Experience</w:t>
            </w:r>
          </w:p>
        </w:tc>
        <w:tc>
          <w:tcPr>
            <w:tcW w:w="1134" w:type="dxa"/>
            <w:tcBorders>
              <w:top w:val="single" w:sz="4" w:space="0" w:color="000000"/>
              <w:left w:val="single" w:sz="4" w:space="0" w:color="000000"/>
              <w:bottom w:val="single" w:sz="4" w:space="0" w:color="000000"/>
              <w:right w:val="single" w:sz="4" w:space="0" w:color="000000"/>
            </w:tcBorders>
          </w:tcPr>
          <w:p w14:paraId="6518227A" w14:textId="77777777" w:rsidR="008A11C6" w:rsidRDefault="008A11C6">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69EFA13F" w14:textId="77777777" w:rsidR="008A11C6" w:rsidRDefault="008A11C6">
            <w:pPr>
              <w:contextualSpacing/>
              <w:rPr>
                <w:rFonts w:asciiTheme="minorHAnsi" w:hAnsiTheme="minorHAnsi" w:cstheme="minorHAnsi"/>
              </w:rPr>
            </w:pPr>
          </w:p>
        </w:tc>
      </w:tr>
      <w:tr w:rsidR="008A11C6" w14:paraId="31CA6E99" w14:textId="77777777" w:rsidTr="008A11C6">
        <w:tc>
          <w:tcPr>
            <w:tcW w:w="804" w:type="dxa"/>
            <w:tcBorders>
              <w:top w:val="single" w:sz="4" w:space="0" w:color="000000"/>
              <w:left w:val="single" w:sz="4" w:space="0" w:color="000000"/>
              <w:bottom w:val="single" w:sz="4" w:space="0" w:color="000000"/>
              <w:right w:val="single" w:sz="4" w:space="0" w:color="000000"/>
            </w:tcBorders>
          </w:tcPr>
          <w:p w14:paraId="7B450DF1"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2334C4C6" w14:textId="77777777" w:rsidR="008A11C6" w:rsidRDefault="008A11C6">
            <w:pPr>
              <w:contextualSpacing/>
              <w:rPr>
                <w:rFonts w:asciiTheme="minorHAnsi" w:hAnsiTheme="minorHAnsi" w:cstheme="minorHAnsi"/>
              </w:rPr>
            </w:pPr>
            <w:r>
              <w:rPr>
                <w:rFonts w:asciiTheme="minorHAnsi" w:hAnsiTheme="minorHAnsi" w:cstheme="minorHAnsi"/>
              </w:rPr>
              <w:t>In-depth knowledge of biochemical sciences within a laboratory environment</w:t>
            </w:r>
          </w:p>
        </w:tc>
        <w:tc>
          <w:tcPr>
            <w:tcW w:w="1134" w:type="dxa"/>
            <w:tcBorders>
              <w:top w:val="single" w:sz="4" w:space="0" w:color="000000"/>
              <w:left w:val="single" w:sz="4" w:space="0" w:color="000000"/>
              <w:bottom w:val="single" w:sz="4" w:space="0" w:color="000000"/>
              <w:right w:val="single" w:sz="4" w:space="0" w:color="000000"/>
            </w:tcBorders>
            <w:hideMark/>
          </w:tcPr>
          <w:p w14:paraId="3A6D9AE6"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19DC4186"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2389E940" w14:textId="77777777" w:rsidTr="008A11C6">
        <w:tc>
          <w:tcPr>
            <w:tcW w:w="804" w:type="dxa"/>
            <w:tcBorders>
              <w:top w:val="single" w:sz="4" w:space="0" w:color="000000"/>
              <w:left w:val="single" w:sz="4" w:space="0" w:color="000000"/>
              <w:bottom w:val="single" w:sz="4" w:space="0" w:color="000000"/>
              <w:right w:val="single" w:sz="4" w:space="0" w:color="000000"/>
            </w:tcBorders>
          </w:tcPr>
          <w:p w14:paraId="3E01B0E9"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61EC9F80" w14:textId="77777777" w:rsidR="008A11C6" w:rsidRDefault="008A11C6">
            <w:pPr>
              <w:contextualSpacing/>
              <w:rPr>
                <w:rFonts w:asciiTheme="minorHAnsi" w:hAnsiTheme="minorHAnsi" w:cstheme="minorHAnsi"/>
              </w:rPr>
            </w:pPr>
            <w:r>
              <w:rPr>
                <w:rFonts w:asciiTheme="minorHAnsi" w:hAnsiTheme="minorHAnsi" w:cstheme="minorHAnsi"/>
              </w:rPr>
              <w:t xml:space="preserve">Experience of protein purification </w:t>
            </w:r>
          </w:p>
        </w:tc>
        <w:tc>
          <w:tcPr>
            <w:tcW w:w="1134" w:type="dxa"/>
            <w:tcBorders>
              <w:top w:val="single" w:sz="4" w:space="0" w:color="000000"/>
              <w:left w:val="single" w:sz="4" w:space="0" w:color="000000"/>
              <w:bottom w:val="single" w:sz="4" w:space="0" w:color="000000"/>
              <w:right w:val="single" w:sz="4" w:space="0" w:color="000000"/>
            </w:tcBorders>
            <w:hideMark/>
          </w:tcPr>
          <w:p w14:paraId="4DAFEEEE" w14:textId="77777777" w:rsidR="008A11C6" w:rsidRDefault="008A11C6">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716DFCD8" w14:textId="77777777" w:rsidR="008A11C6" w:rsidRDefault="008A11C6">
            <w:pPr>
              <w:rPr>
                <w:rFonts w:asciiTheme="minorHAnsi" w:hAnsiTheme="minorHAnsi" w:cstheme="minorHAnsi"/>
              </w:rPr>
            </w:pPr>
            <w:r>
              <w:rPr>
                <w:rFonts w:asciiTheme="minorHAnsi" w:hAnsiTheme="minorHAnsi" w:cstheme="minorHAnsi"/>
              </w:rPr>
              <w:t>AF, S</w:t>
            </w:r>
          </w:p>
        </w:tc>
      </w:tr>
      <w:tr w:rsidR="008A11C6" w14:paraId="363E62CD" w14:textId="77777777" w:rsidTr="008A11C6">
        <w:tc>
          <w:tcPr>
            <w:tcW w:w="804" w:type="dxa"/>
            <w:tcBorders>
              <w:top w:val="single" w:sz="4" w:space="0" w:color="000000"/>
              <w:left w:val="single" w:sz="4" w:space="0" w:color="000000"/>
              <w:bottom w:val="single" w:sz="4" w:space="0" w:color="000000"/>
              <w:right w:val="single" w:sz="4" w:space="0" w:color="000000"/>
            </w:tcBorders>
          </w:tcPr>
          <w:p w14:paraId="7CC5FC9C"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5278EDFF" w14:textId="77777777" w:rsidR="008A11C6" w:rsidRDefault="008A11C6">
            <w:pPr>
              <w:contextualSpacing/>
              <w:rPr>
                <w:rFonts w:asciiTheme="minorHAnsi" w:hAnsiTheme="minorHAnsi" w:cstheme="minorHAnsi"/>
              </w:rPr>
            </w:pPr>
            <w:r>
              <w:rPr>
                <w:rFonts w:asciiTheme="minorHAnsi" w:hAnsiTheme="minorHAnsi" w:cstheme="minorHAnsi"/>
              </w:rPr>
              <w:t>Experience of chromatography, centrifugation, cell lysis, microbiology</w:t>
            </w:r>
          </w:p>
        </w:tc>
        <w:tc>
          <w:tcPr>
            <w:tcW w:w="1134" w:type="dxa"/>
            <w:tcBorders>
              <w:top w:val="single" w:sz="4" w:space="0" w:color="000000"/>
              <w:left w:val="single" w:sz="4" w:space="0" w:color="000000"/>
              <w:bottom w:val="single" w:sz="4" w:space="0" w:color="000000"/>
              <w:right w:val="single" w:sz="4" w:space="0" w:color="000000"/>
            </w:tcBorders>
            <w:hideMark/>
          </w:tcPr>
          <w:p w14:paraId="044F3D43" w14:textId="77777777" w:rsidR="008A11C6" w:rsidRDefault="008A11C6">
            <w:pPr>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6EEDDCD9" w14:textId="77777777" w:rsidR="008A11C6" w:rsidRDefault="008A11C6">
            <w:pPr>
              <w:rPr>
                <w:rFonts w:asciiTheme="minorHAnsi" w:hAnsiTheme="minorHAnsi" w:cstheme="minorHAnsi"/>
              </w:rPr>
            </w:pPr>
            <w:r>
              <w:rPr>
                <w:rFonts w:asciiTheme="minorHAnsi" w:hAnsiTheme="minorHAnsi" w:cstheme="minorHAnsi"/>
              </w:rPr>
              <w:t>AF, S</w:t>
            </w:r>
          </w:p>
        </w:tc>
      </w:tr>
      <w:tr w:rsidR="008A11C6" w14:paraId="5806657B" w14:textId="77777777" w:rsidTr="008A11C6">
        <w:tc>
          <w:tcPr>
            <w:tcW w:w="804" w:type="dxa"/>
            <w:tcBorders>
              <w:top w:val="single" w:sz="4" w:space="0" w:color="000000"/>
              <w:left w:val="single" w:sz="4" w:space="0" w:color="000000"/>
              <w:bottom w:val="single" w:sz="4" w:space="0" w:color="000000"/>
              <w:right w:val="single" w:sz="4" w:space="0" w:color="000000"/>
            </w:tcBorders>
          </w:tcPr>
          <w:p w14:paraId="12611097"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0C63A96" w14:textId="77777777" w:rsidR="008A11C6" w:rsidRDefault="008A11C6">
            <w:pPr>
              <w:contextualSpacing/>
              <w:rPr>
                <w:rFonts w:asciiTheme="minorHAnsi" w:hAnsiTheme="minorHAnsi" w:cstheme="minorHAnsi"/>
              </w:rPr>
            </w:pPr>
            <w:r>
              <w:rPr>
                <w:rFonts w:asciiTheme="minorHAnsi" w:hAnsiTheme="minorHAnsi" w:cstheme="minorHAnsi"/>
              </w:rPr>
              <w:t>Knowledge of Microsoft Office computer package</w:t>
            </w:r>
          </w:p>
        </w:tc>
        <w:tc>
          <w:tcPr>
            <w:tcW w:w="1134" w:type="dxa"/>
            <w:tcBorders>
              <w:top w:val="single" w:sz="4" w:space="0" w:color="000000"/>
              <w:left w:val="single" w:sz="4" w:space="0" w:color="000000"/>
              <w:bottom w:val="single" w:sz="4" w:space="0" w:color="000000"/>
              <w:right w:val="single" w:sz="4" w:space="0" w:color="000000"/>
            </w:tcBorders>
            <w:hideMark/>
          </w:tcPr>
          <w:p w14:paraId="3FC25C24"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1E55AE24"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79A2EFD5" w14:textId="77777777" w:rsidTr="008A11C6">
        <w:tc>
          <w:tcPr>
            <w:tcW w:w="804" w:type="dxa"/>
            <w:tcBorders>
              <w:top w:val="single" w:sz="4" w:space="0" w:color="000000"/>
              <w:left w:val="single" w:sz="4" w:space="0" w:color="000000"/>
              <w:bottom w:val="single" w:sz="4" w:space="0" w:color="000000"/>
              <w:right w:val="single" w:sz="4" w:space="0" w:color="000000"/>
            </w:tcBorders>
          </w:tcPr>
          <w:p w14:paraId="087007B0"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4CE3A2E9" w14:textId="77777777" w:rsidR="008A11C6" w:rsidRDefault="008A11C6">
            <w:pPr>
              <w:contextualSpacing/>
              <w:rPr>
                <w:rFonts w:asciiTheme="minorHAnsi" w:hAnsiTheme="minorHAnsi" w:cstheme="minorHAnsi"/>
              </w:rPr>
            </w:pPr>
            <w:r>
              <w:rPr>
                <w:rFonts w:asciiTheme="minorHAnsi" w:hAnsiTheme="minorHAnsi" w:cstheme="minorHAnsi"/>
              </w:rPr>
              <w:t>Knowledge of Health and Safety in the workplace</w:t>
            </w:r>
          </w:p>
        </w:tc>
        <w:tc>
          <w:tcPr>
            <w:tcW w:w="1134" w:type="dxa"/>
            <w:tcBorders>
              <w:top w:val="single" w:sz="4" w:space="0" w:color="000000"/>
              <w:left w:val="single" w:sz="4" w:space="0" w:color="000000"/>
              <w:bottom w:val="single" w:sz="4" w:space="0" w:color="000000"/>
              <w:right w:val="single" w:sz="4" w:space="0" w:color="000000"/>
            </w:tcBorders>
            <w:hideMark/>
          </w:tcPr>
          <w:p w14:paraId="53ED926B"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C17018A"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670D6B0D" w14:textId="77777777" w:rsidTr="008A11C6">
        <w:tc>
          <w:tcPr>
            <w:tcW w:w="804" w:type="dxa"/>
            <w:tcBorders>
              <w:top w:val="single" w:sz="4" w:space="0" w:color="000000"/>
              <w:left w:val="single" w:sz="4" w:space="0" w:color="000000"/>
              <w:bottom w:val="single" w:sz="4" w:space="0" w:color="000000"/>
              <w:right w:val="single" w:sz="4" w:space="0" w:color="000000"/>
            </w:tcBorders>
          </w:tcPr>
          <w:p w14:paraId="7AD7C360"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426F2399" w14:textId="77777777" w:rsidR="008A11C6" w:rsidRDefault="008A11C6">
            <w:pPr>
              <w:contextualSpacing/>
              <w:rPr>
                <w:rFonts w:asciiTheme="minorHAnsi" w:hAnsiTheme="minorHAnsi" w:cstheme="minorHAnsi"/>
              </w:rPr>
            </w:pPr>
            <w:r>
              <w:rPr>
                <w:rFonts w:asciiTheme="minorHAnsi" w:hAnsiTheme="minorHAnsi" w:cstheme="minorHAnsi"/>
              </w:rPr>
              <w:t>Previous experience of working in a research team</w:t>
            </w:r>
          </w:p>
        </w:tc>
        <w:tc>
          <w:tcPr>
            <w:tcW w:w="1134" w:type="dxa"/>
            <w:tcBorders>
              <w:top w:val="single" w:sz="4" w:space="0" w:color="000000"/>
              <w:left w:val="single" w:sz="4" w:space="0" w:color="000000"/>
              <w:bottom w:val="single" w:sz="4" w:space="0" w:color="000000"/>
              <w:right w:val="single" w:sz="4" w:space="0" w:color="000000"/>
            </w:tcBorders>
            <w:hideMark/>
          </w:tcPr>
          <w:p w14:paraId="3CB589D0"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1B74B340"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6A258C93" w14:textId="77777777" w:rsidTr="008A11C6">
        <w:tc>
          <w:tcPr>
            <w:tcW w:w="804" w:type="dxa"/>
            <w:tcBorders>
              <w:top w:val="single" w:sz="4" w:space="0" w:color="000000"/>
              <w:left w:val="single" w:sz="4" w:space="0" w:color="000000"/>
              <w:bottom w:val="single" w:sz="4" w:space="0" w:color="000000"/>
              <w:right w:val="single" w:sz="4" w:space="0" w:color="000000"/>
            </w:tcBorders>
          </w:tcPr>
          <w:p w14:paraId="08D0B289"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495DD8F5" w14:textId="77777777" w:rsidR="008A11C6" w:rsidRDefault="008A11C6">
            <w:pPr>
              <w:contextualSpacing/>
              <w:rPr>
                <w:rFonts w:asciiTheme="minorHAnsi" w:hAnsiTheme="minorHAnsi" w:cstheme="minorHAnsi"/>
              </w:rPr>
            </w:pPr>
            <w:r>
              <w:rPr>
                <w:rFonts w:asciiTheme="minorHAnsi" w:hAnsiTheme="minorHAnsi" w:cstheme="minorHAnsi"/>
              </w:rPr>
              <w:t>Previous experience of maintaining laboratory equipment</w:t>
            </w:r>
          </w:p>
        </w:tc>
        <w:tc>
          <w:tcPr>
            <w:tcW w:w="1134" w:type="dxa"/>
            <w:tcBorders>
              <w:top w:val="single" w:sz="4" w:space="0" w:color="000000"/>
              <w:left w:val="single" w:sz="4" w:space="0" w:color="000000"/>
              <w:bottom w:val="single" w:sz="4" w:space="0" w:color="000000"/>
              <w:right w:val="single" w:sz="4" w:space="0" w:color="000000"/>
            </w:tcBorders>
            <w:hideMark/>
          </w:tcPr>
          <w:p w14:paraId="305908C5"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2B23845"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03E8E235" w14:textId="77777777" w:rsidTr="008A11C6">
        <w:tc>
          <w:tcPr>
            <w:tcW w:w="804" w:type="dxa"/>
            <w:tcBorders>
              <w:top w:val="single" w:sz="4" w:space="0" w:color="000000"/>
              <w:left w:val="single" w:sz="4" w:space="0" w:color="000000"/>
              <w:bottom w:val="single" w:sz="4" w:space="0" w:color="000000"/>
              <w:right w:val="single" w:sz="4" w:space="0" w:color="000000"/>
            </w:tcBorders>
          </w:tcPr>
          <w:p w14:paraId="3D8ED79E"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2BF297AD" w14:textId="77777777" w:rsidR="008A11C6" w:rsidRDefault="008A11C6">
            <w:pPr>
              <w:contextualSpacing/>
              <w:rPr>
                <w:rFonts w:asciiTheme="minorHAnsi" w:hAnsiTheme="minorHAnsi" w:cstheme="minorHAnsi"/>
              </w:rPr>
            </w:pPr>
            <w:r>
              <w:rPr>
                <w:rFonts w:asciiTheme="minorHAnsi" w:hAnsiTheme="minorHAnsi" w:cstheme="minorHAnsi"/>
              </w:rPr>
              <w:t>Previous experience of testing electrical equipment</w:t>
            </w:r>
          </w:p>
        </w:tc>
        <w:tc>
          <w:tcPr>
            <w:tcW w:w="1134" w:type="dxa"/>
            <w:tcBorders>
              <w:top w:val="single" w:sz="4" w:space="0" w:color="000000"/>
              <w:left w:val="single" w:sz="4" w:space="0" w:color="000000"/>
              <w:bottom w:val="single" w:sz="4" w:space="0" w:color="000000"/>
              <w:right w:val="single" w:sz="4" w:space="0" w:color="000000"/>
            </w:tcBorders>
            <w:hideMark/>
          </w:tcPr>
          <w:p w14:paraId="14B18212" w14:textId="77777777" w:rsidR="008A11C6" w:rsidRDefault="008A11C6">
            <w:pPr>
              <w:contextualSpacing/>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78D7A52F"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30318AAA" w14:textId="77777777" w:rsidTr="008A11C6">
        <w:tc>
          <w:tcPr>
            <w:tcW w:w="804" w:type="dxa"/>
            <w:tcBorders>
              <w:top w:val="single" w:sz="4" w:space="0" w:color="000000"/>
              <w:left w:val="single" w:sz="4" w:space="0" w:color="000000"/>
              <w:bottom w:val="single" w:sz="4" w:space="0" w:color="000000"/>
              <w:right w:val="single" w:sz="4" w:space="0" w:color="000000"/>
            </w:tcBorders>
          </w:tcPr>
          <w:p w14:paraId="183AAE8C"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1E46F98B" w14:textId="77777777" w:rsidR="008A11C6" w:rsidRDefault="008A11C6">
            <w:pPr>
              <w:contextualSpacing/>
              <w:rPr>
                <w:rFonts w:asciiTheme="minorHAnsi" w:hAnsiTheme="minorHAnsi" w:cstheme="minorHAnsi"/>
              </w:rPr>
            </w:pPr>
            <w:r>
              <w:rPr>
                <w:rFonts w:asciiTheme="minorHAnsi" w:hAnsiTheme="minorHAnsi" w:cstheme="minorHAnsi"/>
              </w:rPr>
              <w:t>Experience and knowledge of carrying out risk assessments</w:t>
            </w:r>
          </w:p>
        </w:tc>
        <w:tc>
          <w:tcPr>
            <w:tcW w:w="1134" w:type="dxa"/>
            <w:tcBorders>
              <w:top w:val="single" w:sz="4" w:space="0" w:color="000000"/>
              <w:left w:val="single" w:sz="4" w:space="0" w:color="000000"/>
              <w:bottom w:val="single" w:sz="4" w:space="0" w:color="000000"/>
              <w:right w:val="single" w:sz="4" w:space="0" w:color="000000"/>
            </w:tcBorders>
            <w:hideMark/>
          </w:tcPr>
          <w:p w14:paraId="23E00451"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4126174"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7227612F" w14:textId="77777777" w:rsidTr="008A11C6">
        <w:tc>
          <w:tcPr>
            <w:tcW w:w="804" w:type="dxa"/>
            <w:tcBorders>
              <w:top w:val="single" w:sz="4" w:space="0" w:color="000000"/>
              <w:left w:val="single" w:sz="4" w:space="0" w:color="000000"/>
              <w:bottom w:val="single" w:sz="4" w:space="0" w:color="000000"/>
              <w:right w:val="single" w:sz="4" w:space="0" w:color="000000"/>
            </w:tcBorders>
          </w:tcPr>
          <w:p w14:paraId="77A16855"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62C7726" w14:textId="77777777" w:rsidR="008A11C6" w:rsidRDefault="008A11C6">
            <w:pPr>
              <w:contextualSpacing/>
              <w:rPr>
                <w:rFonts w:asciiTheme="minorHAnsi" w:hAnsiTheme="minorHAnsi" w:cstheme="minorHAnsi"/>
              </w:rPr>
            </w:pPr>
            <w:r>
              <w:rPr>
                <w:rFonts w:asciiTheme="minorHAnsi" w:hAnsiTheme="minorHAnsi" w:cstheme="minorHAnsi"/>
              </w:rPr>
              <w:t>Previous experience of demonstrating equipment and techniques</w:t>
            </w:r>
          </w:p>
        </w:tc>
        <w:tc>
          <w:tcPr>
            <w:tcW w:w="1134" w:type="dxa"/>
            <w:tcBorders>
              <w:top w:val="single" w:sz="4" w:space="0" w:color="000000"/>
              <w:left w:val="single" w:sz="4" w:space="0" w:color="000000"/>
              <w:bottom w:val="single" w:sz="4" w:space="0" w:color="000000"/>
              <w:right w:val="single" w:sz="4" w:space="0" w:color="000000"/>
            </w:tcBorders>
            <w:hideMark/>
          </w:tcPr>
          <w:p w14:paraId="72E3A06D" w14:textId="77777777" w:rsidR="008A11C6" w:rsidRDefault="008A11C6">
            <w:pPr>
              <w:contextualSpacing/>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218E7B92"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3C13CF53" w14:textId="77777777" w:rsidTr="008A11C6">
        <w:tc>
          <w:tcPr>
            <w:tcW w:w="804" w:type="dxa"/>
            <w:tcBorders>
              <w:top w:val="single" w:sz="4" w:space="0" w:color="000000"/>
              <w:left w:val="single" w:sz="4" w:space="0" w:color="000000"/>
              <w:bottom w:val="single" w:sz="4" w:space="0" w:color="000000"/>
              <w:right w:val="single" w:sz="4" w:space="0" w:color="000000"/>
            </w:tcBorders>
            <w:hideMark/>
          </w:tcPr>
          <w:p w14:paraId="6BC83D69" w14:textId="77777777" w:rsidR="008A11C6" w:rsidRDefault="008A11C6">
            <w:pPr>
              <w:contextualSpacing/>
              <w:rPr>
                <w:rFonts w:asciiTheme="minorHAnsi" w:hAnsiTheme="minorHAnsi" w:cstheme="minorHAnsi"/>
                <w:b/>
              </w:rPr>
            </w:pPr>
            <w:r>
              <w:rPr>
                <w:rFonts w:asciiTheme="minorHAnsi" w:hAnsiTheme="minorHAnsi" w:cstheme="minorHAnsi"/>
                <w:b/>
              </w:rPr>
              <w:t>2.</w:t>
            </w:r>
          </w:p>
        </w:tc>
        <w:tc>
          <w:tcPr>
            <w:tcW w:w="5995" w:type="dxa"/>
            <w:tcBorders>
              <w:top w:val="single" w:sz="4" w:space="0" w:color="000000"/>
              <w:left w:val="single" w:sz="4" w:space="0" w:color="000000"/>
              <w:bottom w:val="single" w:sz="4" w:space="0" w:color="000000"/>
              <w:right w:val="single" w:sz="4" w:space="0" w:color="000000"/>
            </w:tcBorders>
            <w:hideMark/>
          </w:tcPr>
          <w:p w14:paraId="7BE8D05D" w14:textId="77777777" w:rsidR="008A11C6" w:rsidRDefault="008A11C6">
            <w:pPr>
              <w:contextualSpacing/>
              <w:rPr>
                <w:rFonts w:asciiTheme="minorHAnsi" w:hAnsiTheme="minorHAnsi" w:cstheme="minorHAnsi"/>
                <w:b/>
              </w:rPr>
            </w:pPr>
            <w:r>
              <w:rPr>
                <w:rFonts w:asciiTheme="minorHAnsi" w:hAnsiTheme="minorHAnsi" w:cstheme="minorHAnsi"/>
                <w:b/>
              </w:rPr>
              <w:t>Skills &amp; Abilities</w:t>
            </w:r>
          </w:p>
        </w:tc>
        <w:tc>
          <w:tcPr>
            <w:tcW w:w="1134" w:type="dxa"/>
            <w:tcBorders>
              <w:top w:val="single" w:sz="4" w:space="0" w:color="000000"/>
              <w:left w:val="single" w:sz="4" w:space="0" w:color="000000"/>
              <w:bottom w:val="single" w:sz="4" w:space="0" w:color="000000"/>
              <w:right w:val="single" w:sz="4" w:space="0" w:color="000000"/>
            </w:tcBorders>
          </w:tcPr>
          <w:p w14:paraId="2D8E7D4B" w14:textId="77777777" w:rsidR="008A11C6" w:rsidRDefault="008A11C6">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4E696350" w14:textId="77777777" w:rsidR="008A11C6" w:rsidRDefault="008A11C6">
            <w:pPr>
              <w:contextualSpacing/>
              <w:rPr>
                <w:rFonts w:asciiTheme="minorHAnsi" w:hAnsiTheme="minorHAnsi" w:cstheme="minorHAnsi"/>
              </w:rPr>
            </w:pPr>
          </w:p>
        </w:tc>
      </w:tr>
      <w:tr w:rsidR="008A11C6" w14:paraId="00830EF5" w14:textId="77777777" w:rsidTr="008A11C6">
        <w:tc>
          <w:tcPr>
            <w:tcW w:w="804" w:type="dxa"/>
            <w:tcBorders>
              <w:top w:val="single" w:sz="4" w:space="0" w:color="000000"/>
              <w:left w:val="single" w:sz="4" w:space="0" w:color="000000"/>
              <w:bottom w:val="single" w:sz="4" w:space="0" w:color="000000"/>
              <w:right w:val="single" w:sz="4" w:space="0" w:color="000000"/>
            </w:tcBorders>
          </w:tcPr>
          <w:p w14:paraId="5F058622"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71F79E2A" w14:textId="77777777" w:rsidR="008A11C6" w:rsidRDefault="008A11C6">
            <w:pPr>
              <w:rPr>
                <w:rFonts w:asciiTheme="minorHAnsi" w:hAnsiTheme="minorHAnsi" w:cstheme="minorHAnsi"/>
              </w:rPr>
            </w:pPr>
            <w:r>
              <w:rPr>
                <w:rFonts w:asciiTheme="minorHAnsi" w:hAnsiTheme="minorHAnsi" w:cstheme="minorHAnsi"/>
              </w:rPr>
              <w:t xml:space="preserve">Relevant biochemistry laboratory experience </w:t>
            </w:r>
          </w:p>
        </w:tc>
        <w:tc>
          <w:tcPr>
            <w:tcW w:w="1134" w:type="dxa"/>
            <w:tcBorders>
              <w:top w:val="single" w:sz="4" w:space="0" w:color="000000"/>
              <w:left w:val="single" w:sz="4" w:space="0" w:color="000000"/>
              <w:bottom w:val="single" w:sz="4" w:space="0" w:color="000000"/>
              <w:right w:val="single" w:sz="4" w:space="0" w:color="000000"/>
            </w:tcBorders>
            <w:hideMark/>
          </w:tcPr>
          <w:p w14:paraId="437BACF7"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7AA7555F" w14:textId="2E0B1484"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089E169C" w14:textId="77777777" w:rsidTr="008A11C6">
        <w:tc>
          <w:tcPr>
            <w:tcW w:w="804" w:type="dxa"/>
            <w:tcBorders>
              <w:top w:val="single" w:sz="4" w:space="0" w:color="000000"/>
              <w:left w:val="single" w:sz="4" w:space="0" w:color="000000"/>
              <w:bottom w:val="single" w:sz="4" w:space="0" w:color="000000"/>
              <w:right w:val="single" w:sz="4" w:space="0" w:color="000000"/>
            </w:tcBorders>
          </w:tcPr>
          <w:p w14:paraId="3EE180C8"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6C163FD6" w14:textId="77777777" w:rsidR="008A11C6" w:rsidRDefault="008A11C6">
            <w:pPr>
              <w:contextualSpacing/>
              <w:rPr>
                <w:rFonts w:asciiTheme="minorHAnsi" w:hAnsiTheme="minorHAnsi" w:cstheme="minorHAnsi"/>
              </w:rPr>
            </w:pPr>
            <w:r>
              <w:rPr>
                <w:rFonts w:asciiTheme="minorHAnsi" w:hAnsiTheme="minorHAnsi" w:cstheme="minorHAnsi"/>
              </w:rPr>
              <w:t xml:space="preserve">Able to plan and </w:t>
            </w:r>
            <w:proofErr w:type="spellStart"/>
            <w:r>
              <w:rPr>
                <w:rFonts w:asciiTheme="minorHAnsi" w:hAnsiTheme="minorHAnsi" w:cstheme="minorHAnsi"/>
              </w:rPr>
              <w:t>organise</w:t>
            </w:r>
            <w:proofErr w:type="spellEnd"/>
            <w:r>
              <w:rPr>
                <w:rFonts w:asciiTheme="minorHAnsi" w:hAnsiTheme="minorHAnsi" w:cstheme="minorHAnsi"/>
              </w:rPr>
              <w:t xml:space="preserve"> own workload and set priorities</w:t>
            </w:r>
          </w:p>
        </w:tc>
        <w:tc>
          <w:tcPr>
            <w:tcW w:w="1134" w:type="dxa"/>
            <w:tcBorders>
              <w:top w:val="single" w:sz="4" w:space="0" w:color="000000"/>
              <w:left w:val="single" w:sz="4" w:space="0" w:color="000000"/>
              <w:bottom w:val="single" w:sz="4" w:space="0" w:color="000000"/>
              <w:right w:val="single" w:sz="4" w:space="0" w:color="000000"/>
            </w:tcBorders>
            <w:hideMark/>
          </w:tcPr>
          <w:p w14:paraId="2C9BEF7A"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753EE32C"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7A44D2EA" w14:textId="77777777" w:rsidTr="008A11C6">
        <w:tc>
          <w:tcPr>
            <w:tcW w:w="804" w:type="dxa"/>
            <w:tcBorders>
              <w:top w:val="single" w:sz="4" w:space="0" w:color="000000"/>
              <w:left w:val="single" w:sz="4" w:space="0" w:color="000000"/>
              <w:bottom w:val="single" w:sz="4" w:space="0" w:color="000000"/>
              <w:right w:val="single" w:sz="4" w:space="0" w:color="000000"/>
            </w:tcBorders>
          </w:tcPr>
          <w:p w14:paraId="33D60975"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5359C7B" w14:textId="77777777" w:rsidR="008A11C6" w:rsidRDefault="008A11C6">
            <w:pPr>
              <w:contextualSpacing/>
              <w:rPr>
                <w:rFonts w:asciiTheme="minorHAnsi" w:hAnsiTheme="minorHAnsi" w:cstheme="minorHAnsi"/>
              </w:rPr>
            </w:pPr>
            <w:r>
              <w:rPr>
                <w:rFonts w:asciiTheme="minorHAnsi" w:hAnsiTheme="minorHAnsi" w:cstheme="minorHAnsi"/>
              </w:rPr>
              <w:t>Excellent attention to detail</w:t>
            </w:r>
          </w:p>
        </w:tc>
        <w:tc>
          <w:tcPr>
            <w:tcW w:w="1134" w:type="dxa"/>
            <w:tcBorders>
              <w:top w:val="single" w:sz="4" w:space="0" w:color="000000"/>
              <w:left w:val="single" w:sz="4" w:space="0" w:color="000000"/>
              <w:bottom w:val="single" w:sz="4" w:space="0" w:color="000000"/>
              <w:right w:val="single" w:sz="4" w:space="0" w:color="000000"/>
            </w:tcBorders>
            <w:hideMark/>
          </w:tcPr>
          <w:p w14:paraId="64C0DF64"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646EED2"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398DBA7D" w14:textId="77777777" w:rsidTr="008A11C6">
        <w:tc>
          <w:tcPr>
            <w:tcW w:w="804" w:type="dxa"/>
            <w:tcBorders>
              <w:top w:val="single" w:sz="4" w:space="0" w:color="000000"/>
              <w:left w:val="single" w:sz="4" w:space="0" w:color="000000"/>
              <w:bottom w:val="single" w:sz="4" w:space="0" w:color="000000"/>
              <w:right w:val="single" w:sz="4" w:space="0" w:color="000000"/>
            </w:tcBorders>
          </w:tcPr>
          <w:p w14:paraId="3D5C590A"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1AD09C31" w14:textId="77777777" w:rsidR="008A11C6" w:rsidRDefault="008A11C6">
            <w:pPr>
              <w:contextualSpacing/>
              <w:rPr>
                <w:rFonts w:asciiTheme="minorHAnsi" w:hAnsiTheme="minorHAnsi" w:cstheme="minorHAnsi"/>
              </w:rPr>
            </w:pPr>
            <w:r>
              <w:rPr>
                <w:rFonts w:asciiTheme="minorHAnsi" w:hAnsiTheme="minorHAnsi" w:cstheme="minorHAnsi"/>
              </w:rPr>
              <w:t>Ability to solve problems when they occur</w:t>
            </w:r>
          </w:p>
        </w:tc>
        <w:tc>
          <w:tcPr>
            <w:tcW w:w="1134" w:type="dxa"/>
            <w:tcBorders>
              <w:top w:val="single" w:sz="4" w:space="0" w:color="000000"/>
              <w:left w:val="single" w:sz="4" w:space="0" w:color="000000"/>
              <w:bottom w:val="single" w:sz="4" w:space="0" w:color="000000"/>
              <w:right w:val="single" w:sz="4" w:space="0" w:color="000000"/>
            </w:tcBorders>
            <w:hideMark/>
          </w:tcPr>
          <w:p w14:paraId="5004C92F"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2A6F18E"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75048FD9" w14:textId="77777777" w:rsidTr="008A11C6">
        <w:tc>
          <w:tcPr>
            <w:tcW w:w="804" w:type="dxa"/>
            <w:tcBorders>
              <w:top w:val="single" w:sz="4" w:space="0" w:color="000000"/>
              <w:left w:val="single" w:sz="4" w:space="0" w:color="000000"/>
              <w:bottom w:val="single" w:sz="4" w:space="0" w:color="000000"/>
              <w:right w:val="single" w:sz="4" w:space="0" w:color="000000"/>
            </w:tcBorders>
          </w:tcPr>
          <w:p w14:paraId="0D382874"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E7491DA" w14:textId="77777777" w:rsidR="008A11C6" w:rsidRDefault="008A11C6">
            <w:pPr>
              <w:contextualSpacing/>
              <w:rPr>
                <w:rFonts w:asciiTheme="minorHAnsi" w:hAnsiTheme="minorHAnsi" w:cstheme="minorHAnsi"/>
              </w:rPr>
            </w:pPr>
            <w:r>
              <w:rPr>
                <w:rFonts w:asciiTheme="minorHAnsi" w:hAnsiTheme="minorHAnsi" w:cstheme="minorHAnsi"/>
              </w:rPr>
              <w:t>Ability to deal with staff and student requests effectively</w:t>
            </w:r>
          </w:p>
        </w:tc>
        <w:tc>
          <w:tcPr>
            <w:tcW w:w="1134" w:type="dxa"/>
            <w:tcBorders>
              <w:top w:val="single" w:sz="4" w:space="0" w:color="000000"/>
              <w:left w:val="single" w:sz="4" w:space="0" w:color="000000"/>
              <w:bottom w:val="single" w:sz="4" w:space="0" w:color="000000"/>
              <w:right w:val="single" w:sz="4" w:space="0" w:color="000000"/>
            </w:tcBorders>
            <w:hideMark/>
          </w:tcPr>
          <w:p w14:paraId="190C3C61"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05750319"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1DECE6F1" w14:textId="77777777" w:rsidTr="008A11C6">
        <w:tc>
          <w:tcPr>
            <w:tcW w:w="804" w:type="dxa"/>
            <w:tcBorders>
              <w:top w:val="single" w:sz="4" w:space="0" w:color="000000"/>
              <w:left w:val="single" w:sz="4" w:space="0" w:color="000000"/>
              <w:bottom w:val="single" w:sz="4" w:space="0" w:color="000000"/>
              <w:right w:val="single" w:sz="4" w:space="0" w:color="000000"/>
            </w:tcBorders>
          </w:tcPr>
          <w:p w14:paraId="4B0F79C2"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2BBEE01E" w14:textId="77777777" w:rsidR="008A11C6" w:rsidRDefault="008A11C6">
            <w:pPr>
              <w:contextualSpacing/>
              <w:rPr>
                <w:rFonts w:asciiTheme="minorHAnsi" w:hAnsiTheme="minorHAnsi" w:cstheme="minorHAnsi"/>
              </w:rPr>
            </w:pPr>
            <w:r>
              <w:rPr>
                <w:rFonts w:asciiTheme="minorHAnsi" w:hAnsiTheme="minorHAnsi" w:cstheme="minorHAnsi"/>
              </w:rPr>
              <w:t>Good communication and interpersonal skills</w:t>
            </w:r>
          </w:p>
        </w:tc>
        <w:tc>
          <w:tcPr>
            <w:tcW w:w="1134" w:type="dxa"/>
            <w:tcBorders>
              <w:top w:val="single" w:sz="4" w:space="0" w:color="000000"/>
              <w:left w:val="single" w:sz="4" w:space="0" w:color="000000"/>
              <w:bottom w:val="single" w:sz="4" w:space="0" w:color="000000"/>
              <w:right w:val="single" w:sz="4" w:space="0" w:color="000000"/>
            </w:tcBorders>
            <w:hideMark/>
          </w:tcPr>
          <w:p w14:paraId="54A8B42A"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714A438"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1D8D739A" w14:textId="77777777" w:rsidTr="008A11C6">
        <w:tc>
          <w:tcPr>
            <w:tcW w:w="804" w:type="dxa"/>
            <w:tcBorders>
              <w:top w:val="single" w:sz="4" w:space="0" w:color="000000"/>
              <w:left w:val="single" w:sz="4" w:space="0" w:color="000000"/>
              <w:bottom w:val="single" w:sz="4" w:space="0" w:color="000000"/>
              <w:right w:val="single" w:sz="4" w:space="0" w:color="000000"/>
            </w:tcBorders>
          </w:tcPr>
          <w:p w14:paraId="246462ED"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A33DA7E" w14:textId="77777777" w:rsidR="008A11C6" w:rsidRDefault="008A11C6">
            <w:pPr>
              <w:contextualSpacing/>
              <w:rPr>
                <w:rFonts w:asciiTheme="minorHAnsi" w:hAnsiTheme="minorHAnsi" w:cstheme="minorHAnsi"/>
              </w:rPr>
            </w:pPr>
            <w:r>
              <w:rPr>
                <w:rFonts w:asciiTheme="minorHAnsi" w:hAnsiTheme="minorHAnsi" w:cstheme="minorHAnsi"/>
              </w:rPr>
              <w:t xml:space="preserve">Ability to scientifically interrogate and critically </w:t>
            </w:r>
            <w:proofErr w:type="spellStart"/>
            <w:r>
              <w:rPr>
                <w:rFonts w:asciiTheme="minorHAnsi" w:hAnsiTheme="minorHAnsi" w:cstheme="minorHAnsi"/>
              </w:rPr>
              <w:t>analyse</w:t>
            </w:r>
            <w:proofErr w:type="spellEnd"/>
            <w:r>
              <w:rPr>
                <w:rFonts w:asciiTheme="minorHAnsi" w:hAnsiTheme="minorHAnsi" w:cstheme="minorHAnsi"/>
              </w:rPr>
              <w:t xml:space="preserve"> in order to develop knowledge</w:t>
            </w:r>
          </w:p>
        </w:tc>
        <w:tc>
          <w:tcPr>
            <w:tcW w:w="1134" w:type="dxa"/>
            <w:tcBorders>
              <w:top w:val="single" w:sz="4" w:space="0" w:color="000000"/>
              <w:left w:val="single" w:sz="4" w:space="0" w:color="000000"/>
              <w:bottom w:val="single" w:sz="4" w:space="0" w:color="000000"/>
              <w:right w:val="single" w:sz="4" w:space="0" w:color="000000"/>
            </w:tcBorders>
            <w:hideMark/>
          </w:tcPr>
          <w:p w14:paraId="7251D6AF"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48A5D948"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3DBF6BD1" w14:textId="77777777" w:rsidTr="008A11C6">
        <w:tc>
          <w:tcPr>
            <w:tcW w:w="804" w:type="dxa"/>
            <w:tcBorders>
              <w:top w:val="single" w:sz="4" w:space="0" w:color="000000"/>
              <w:left w:val="single" w:sz="4" w:space="0" w:color="000000"/>
              <w:bottom w:val="single" w:sz="4" w:space="0" w:color="000000"/>
              <w:right w:val="single" w:sz="4" w:space="0" w:color="000000"/>
            </w:tcBorders>
          </w:tcPr>
          <w:p w14:paraId="5698A99E"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9B007F6" w14:textId="77777777" w:rsidR="008A11C6" w:rsidRDefault="008A11C6">
            <w:pPr>
              <w:contextualSpacing/>
              <w:rPr>
                <w:rFonts w:asciiTheme="minorHAnsi" w:hAnsiTheme="minorHAnsi" w:cstheme="minorHAnsi"/>
              </w:rPr>
            </w:pPr>
            <w:r>
              <w:rPr>
                <w:rFonts w:asciiTheme="minorHAnsi" w:hAnsiTheme="minorHAnsi" w:cstheme="minorHAnsi"/>
              </w:rPr>
              <w:t>Able to develop skills in new areas and techniques</w:t>
            </w:r>
          </w:p>
        </w:tc>
        <w:tc>
          <w:tcPr>
            <w:tcW w:w="1134" w:type="dxa"/>
            <w:tcBorders>
              <w:top w:val="single" w:sz="4" w:space="0" w:color="000000"/>
              <w:left w:val="single" w:sz="4" w:space="0" w:color="000000"/>
              <w:bottom w:val="single" w:sz="4" w:space="0" w:color="000000"/>
              <w:right w:val="single" w:sz="4" w:space="0" w:color="000000"/>
            </w:tcBorders>
            <w:hideMark/>
          </w:tcPr>
          <w:p w14:paraId="312E41FC"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6A61D50"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5F7AF022" w14:textId="77777777" w:rsidTr="008A11C6">
        <w:tc>
          <w:tcPr>
            <w:tcW w:w="804" w:type="dxa"/>
            <w:tcBorders>
              <w:top w:val="single" w:sz="4" w:space="0" w:color="000000"/>
              <w:left w:val="single" w:sz="4" w:space="0" w:color="000000"/>
              <w:bottom w:val="single" w:sz="4" w:space="0" w:color="000000"/>
              <w:right w:val="single" w:sz="4" w:space="0" w:color="000000"/>
            </w:tcBorders>
            <w:hideMark/>
          </w:tcPr>
          <w:p w14:paraId="7397FE06" w14:textId="77777777" w:rsidR="008A11C6" w:rsidRDefault="008A11C6">
            <w:pPr>
              <w:contextualSpacing/>
              <w:rPr>
                <w:rFonts w:asciiTheme="minorHAnsi" w:hAnsiTheme="minorHAnsi" w:cstheme="minorHAnsi"/>
                <w:b/>
              </w:rPr>
            </w:pPr>
            <w:r>
              <w:rPr>
                <w:rFonts w:asciiTheme="minorHAnsi" w:hAnsiTheme="minorHAnsi" w:cstheme="minorHAnsi"/>
                <w:b/>
              </w:rPr>
              <w:t xml:space="preserve">3. </w:t>
            </w:r>
          </w:p>
        </w:tc>
        <w:tc>
          <w:tcPr>
            <w:tcW w:w="5995" w:type="dxa"/>
            <w:tcBorders>
              <w:top w:val="single" w:sz="4" w:space="0" w:color="000000"/>
              <w:left w:val="single" w:sz="4" w:space="0" w:color="000000"/>
              <w:bottom w:val="single" w:sz="4" w:space="0" w:color="000000"/>
              <w:right w:val="single" w:sz="4" w:space="0" w:color="000000"/>
            </w:tcBorders>
            <w:hideMark/>
          </w:tcPr>
          <w:p w14:paraId="28F928DD" w14:textId="77777777" w:rsidR="008A11C6" w:rsidRDefault="008A11C6">
            <w:pPr>
              <w:contextualSpacing/>
              <w:rPr>
                <w:rFonts w:asciiTheme="minorHAnsi" w:hAnsiTheme="minorHAnsi" w:cstheme="minorHAnsi"/>
                <w:b/>
              </w:rPr>
            </w:pPr>
            <w:r>
              <w:rPr>
                <w:rFonts w:asciiTheme="minorHAnsi" w:hAnsiTheme="minorHAnsi" w:cstheme="minorHAnsi"/>
                <w:b/>
              </w:rPr>
              <w:t>Qualifications, Education &amp; Training</w:t>
            </w:r>
          </w:p>
        </w:tc>
        <w:tc>
          <w:tcPr>
            <w:tcW w:w="1134" w:type="dxa"/>
            <w:tcBorders>
              <w:top w:val="single" w:sz="4" w:space="0" w:color="000000"/>
              <w:left w:val="single" w:sz="4" w:space="0" w:color="000000"/>
              <w:bottom w:val="single" w:sz="4" w:space="0" w:color="000000"/>
              <w:right w:val="single" w:sz="4" w:space="0" w:color="000000"/>
            </w:tcBorders>
          </w:tcPr>
          <w:p w14:paraId="79A16359" w14:textId="77777777" w:rsidR="008A11C6" w:rsidRDefault="008A11C6">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3F6D4EF5" w14:textId="77777777" w:rsidR="008A11C6" w:rsidRDefault="008A11C6">
            <w:pPr>
              <w:contextualSpacing/>
              <w:rPr>
                <w:rFonts w:asciiTheme="minorHAnsi" w:hAnsiTheme="minorHAnsi" w:cstheme="minorHAnsi"/>
              </w:rPr>
            </w:pPr>
          </w:p>
        </w:tc>
      </w:tr>
      <w:tr w:rsidR="008A11C6" w14:paraId="5402B35F" w14:textId="77777777" w:rsidTr="008A11C6">
        <w:tc>
          <w:tcPr>
            <w:tcW w:w="804" w:type="dxa"/>
            <w:tcBorders>
              <w:top w:val="single" w:sz="4" w:space="0" w:color="000000"/>
              <w:left w:val="single" w:sz="4" w:space="0" w:color="000000"/>
              <w:bottom w:val="single" w:sz="4" w:space="0" w:color="000000"/>
              <w:right w:val="single" w:sz="4" w:space="0" w:color="000000"/>
            </w:tcBorders>
          </w:tcPr>
          <w:p w14:paraId="0A5B2E1C"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67048EE8" w14:textId="77777777" w:rsidR="008A11C6" w:rsidRDefault="008A11C6">
            <w:pPr>
              <w:contextualSpacing/>
              <w:rPr>
                <w:rFonts w:asciiTheme="minorHAnsi" w:hAnsiTheme="minorHAnsi" w:cstheme="minorHAnsi"/>
              </w:rPr>
            </w:pPr>
            <w:r>
              <w:rPr>
                <w:rFonts w:asciiTheme="minorHAnsi" w:hAnsiTheme="minorHAnsi" w:cstheme="minorHAnsi"/>
              </w:rPr>
              <w:t xml:space="preserve">HNC/HND (or equivalent experience) in a relevant subject </w:t>
            </w:r>
          </w:p>
        </w:tc>
        <w:tc>
          <w:tcPr>
            <w:tcW w:w="1134" w:type="dxa"/>
            <w:tcBorders>
              <w:top w:val="single" w:sz="4" w:space="0" w:color="000000"/>
              <w:left w:val="single" w:sz="4" w:space="0" w:color="000000"/>
              <w:bottom w:val="single" w:sz="4" w:space="0" w:color="000000"/>
              <w:right w:val="single" w:sz="4" w:space="0" w:color="000000"/>
            </w:tcBorders>
            <w:hideMark/>
          </w:tcPr>
          <w:p w14:paraId="34EB56F7"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4373FECC" w14:textId="77777777" w:rsidR="008A11C6" w:rsidRDefault="008A11C6">
            <w:pPr>
              <w:contextualSpacing/>
              <w:rPr>
                <w:rFonts w:asciiTheme="minorHAnsi" w:hAnsiTheme="minorHAnsi" w:cstheme="minorHAnsi"/>
              </w:rPr>
            </w:pPr>
            <w:r>
              <w:rPr>
                <w:rFonts w:asciiTheme="minorHAnsi" w:hAnsiTheme="minorHAnsi" w:cstheme="minorHAnsi"/>
              </w:rPr>
              <w:t>AF</w:t>
            </w:r>
          </w:p>
        </w:tc>
      </w:tr>
      <w:tr w:rsidR="008A11C6" w14:paraId="244CFE11" w14:textId="77777777" w:rsidTr="008A11C6">
        <w:tc>
          <w:tcPr>
            <w:tcW w:w="804" w:type="dxa"/>
            <w:tcBorders>
              <w:top w:val="single" w:sz="4" w:space="0" w:color="000000"/>
              <w:left w:val="single" w:sz="4" w:space="0" w:color="000000"/>
              <w:bottom w:val="single" w:sz="4" w:space="0" w:color="000000"/>
              <w:right w:val="single" w:sz="4" w:space="0" w:color="000000"/>
            </w:tcBorders>
          </w:tcPr>
          <w:p w14:paraId="06A8267F"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7BD98796" w14:textId="77777777" w:rsidR="008A11C6" w:rsidRDefault="008A11C6">
            <w:pPr>
              <w:rPr>
                <w:rFonts w:asciiTheme="minorHAnsi" w:hAnsiTheme="minorHAnsi" w:cstheme="minorHAnsi"/>
              </w:rPr>
            </w:pPr>
            <w:r>
              <w:rPr>
                <w:rFonts w:asciiTheme="minorHAnsi" w:hAnsiTheme="minorHAnsi" w:cstheme="minorHAnsi"/>
              </w:rPr>
              <w:t xml:space="preserve">Training in protein purification techniques </w:t>
            </w:r>
          </w:p>
        </w:tc>
        <w:tc>
          <w:tcPr>
            <w:tcW w:w="1134" w:type="dxa"/>
            <w:tcBorders>
              <w:top w:val="single" w:sz="4" w:space="0" w:color="000000"/>
              <w:left w:val="single" w:sz="4" w:space="0" w:color="000000"/>
              <w:bottom w:val="single" w:sz="4" w:space="0" w:color="000000"/>
              <w:right w:val="single" w:sz="4" w:space="0" w:color="000000"/>
            </w:tcBorders>
            <w:hideMark/>
          </w:tcPr>
          <w:p w14:paraId="63338132" w14:textId="77777777" w:rsidR="008A11C6" w:rsidRDefault="008A11C6">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49F0572C" w14:textId="77777777" w:rsidR="008A11C6" w:rsidRDefault="008A11C6">
            <w:pPr>
              <w:rPr>
                <w:rFonts w:asciiTheme="minorHAnsi" w:hAnsiTheme="minorHAnsi" w:cstheme="minorHAnsi"/>
              </w:rPr>
            </w:pPr>
            <w:r>
              <w:rPr>
                <w:rFonts w:asciiTheme="minorHAnsi" w:hAnsiTheme="minorHAnsi" w:cstheme="minorHAnsi"/>
              </w:rPr>
              <w:t>AF, S</w:t>
            </w:r>
          </w:p>
        </w:tc>
      </w:tr>
      <w:tr w:rsidR="008A11C6" w14:paraId="21D44BC7" w14:textId="77777777" w:rsidTr="008A11C6">
        <w:tc>
          <w:tcPr>
            <w:tcW w:w="804" w:type="dxa"/>
            <w:tcBorders>
              <w:top w:val="single" w:sz="4" w:space="0" w:color="000000"/>
              <w:left w:val="single" w:sz="4" w:space="0" w:color="000000"/>
              <w:bottom w:val="single" w:sz="4" w:space="0" w:color="000000"/>
              <w:right w:val="single" w:sz="4" w:space="0" w:color="000000"/>
            </w:tcBorders>
          </w:tcPr>
          <w:p w14:paraId="38BB85CD"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D08E916" w14:textId="77777777" w:rsidR="008A11C6" w:rsidRDefault="008A11C6">
            <w:pPr>
              <w:rPr>
                <w:rFonts w:asciiTheme="minorHAnsi" w:hAnsiTheme="minorHAnsi" w:cstheme="minorHAnsi"/>
              </w:rPr>
            </w:pPr>
            <w:r>
              <w:rPr>
                <w:rFonts w:asciiTheme="minorHAnsi" w:hAnsiTheme="minorHAnsi" w:cstheme="minorHAnsi"/>
              </w:rPr>
              <w:t>Relevant postgraduate qualification or equivalent experience</w:t>
            </w:r>
          </w:p>
        </w:tc>
        <w:tc>
          <w:tcPr>
            <w:tcW w:w="1134" w:type="dxa"/>
            <w:tcBorders>
              <w:top w:val="single" w:sz="4" w:space="0" w:color="000000"/>
              <w:left w:val="single" w:sz="4" w:space="0" w:color="000000"/>
              <w:bottom w:val="single" w:sz="4" w:space="0" w:color="000000"/>
              <w:right w:val="single" w:sz="4" w:space="0" w:color="000000"/>
            </w:tcBorders>
            <w:hideMark/>
          </w:tcPr>
          <w:p w14:paraId="29E29BC7" w14:textId="77777777" w:rsidR="008A11C6" w:rsidRDefault="008A11C6">
            <w:pPr>
              <w:rPr>
                <w:rFonts w:asciiTheme="minorHAnsi" w:hAnsiTheme="minorHAnsi" w:cstheme="minorHAnsi"/>
              </w:rPr>
            </w:pPr>
            <w:r>
              <w:rPr>
                <w:rFonts w:asciiTheme="minorHAnsi" w:hAnsiTheme="minorHAnsi" w:cstheme="minorHAnsi"/>
              </w:rPr>
              <w:t>D</w:t>
            </w:r>
          </w:p>
        </w:tc>
        <w:tc>
          <w:tcPr>
            <w:tcW w:w="1083" w:type="dxa"/>
            <w:tcBorders>
              <w:top w:val="single" w:sz="4" w:space="0" w:color="000000"/>
              <w:left w:val="single" w:sz="4" w:space="0" w:color="000000"/>
              <w:bottom w:val="single" w:sz="4" w:space="0" w:color="000000"/>
              <w:right w:val="single" w:sz="4" w:space="0" w:color="000000"/>
            </w:tcBorders>
            <w:hideMark/>
          </w:tcPr>
          <w:p w14:paraId="757EF044" w14:textId="77777777" w:rsidR="008A11C6" w:rsidRDefault="008A11C6">
            <w:pPr>
              <w:rPr>
                <w:rFonts w:asciiTheme="minorHAnsi" w:hAnsiTheme="minorHAnsi" w:cstheme="minorHAnsi"/>
              </w:rPr>
            </w:pPr>
            <w:r>
              <w:rPr>
                <w:rFonts w:asciiTheme="minorHAnsi" w:hAnsiTheme="minorHAnsi" w:cstheme="minorHAnsi"/>
              </w:rPr>
              <w:t>AF</w:t>
            </w:r>
          </w:p>
        </w:tc>
      </w:tr>
      <w:tr w:rsidR="008A11C6" w14:paraId="31CF2FB1" w14:textId="77777777" w:rsidTr="008A11C6">
        <w:tc>
          <w:tcPr>
            <w:tcW w:w="804" w:type="dxa"/>
            <w:tcBorders>
              <w:top w:val="single" w:sz="4" w:space="0" w:color="000000"/>
              <w:left w:val="single" w:sz="4" w:space="0" w:color="000000"/>
              <w:bottom w:val="single" w:sz="4" w:space="0" w:color="000000"/>
              <w:right w:val="single" w:sz="4" w:space="0" w:color="000000"/>
            </w:tcBorders>
            <w:hideMark/>
          </w:tcPr>
          <w:p w14:paraId="686BDA7F" w14:textId="77777777" w:rsidR="008A11C6" w:rsidRDefault="008A11C6">
            <w:pPr>
              <w:contextualSpacing/>
              <w:rPr>
                <w:rFonts w:asciiTheme="minorHAnsi" w:hAnsiTheme="minorHAnsi" w:cstheme="minorHAnsi"/>
                <w:b/>
              </w:rPr>
            </w:pPr>
            <w:r>
              <w:rPr>
                <w:rFonts w:asciiTheme="minorHAnsi" w:hAnsiTheme="minorHAnsi" w:cstheme="minorHAnsi"/>
                <w:b/>
              </w:rPr>
              <w:t>4.</w:t>
            </w:r>
          </w:p>
        </w:tc>
        <w:tc>
          <w:tcPr>
            <w:tcW w:w="5995" w:type="dxa"/>
            <w:tcBorders>
              <w:top w:val="single" w:sz="4" w:space="0" w:color="000000"/>
              <w:left w:val="single" w:sz="4" w:space="0" w:color="000000"/>
              <w:bottom w:val="single" w:sz="4" w:space="0" w:color="000000"/>
              <w:right w:val="single" w:sz="4" w:space="0" w:color="000000"/>
            </w:tcBorders>
            <w:hideMark/>
          </w:tcPr>
          <w:p w14:paraId="0CAA25BD" w14:textId="77777777" w:rsidR="008A11C6" w:rsidRDefault="008A11C6">
            <w:pPr>
              <w:contextualSpacing/>
              <w:rPr>
                <w:rFonts w:asciiTheme="minorHAnsi" w:hAnsiTheme="minorHAnsi" w:cstheme="minorHAnsi"/>
                <w:b/>
              </w:rPr>
            </w:pPr>
            <w:r>
              <w:rPr>
                <w:rFonts w:asciiTheme="minorHAnsi" w:hAnsiTheme="minorHAnsi" w:cstheme="minorHAnsi"/>
                <w:b/>
              </w:rPr>
              <w:t>Other Requirements</w:t>
            </w:r>
          </w:p>
        </w:tc>
        <w:tc>
          <w:tcPr>
            <w:tcW w:w="1134" w:type="dxa"/>
            <w:tcBorders>
              <w:top w:val="single" w:sz="4" w:space="0" w:color="000000"/>
              <w:left w:val="single" w:sz="4" w:space="0" w:color="000000"/>
              <w:bottom w:val="single" w:sz="4" w:space="0" w:color="000000"/>
              <w:right w:val="single" w:sz="4" w:space="0" w:color="000000"/>
            </w:tcBorders>
          </w:tcPr>
          <w:p w14:paraId="767670D7" w14:textId="77777777" w:rsidR="008A11C6" w:rsidRDefault="008A11C6">
            <w:pPr>
              <w:contextualSpacing/>
              <w:rPr>
                <w:rFonts w:asciiTheme="minorHAnsi" w:hAnsiTheme="minorHAnsi" w:cstheme="minorHAnsi"/>
              </w:rPr>
            </w:pPr>
          </w:p>
        </w:tc>
        <w:tc>
          <w:tcPr>
            <w:tcW w:w="1083" w:type="dxa"/>
            <w:tcBorders>
              <w:top w:val="single" w:sz="4" w:space="0" w:color="000000"/>
              <w:left w:val="single" w:sz="4" w:space="0" w:color="000000"/>
              <w:bottom w:val="single" w:sz="4" w:space="0" w:color="000000"/>
              <w:right w:val="single" w:sz="4" w:space="0" w:color="000000"/>
            </w:tcBorders>
          </w:tcPr>
          <w:p w14:paraId="38D3D640" w14:textId="77777777" w:rsidR="008A11C6" w:rsidRDefault="008A11C6">
            <w:pPr>
              <w:contextualSpacing/>
              <w:rPr>
                <w:rFonts w:asciiTheme="minorHAnsi" w:hAnsiTheme="minorHAnsi" w:cstheme="minorHAnsi"/>
              </w:rPr>
            </w:pPr>
          </w:p>
        </w:tc>
      </w:tr>
      <w:tr w:rsidR="008A11C6" w14:paraId="2ADCD250" w14:textId="77777777" w:rsidTr="008A11C6">
        <w:tc>
          <w:tcPr>
            <w:tcW w:w="804" w:type="dxa"/>
            <w:tcBorders>
              <w:top w:val="single" w:sz="4" w:space="0" w:color="000000"/>
              <w:left w:val="single" w:sz="4" w:space="0" w:color="000000"/>
              <w:bottom w:val="single" w:sz="4" w:space="0" w:color="000000"/>
              <w:right w:val="single" w:sz="4" w:space="0" w:color="000000"/>
            </w:tcBorders>
          </w:tcPr>
          <w:p w14:paraId="746555FD"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6EA0D00E" w14:textId="77777777" w:rsidR="008A11C6" w:rsidRDefault="008A11C6">
            <w:pPr>
              <w:contextualSpacing/>
              <w:rPr>
                <w:rFonts w:asciiTheme="minorHAnsi" w:hAnsiTheme="minorHAnsi" w:cstheme="minorHAnsi"/>
              </w:rPr>
            </w:pPr>
            <w:r>
              <w:rPr>
                <w:rFonts w:asciiTheme="minorHAnsi" w:hAnsiTheme="minorHAnsi" w:cstheme="minorHAnsi"/>
              </w:rPr>
              <w:t xml:space="preserve">Committed to providing a </w:t>
            </w:r>
            <w:proofErr w:type="gramStart"/>
            <w:r>
              <w:rPr>
                <w:rFonts w:asciiTheme="minorHAnsi" w:hAnsiTheme="minorHAnsi" w:cstheme="minorHAnsi"/>
              </w:rPr>
              <w:t>high quality</w:t>
            </w:r>
            <w:proofErr w:type="gramEnd"/>
            <w:r>
              <w:rPr>
                <w:rFonts w:asciiTheme="minorHAnsi" w:hAnsiTheme="minorHAnsi" w:cstheme="minorHAnsi"/>
              </w:rPr>
              <w:t xml:space="preserve"> service and support to the project</w:t>
            </w:r>
          </w:p>
        </w:tc>
        <w:tc>
          <w:tcPr>
            <w:tcW w:w="1134" w:type="dxa"/>
            <w:tcBorders>
              <w:top w:val="single" w:sz="4" w:space="0" w:color="000000"/>
              <w:left w:val="single" w:sz="4" w:space="0" w:color="000000"/>
              <w:bottom w:val="single" w:sz="4" w:space="0" w:color="000000"/>
              <w:right w:val="single" w:sz="4" w:space="0" w:color="000000"/>
            </w:tcBorders>
            <w:hideMark/>
          </w:tcPr>
          <w:p w14:paraId="2A5AA0C0"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71D59C5F"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3747590D" w14:textId="77777777" w:rsidTr="008A11C6">
        <w:tc>
          <w:tcPr>
            <w:tcW w:w="804" w:type="dxa"/>
            <w:tcBorders>
              <w:top w:val="single" w:sz="4" w:space="0" w:color="000000"/>
              <w:left w:val="single" w:sz="4" w:space="0" w:color="000000"/>
              <w:bottom w:val="single" w:sz="4" w:space="0" w:color="000000"/>
              <w:right w:val="single" w:sz="4" w:space="0" w:color="000000"/>
            </w:tcBorders>
          </w:tcPr>
          <w:p w14:paraId="747D0CD1"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7C61B23F" w14:textId="77777777" w:rsidR="008A11C6" w:rsidRDefault="008A11C6">
            <w:pPr>
              <w:contextualSpacing/>
              <w:rPr>
                <w:rFonts w:asciiTheme="minorHAnsi" w:hAnsiTheme="minorHAnsi" w:cstheme="minorHAnsi"/>
              </w:rPr>
            </w:pPr>
            <w:r>
              <w:rPr>
                <w:rFonts w:asciiTheme="minorHAnsi" w:hAnsiTheme="minorHAnsi" w:cstheme="minorHAnsi"/>
              </w:rPr>
              <w:t>Able to work on own initiative and as part of a team</w:t>
            </w:r>
          </w:p>
        </w:tc>
        <w:tc>
          <w:tcPr>
            <w:tcW w:w="1134" w:type="dxa"/>
            <w:tcBorders>
              <w:top w:val="single" w:sz="4" w:space="0" w:color="000000"/>
              <w:left w:val="single" w:sz="4" w:space="0" w:color="000000"/>
              <w:bottom w:val="single" w:sz="4" w:space="0" w:color="000000"/>
              <w:right w:val="single" w:sz="4" w:space="0" w:color="000000"/>
            </w:tcBorders>
            <w:hideMark/>
          </w:tcPr>
          <w:p w14:paraId="4B0012B2"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CDA2196"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68079835" w14:textId="77777777" w:rsidTr="008A11C6">
        <w:tc>
          <w:tcPr>
            <w:tcW w:w="804" w:type="dxa"/>
            <w:tcBorders>
              <w:top w:val="single" w:sz="4" w:space="0" w:color="000000"/>
              <w:left w:val="single" w:sz="4" w:space="0" w:color="000000"/>
              <w:bottom w:val="single" w:sz="4" w:space="0" w:color="000000"/>
              <w:right w:val="single" w:sz="4" w:space="0" w:color="000000"/>
            </w:tcBorders>
          </w:tcPr>
          <w:p w14:paraId="47300E3B"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199EC45A" w14:textId="77777777" w:rsidR="008A11C6" w:rsidRDefault="008A11C6">
            <w:pPr>
              <w:contextualSpacing/>
              <w:rPr>
                <w:rFonts w:asciiTheme="minorHAnsi" w:hAnsiTheme="minorHAnsi" w:cstheme="minorHAnsi"/>
              </w:rPr>
            </w:pPr>
            <w:r>
              <w:rPr>
                <w:rFonts w:asciiTheme="minorHAnsi" w:hAnsiTheme="minorHAnsi" w:cstheme="minorHAnsi"/>
              </w:rPr>
              <w:t>Ability to work under pressure and to tight deadlines</w:t>
            </w:r>
          </w:p>
        </w:tc>
        <w:tc>
          <w:tcPr>
            <w:tcW w:w="1134" w:type="dxa"/>
            <w:tcBorders>
              <w:top w:val="single" w:sz="4" w:space="0" w:color="000000"/>
              <w:left w:val="single" w:sz="4" w:space="0" w:color="000000"/>
              <w:bottom w:val="single" w:sz="4" w:space="0" w:color="000000"/>
              <w:right w:val="single" w:sz="4" w:space="0" w:color="000000"/>
            </w:tcBorders>
            <w:hideMark/>
          </w:tcPr>
          <w:p w14:paraId="7ADF7F24" w14:textId="77777777" w:rsidR="008A11C6" w:rsidRDefault="008A11C6">
            <w:pPr>
              <w:contextualSpacing/>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B1D8F19" w14:textId="77777777" w:rsidR="008A11C6" w:rsidRDefault="008A11C6">
            <w:pPr>
              <w:contextualSpacing/>
              <w:rPr>
                <w:rFonts w:asciiTheme="minorHAnsi" w:hAnsiTheme="minorHAnsi" w:cstheme="minorHAnsi"/>
              </w:rPr>
            </w:pPr>
            <w:r>
              <w:rPr>
                <w:rFonts w:asciiTheme="minorHAnsi" w:hAnsiTheme="minorHAnsi" w:cstheme="minorHAnsi"/>
              </w:rPr>
              <w:t>AF, S</w:t>
            </w:r>
          </w:p>
        </w:tc>
      </w:tr>
      <w:tr w:rsidR="008A11C6" w14:paraId="25A58284" w14:textId="77777777" w:rsidTr="008A11C6">
        <w:tc>
          <w:tcPr>
            <w:tcW w:w="804" w:type="dxa"/>
            <w:tcBorders>
              <w:top w:val="single" w:sz="4" w:space="0" w:color="000000"/>
              <w:left w:val="single" w:sz="4" w:space="0" w:color="000000"/>
              <w:bottom w:val="single" w:sz="4" w:space="0" w:color="000000"/>
              <w:right w:val="single" w:sz="4" w:space="0" w:color="000000"/>
            </w:tcBorders>
          </w:tcPr>
          <w:p w14:paraId="06671947"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C415B1C" w14:textId="77777777" w:rsidR="008A11C6" w:rsidRDefault="008A11C6">
            <w:pPr>
              <w:rPr>
                <w:rFonts w:asciiTheme="minorHAnsi" w:hAnsiTheme="minorHAnsi" w:cstheme="minorHAnsi"/>
              </w:rPr>
            </w:pPr>
            <w:r>
              <w:rPr>
                <w:rFonts w:asciiTheme="minorHAnsi" w:hAnsiTheme="minorHAnsi" w:cstheme="minorHAnsi"/>
              </w:rPr>
              <w:t xml:space="preserve">Conscientious and adaptable </w:t>
            </w:r>
          </w:p>
        </w:tc>
        <w:tc>
          <w:tcPr>
            <w:tcW w:w="1134" w:type="dxa"/>
            <w:tcBorders>
              <w:top w:val="single" w:sz="4" w:space="0" w:color="000000"/>
              <w:left w:val="single" w:sz="4" w:space="0" w:color="000000"/>
              <w:bottom w:val="single" w:sz="4" w:space="0" w:color="000000"/>
              <w:right w:val="single" w:sz="4" w:space="0" w:color="000000"/>
            </w:tcBorders>
            <w:hideMark/>
          </w:tcPr>
          <w:p w14:paraId="3251225B" w14:textId="77777777" w:rsidR="008A11C6" w:rsidRDefault="008A11C6">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6D9FC716" w14:textId="77777777" w:rsidR="008A11C6" w:rsidRDefault="008A11C6">
            <w:pPr>
              <w:rPr>
                <w:rFonts w:asciiTheme="minorHAnsi" w:hAnsiTheme="minorHAnsi" w:cstheme="minorHAnsi"/>
              </w:rPr>
            </w:pPr>
            <w:r>
              <w:rPr>
                <w:rFonts w:asciiTheme="minorHAnsi" w:hAnsiTheme="minorHAnsi" w:cstheme="minorHAnsi"/>
              </w:rPr>
              <w:t>AF, S</w:t>
            </w:r>
          </w:p>
        </w:tc>
      </w:tr>
      <w:tr w:rsidR="008A11C6" w14:paraId="410E5B7C" w14:textId="77777777" w:rsidTr="008A11C6">
        <w:tc>
          <w:tcPr>
            <w:tcW w:w="804" w:type="dxa"/>
            <w:tcBorders>
              <w:top w:val="single" w:sz="4" w:space="0" w:color="000000"/>
              <w:left w:val="single" w:sz="4" w:space="0" w:color="000000"/>
              <w:bottom w:val="single" w:sz="4" w:space="0" w:color="000000"/>
              <w:right w:val="single" w:sz="4" w:space="0" w:color="000000"/>
            </w:tcBorders>
          </w:tcPr>
          <w:p w14:paraId="598CCE9B"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09DEE32F" w14:textId="77777777" w:rsidR="008A11C6" w:rsidRDefault="008A11C6">
            <w:pPr>
              <w:rPr>
                <w:rFonts w:asciiTheme="minorHAnsi" w:hAnsiTheme="minorHAnsi" w:cstheme="minorHAnsi"/>
              </w:rPr>
            </w:pPr>
            <w:r>
              <w:rPr>
                <w:rFonts w:asciiTheme="minorHAnsi" w:hAnsiTheme="minorHAnsi" w:cstheme="minorHAnsi"/>
              </w:rPr>
              <w:t>Commitment to professional development</w:t>
            </w:r>
          </w:p>
        </w:tc>
        <w:tc>
          <w:tcPr>
            <w:tcW w:w="1134" w:type="dxa"/>
            <w:tcBorders>
              <w:top w:val="single" w:sz="4" w:space="0" w:color="000000"/>
              <w:left w:val="single" w:sz="4" w:space="0" w:color="000000"/>
              <w:bottom w:val="single" w:sz="4" w:space="0" w:color="000000"/>
              <w:right w:val="single" w:sz="4" w:space="0" w:color="000000"/>
            </w:tcBorders>
            <w:hideMark/>
          </w:tcPr>
          <w:p w14:paraId="46BE3181" w14:textId="77777777" w:rsidR="008A11C6" w:rsidRDefault="008A11C6">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097DFAE2" w14:textId="77777777" w:rsidR="008A11C6" w:rsidRDefault="008A11C6">
            <w:pPr>
              <w:rPr>
                <w:rFonts w:asciiTheme="minorHAnsi" w:hAnsiTheme="minorHAnsi" w:cstheme="minorHAnsi"/>
              </w:rPr>
            </w:pPr>
            <w:r>
              <w:rPr>
                <w:rFonts w:asciiTheme="minorHAnsi" w:hAnsiTheme="minorHAnsi" w:cstheme="minorHAnsi"/>
              </w:rPr>
              <w:t>AF, S</w:t>
            </w:r>
          </w:p>
        </w:tc>
      </w:tr>
      <w:tr w:rsidR="008A11C6" w14:paraId="60429B33" w14:textId="77777777" w:rsidTr="008A11C6">
        <w:tc>
          <w:tcPr>
            <w:tcW w:w="804" w:type="dxa"/>
            <w:tcBorders>
              <w:top w:val="single" w:sz="4" w:space="0" w:color="000000"/>
              <w:left w:val="single" w:sz="4" w:space="0" w:color="000000"/>
              <w:bottom w:val="single" w:sz="4" w:space="0" w:color="000000"/>
              <w:right w:val="single" w:sz="4" w:space="0" w:color="000000"/>
            </w:tcBorders>
          </w:tcPr>
          <w:p w14:paraId="5ED88467" w14:textId="77777777" w:rsidR="008A11C6" w:rsidRDefault="008A11C6">
            <w:pPr>
              <w:contextualSpacing/>
              <w:rPr>
                <w:rFonts w:asciiTheme="minorHAnsi" w:hAnsiTheme="minorHAnsi" w:cstheme="minorHAnsi"/>
              </w:rPr>
            </w:pPr>
          </w:p>
        </w:tc>
        <w:tc>
          <w:tcPr>
            <w:tcW w:w="5995" w:type="dxa"/>
            <w:tcBorders>
              <w:top w:val="single" w:sz="4" w:space="0" w:color="000000"/>
              <w:left w:val="single" w:sz="4" w:space="0" w:color="000000"/>
              <w:bottom w:val="single" w:sz="4" w:space="0" w:color="000000"/>
              <w:right w:val="single" w:sz="4" w:space="0" w:color="000000"/>
            </w:tcBorders>
            <w:hideMark/>
          </w:tcPr>
          <w:p w14:paraId="335C53E3" w14:textId="77777777" w:rsidR="008A11C6" w:rsidRDefault="008A11C6">
            <w:pPr>
              <w:contextualSpacing/>
              <w:rPr>
                <w:rFonts w:asciiTheme="minorHAnsi" w:hAnsiTheme="minorHAnsi" w:cstheme="minorHAnsi"/>
              </w:rPr>
            </w:pPr>
            <w:r>
              <w:rPr>
                <w:rFonts w:asciiTheme="minorHAnsi" w:hAnsiTheme="minorHAnsi" w:cstheme="minorHAnsi"/>
              </w:rPr>
              <w:t>Professional and flexible attitude to working hours, and standards. Willing to work a flexible pattern of working hours which may include evenings and weekends</w:t>
            </w:r>
          </w:p>
        </w:tc>
        <w:tc>
          <w:tcPr>
            <w:tcW w:w="1134" w:type="dxa"/>
            <w:tcBorders>
              <w:top w:val="single" w:sz="4" w:space="0" w:color="000000"/>
              <w:left w:val="single" w:sz="4" w:space="0" w:color="000000"/>
              <w:bottom w:val="single" w:sz="4" w:space="0" w:color="000000"/>
              <w:right w:val="single" w:sz="4" w:space="0" w:color="000000"/>
            </w:tcBorders>
            <w:hideMark/>
          </w:tcPr>
          <w:p w14:paraId="780AF797" w14:textId="77777777" w:rsidR="008A11C6" w:rsidRDefault="008A11C6">
            <w:pPr>
              <w:rPr>
                <w:rFonts w:asciiTheme="minorHAnsi" w:hAnsiTheme="minorHAnsi" w:cstheme="minorHAnsi"/>
              </w:rPr>
            </w:pPr>
            <w:r>
              <w:rPr>
                <w:rFonts w:asciiTheme="minorHAnsi" w:hAnsiTheme="minorHAnsi" w:cstheme="minorHAnsi"/>
              </w:rPr>
              <w:t>E</w:t>
            </w:r>
          </w:p>
        </w:tc>
        <w:tc>
          <w:tcPr>
            <w:tcW w:w="1083" w:type="dxa"/>
            <w:tcBorders>
              <w:top w:val="single" w:sz="4" w:space="0" w:color="000000"/>
              <w:left w:val="single" w:sz="4" w:space="0" w:color="000000"/>
              <w:bottom w:val="single" w:sz="4" w:space="0" w:color="000000"/>
              <w:right w:val="single" w:sz="4" w:space="0" w:color="000000"/>
            </w:tcBorders>
            <w:hideMark/>
          </w:tcPr>
          <w:p w14:paraId="57C94AAC" w14:textId="77777777" w:rsidR="008A11C6" w:rsidRDefault="008A11C6">
            <w:pPr>
              <w:rPr>
                <w:rFonts w:asciiTheme="minorHAnsi" w:hAnsiTheme="minorHAnsi" w:cstheme="minorHAnsi"/>
              </w:rPr>
            </w:pPr>
            <w:r>
              <w:rPr>
                <w:rFonts w:asciiTheme="minorHAnsi" w:hAnsiTheme="minorHAnsi" w:cstheme="minorHAnsi"/>
              </w:rPr>
              <w:t>AF, S</w:t>
            </w:r>
          </w:p>
        </w:tc>
      </w:tr>
    </w:tbl>
    <w:p w14:paraId="0D3D3B9D" w14:textId="77777777" w:rsidR="008A11C6" w:rsidRDefault="008A11C6" w:rsidP="008A11C6">
      <w:pPr>
        <w:contextualSpacing/>
        <w:rPr>
          <w:rFonts w:asciiTheme="minorHAnsi" w:hAnsiTheme="minorHAnsi" w:cstheme="minorHAnsi"/>
          <w:b/>
        </w:rPr>
      </w:pPr>
    </w:p>
    <w:p w14:paraId="7648D0E3" w14:textId="7A1EDE25" w:rsidR="008A11C6" w:rsidRDefault="008A11C6" w:rsidP="008A11C6">
      <w:pPr>
        <w:contextualSpacing/>
        <w:rPr>
          <w:rFonts w:asciiTheme="minorHAnsi" w:hAnsiTheme="minorHAnsi" w:cstheme="minorHAnsi"/>
          <w:b/>
          <w:sz w:val="22"/>
          <w:szCs w:val="22"/>
        </w:rPr>
      </w:pPr>
      <w:r>
        <w:rPr>
          <w:rFonts w:asciiTheme="minorHAnsi" w:hAnsiTheme="minorHAnsi" w:cstheme="minorHAnsi"/>
          <w:b/>
        </w:rPr>
        <w:t xml:space="preserve">Legend  </w:t>
      </w:r>
    </w:p>
    <w:p w14:paraId="62827ABD" w14:textId="77777777" w:rsidR="008A11C6" w:rsidRDefault="008A11C6" w:rsidP="008A11C6">
      <w:pPr>
        <w:spacing w:line="20" w:lineRule="atLeast"/>
        <w:contextualSpacing/>
        <w:rPr>
          <w:rFonts w:asciiTheme="minorHAnsi" w:hAnsiTheme="minorHAnsi" w:cstheme="minorHAnsi"/>
        </w:rPr>
      </w:pPr>
      <w:r>
        <w:rPr>
          <w:rFonts w:asciiTheme="minorHAnsi" w:hAnsiTheme="minorHAnsi" w:cstheme="minorHAnsi"/>
        </w:rPr>
        <w:t xml:space="preserve">Rating of attribute: E = Essential; D = Desirable </w:t>
      </w:r>
    </w:p>
    <w:p w14:paraId="42ABA29D" w14:textId="77777777" w:rsidR="008A11C6" w:rsidRDefault="008A11C6" w:rsidP="008A11C6">
      <w:pPr>
        <w:spacing w:line="20" w:lineRule="atLeast"/>
        <w:contextualSpacing/>
        <w:rPr>
          <w:rFonts w:asciiTheme="minorHAnsi" w:hAnsiTheme="minorHAnsi" w:cstheme="minorHAnsi"/>
        </w:rPr>
      </w:pPr>
      <w:r>
        <w:rPr>
          <w:rFonts w:asciiTheme="minorHAnsi" w:hAnsiTheme="minorHAnsi" w:cstheme="minorHAnsi"/>
        </w:rPr>
        <w:t xml:space="preserve">Source of evidence: AF = Application Form; S = Selection </w:t>
      </w:r>
      <w:proofErr w:type="spellStart"/>
      <w:r>
        <w:rPr>
          <w:rFonts w:asciiTheme="minorHAnsi" w:hAnsiTheme="minorHAnsi" w:cstheme="minorHAnsi"/>
        </w:rPr>
        <w:t>Programme</w:t>
      </w:r>
      <w:proofErr w:type="spellEnd"/>
      <w:r>
        <w:rPr>
          <w:rFonts w:asciiTheme="minorHAnsi" w:hAnsiTheme="minorHAnsi" w:cstheme="minorHAnsi"/>
        </w:rPr>
        <w:t xml:space="preserve"> (Including Interview, Test, Presentation)</w:t>
      </w:r>
      <w:r>
        <w:rPr>
          <w:rFonts w:asciiTheme="minorHAnsi" w:hAnsiTheme="minorHAnsi" w:cstheme="minorHAnsi"/>
        </w:rPr>
        <w:br w:type="page"/>
      </w:r>
    </w:p>
    <w:p w14:paraId="4D8A47D6" w14:textId="77777777" w:rsidR="008A11C6" w:rsidRDefault="008A11C6" w:rsidP="008A11C6">
      <w:pPr>
        <w:contextualSpacing/>
        <w:rPr>
          <w:rFonts w:asciiTheme="minorHAnsi" w:hAnsiTheme="minorHAnsi" w:cstheme="minorHAnsi"/>
          <w:b/>
        </w:rPr>
      </w:pPr>
      <w:r>
        <w:rPr>
          <w:rFonts w:asciiTheme="minorHAnsi" w:hAnsiTheme="minorHAnsi" w:cstheme="minorHAnsi"/>
          <w:b/>
        </w:rPr>
        <w:lastRenderedPageBreak/>
        <w:t>JOB HAZARD IDENTIFICATION FORM</w:t>
      </w:r>
    </w:p>
    <w:p w14:paraId="4CF2BEAC" w14:textId="77777777" w:rsidR="008A11C6" w:rsidRDefault="008A11C6" w:rsidP="008A11C6">
      <w:pPr>
        <w:contextualSpacing/>
        <w:rPr>
          <w:rFonts w:asciiTheme="minorHAnsi" w:hAnsiTheme="minorHAnsi" w:cstheme="minorHAns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8A11C6" w14:paraId="1911950E" w14:textId="77777777" w:rsidTr="008A11C6">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789B5D6" w14:textId="77777777" w:rsidR="008A11C6" w:rsidRDefault="008A11C6">
            <w:pPr>
              <w:contextualSpacing/>
              <w:rPr>
                <w:rFonts w:asciiTheme="minorHAnsi" w:hAnsiTheme="minorHAnsi" w:cstheme="minorHAnsi"/>
                <w:b/>
                <w:bCs/>
              </w:rPr>
            </w:pPr>
            <w:r>
              <w:rPr>
                <w:rFonts w:asciiTheme="minorHAnsi" w:hAnsiTheme="minorHAnsi" w:cstheme="minorHAnsi"/>
                <w:b/>
                <w:bCs/>
              </w:rPr>
              <w:t xml:space="preserve">Please tick box(s) if any of the below are likely to be encountered in this role.  This is in order to identify potential </w:t>
            </w:r>
            <w:proofErr w:type="gramStart"/>
            <w:r>
              <w:rPr>
                <w:rFonts w:asciiTheme="minorHAnsi" w:hAnsiTheme="minorHAnsi" w:cstheme="minorHAnsi"/>
                <w:b/>
                <w:bCs/>
              </w:rPr>
              <w:t>job related</w:t>
            </w:r>
            <w:proofErr w:type="gramEnd"/>
            <w:r>
              <w:rPr>
                <w:rFonts w:asciiTheme="minorHAnsi" w:hAnsiTheme="minorHAnsi" w:cstheme="minorHAnsi"/>
                <w:b/>
                <w:bCs/>
              </w:rPr>
              <w:t xml:space="preserve"> hazards and </w:t>
            </w:r>
            <w:proofErr w:type="spellStart"/>
            <w:r>
              <w:rPr>
                <w:rFonts w:asciiTheme="minorHAnsi" w:hAnsiTheme="minorHAnsi" w:cstheme="minorHAnsi"/>
                <w:b/>
                <w:bCs/>
              </w:rPr>
              <w:t>minimise</w:t>
            </w:r>
            <w:proofErr w:type="spellEnd"/>
            <w:r>
              <w:rPr>
                <w:rFonts w:asciiTheme="minorHAnsi" w:hAnsiTheme="minorHAnsi" w:cstheme="minorHAnsi"/>
                <w:b/>
                <w:bCs/>
              </w:rPr>
              <w:t xml:space="preserve"> associated health effects as far as possible.  Please use the </w:t>
            </w:r>
            <w:hyperlink r:id="rId11" w:history="1">
              <w:r>
                <w:rPr>
                  <w:rStyle w:val="Hyperlink"/>
                  <w:rFonts w:asciiTheme="minorHAnsi" w:hAnsiTheme="minorHAnsi" w:cstheme="minorHAnsi"/>
                  <w:b/>
                  <w:bCs/>
                </w:rPr>
                <w:t>Job Hazard Information</w:t>
              </w:r>
            </w:hyperlink>
            <w:r>
              <w:rPr>
                <w:rFonts w:asciiTheme="minorHAnsi" w:hAnsiTheme="minorHAnsi" w:cstheme="minorHAnsi"/>
                <w:b/>
                <w:bCs/>
              </w:rPr>
              <w:t xml:space="preserve"> document in order to do this. </w:t>
            </w:r>
          </w:p>
        </w:tc>
      </w:tr>
      <w:tr w:rsidR="008A11C6" w14:paraId="6253D610"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52900A69" w14:textId="77777777" w:rsidR="008A11C6" w:rsidRDefault="008A11C6">
            <w:pPr>
              <w:contextualSpacing/>
              <w:rPr>
                <w:rFonts w:asciiTheme="minorHAnsi" w:hAnsiTheme="minorHAnsi" w:cstheme="minorHAnsi"/>
              </w:rPr>
            </w:pPr>
            <w:r>
              <w:rPr>
                <w:rFonts w:asciiTheme="minorHAnsi" w:hAnsiTheme="minorHAnsi" w:cstheme="minorHAnsi"/>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7AEC2D31" w14:textId="4528171A"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8480" behindDoc="0" locked="0" layoutInCell="1" allowOverlap="1" wp14:anchorId="6462CFBD" wp14:editId="461595FE">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A13D10" w14:textId="77777777" w:rsidR="008A11C6" w:rsidRDefault="008A11C6" w:rsidP="008A11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2CFBD"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16A13D10" w14:textId="77777777" w:rsidR="008A11C6" w:rsidRDefault="008A11C6" w:rsidP="008A11C6">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18EA2D7" w14:textId="77777777" w:rsidR="008A11C6" w:rsidRDefault="008A11C6">
            <w:pPr>
              <w:contextualSpacing/>
              <w:rPr>
                <w:rFonts w:asciiTheme="minorHAnsi" w:hAnsiTheme="minorHAnsi" w:cstheme="minorHAnsi"/>
              </w:rPr>
            </w:pPr>
            <w:r>
              <w:rPr>
                <w:rFonts w:asciiTheme="minorHAnsi" w:hAnsiTheme="minorHAnsi" w:cstheme="minorHAnsi"/>
              </w:rPr>
              <w:t xml:space="preserve">13.  Substances to which COSHH    regulations apply (including microorganisms, animal allergens, wood dust, chemicals, skin sensitizers and irritants, welding </w:t>
            </w:r>
            <w:proofErr w:type="gramStart"/>
            <w:r>
              <w:rPr>
                <w:rFonts w:asciiTheme="minorHAnsi" w:hAnsiTheme="minorHAnsi" w:cstheme="minorHAnsi"/>
              </w:rPr>
              <w:t xml:space="preserve">fume)   </w:t>
            </w:r>
            <w:proofErr w:type="gramEnd"/>
            <w:r>
              <w:rPr>
                <w:rFonts w:asciiTheme="minorHAnsi" w:hAnsiTheme="minorHAnsi" w:cstheme="minorHAnsi"/>
              </w:rPr>
              <w:t xml:space="preserve">                                                </w:t>
            </w:r>
          </w:p>
        </w:tc>
        <w:tc>
          <w:tcPr>
            <w:tcW w:w="526" w:type="dxa"/>
            <w:tcBorders>
              <w:top w:val="single" w:sz="4" w:space="0" w:color="auto"/>
              <w:left w:val="nil"/>
              <w:bottom w:val="single" w:sz="4" w:space="0" w:color="auto"/>
              <w:right w:val="single" w:sz="4" w:space="0" w:color="auto"/>
            </w:tcBorders>
            <w:hideMark/>
          </w:tcPr>
          <w:p w14:paraId="6809FDA0" w14:textId="3B9D1C90"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1552" behindDoc="0" locked="0" layoutInCell="1" allowOverlap="1" wp14:anchorId="3DC86126" wp14:editId="39ACF76E">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EEEDEF" w14:textId="77777777" w:rsidR="008A11C6" w:rsidRDefault="008A11C6" w:rsidP="008A11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86126"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7DEEEDEF" w14:textId="77777777" w:rsidR="008A11C6" w:rsidRDefault="008A11C6" w:rsidP="008A11C6">
                            <w:r>
                              <w:t>X</w:t>
                            </w:r>
                          </w:p>
                        </w:txbxContent>
                      </v:textbox>
                    </v:shape>
                  </w:pict>
                </mc:Fallback>
              </mc:AlternateContent>
            </w:r>
          </w:p>
        </w:tc>
      </w:tr>
      <w:tr w:rsidR="008A11C6" w14:paraId="485DB733"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45481614" w14:textId="77777777" w:rsidR="008A11C6" w:rsidRDefault="008A11C6">
            <w:pPr>
              <w:contextualSpacing/>
              <w:rPr>
                <w:rFonts w:asciiTheme="minorHAnsi" w:hAnsiTheme="minorHAnsi" w:cstheme="minorHAnsi"/>
              </w:rPr>
            </w:pPr>
            <w:r>
              <w:rPr>
                <w:rFonts w:asciiTheme="minorHAnsi" w:hAnsiTheme="minorHAnsi" w:cstheme="minorHAnsi"/>
              </w:rPr>
              <w:t>2.  Manual Handling (of loads/</w:t>
            </w:r>
            <w:proofErr w:type="gramStart"/>
            <w:r>
              <w:rPr>
                <w:rFonts w:asciiTheme="minorHAnsi" w:hAnsiTheme="minorHAnsi" w:cstheme="minorHAnsi"/>
              </w:rPr>
              <w:t xml:space="preserve">people)   </w:t>
            </w:r>
            <w:proofErr w:type="gramEnd"/>
            <w:r>
              <w:rPr>
                <w:rFonts w:asciiTheme="minorHAnsi" w:hAnsiTheme="minorHAnsi" w:cstheme="minorHAnsi"/>
              </w:rPr>
              <w:t xml:space="preserve">                                             </w:t>
            </w:r>
          </w:p>
        </w:tc>
        <w:tc>
          <w:tcPr>
            <w:tcW w:w="500" w:type="dxa"/>
            <w:tcBorders>
              <w:top w:val="single" w:sz="4" w:space="0" w:color="auto"/>
              <w:left w:val="nil"/>
              <w:bottom w:val="single" w:sz="4" w:space="0" w:color="auto"/>
              <w:right w:val="single" w:sz="4" w:space="0" w:color="auto"/>
            </w:tcBorders>
            <w:hideMark/>
          </w:tcPr>
          <w:p w14:paraId="7983D72D" w14:textId="6D0FBD17"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2336" behindDoc="0" locked="0" layoutInCell="1" allowOverlap="1" wp14:anchorId="4B43C054" wp14:editId="584513A6">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2AC547" w14:textId="77777777" w:rsidR="008A11C6" w:rsidRDefault="008A11C6" w:rsidP="008A11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3C054"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502AC547" w14:textId="77777777" w:rsidR="008A11C6" w:rsidRDefault="008A11C6" w:rsidP="008A11C6">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1E2D85A" w14:textId="77777777" w:rsidR="008A11C6" w:rsidRDefault="008A11C6">
            <w:pPr>
              <w:contextualSpacing/>
              <w:rPr>
                <w:rFonts w:asciiTheme="minorHAnsi" w:hAnsiTheme="minorHAnsi" w:cstheme="minorHAnsi"/>
              </w:rPr>
            </w:pPr>
            <w:r>
              <w:rPr>
                <w:rFonts w:asciiTheme="minorHAnsi" w:hAnsiTheme="minorHAnsi" w:cstheme="minorHAnsi"/>
              </w:rPr>
              <w:t>14.  Working at height</w:t>
            </w:r>
          </w:p>
        </w:tc>
        <w:tc>
          <w:tcPr>
            <w:tcW w:w="526" w:type="dxa"/>
            <w:tcBorders>
              <w:top w:val="single" w:sz="4" w:space="0" w:color="auto"/>
              <w:left w:val="nil"/>
              <w:bottom w:val="single" w:sz="4" w:space="0" w:color="auto"/>
              <w:right w:val="single" w:sz="4" w:space="0" w:color="auto"/>
            </w:tcBorders>
            <w:hideMark/>
          </w:tcPr>
          <w:p w14:paraId="0692CA0B" w14:textId="7A0E4468"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2576" behindDoc="0" locked="0" layoutInCell="1" allowOverlap="1" wp14:anchorId="013621F9" wp14:editId="028316CC">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A315A2"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621F9"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6EA315A2" w14:textId="77777777" w:rsidR="008A11C6" w:rsidRDefault="008A11C6" w:rsidP="008A11C6"/>
                        </w:txbxContent>
                      </v:textbox>
                    </v:shape>
                  </w:pict>
                </mc:Fallback>
              </mc:AlternateContent>
            </w:r>
          </w:p>
        </w:tc>
      </w:tr>
      <w:tr w:rsidR="008A11C6" w14:paraId="38487A82"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4E4A0A00" w14:textId="77777777" w:rsidR="008A11C6" w:rsidRDefault="008A11C6">
            <w:pPr>
              <w:contextualSpacing/>
              <w:rPr>
                <w:rFonts w:asciiTheme="minorHAnsi" w:hAnsiTheme="minorHAnsi" w:cstheme="minorHAnsi"/>
                <w:iCs/>
              </w:rPr>
            </w:pPr>
            <w:r>
              <w:rPr>
                <w:rFonts w:asciiTheme="minorHAnsi" w:hAnsiTheme="minorHAnsi" w:cstheme="minorHAnsi"/>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96E801D" w14:textId="77C538BD"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3360" behindDoc="0" locked="0" layoutInCell="1" allowOverlap="1" wp14:anchorId="14C1FD90" wp14:editId="2EE3E497">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17D9C2"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1FD90"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6F17D9C2" w14:textId="77777777" w:rsidR="008A11C6" w:rsidRDefault="008A11C6" w:rsidP="008A11C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F359167" w14:textId="77777777" w:rsidR="008A11C6" w:rsidRDefault="008A11C6">
            <w:pPr>
              <w:contextualSpacing/>
              <w:rPr>
                <w:rFonts w:asciiTheme="minorHAnsi" w:hAnsiTheme="minorHAnsi" w:cstheme="minorHAnsi"/>
              </w:rPr>
            </w:pPr>
            <w:r>
              <w:rPr>
                <w:rFonts w:asciiTheme="minorHAnsi" w:hAnsiTheme="minorHAnsi" w:cstheme="minorHAnsi"/>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75181773" w14:textId="7035F128"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3600" behindDoc="0" locked="0" layoutInCell="1" allowOverlap="1" wp14:anchorId="71294850" wp14:editId="022568E6">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4BF872"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94850"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744BF872" w14:textId="77777777" w:rsidR="008A11C6" w:rsidRDefault="008A11C6" w:rsidP="008A11C6"/>
                        </w:txbxContent>
                      </v:textbox>
                    </v:shape>
                  </w:pict>
                </mc:Fallback>
              </mc:AlternateContent>
            </w:r>
          </w:p>
        </w:tc>
      </w:tr>
      <w:tr w:rsidR="008A11C6" w14:paraId="2FE2762B"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4F909E13" w14:textId="77777777" w:rsidR="008A11C6" w:rsidRDefault="008A11C6">
            <w:pPr>
              <w:contextualSpacing/>
              <w:rPr>
                <w:rFonts w:asciiTheme="minorHAnsi" w:hAnsiTheme="minorHAnsi" w:cstheme="minorHAnsi"/>
              </w:rPr>
            </w:pPr>
            <w:r>
              <w:rPr>
                <w:rFonts w:asciiTheme="minorHAnsi" w:hAnsiTheme="minorHAnsi" w:cstheme="minorHAnsi"/>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14:paraId="7A0D185D" w14:textId="3548BE0F"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4384" behindDoc="0" locked="0" layoutInCell="1" allowOverlap="1" wp14:anchorId="57C829F2" wp14:editId="5E2E6796">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FFA55D" w14:textId="77777777" w:rsidR="008A11C6" w:rsidRDefault="008A11C6" w:rsidP="008A11C6">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829F2"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56FFA55D" w14:textId="77777777" w:rsidR="008A11C6" w:rsidRDefault="008A11C6" w:rsidP="008A11C6">
                            <w:r>
                              <w:tab/>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36CA357" w14:textId="77777777" w:rsidR="008A11C6" w:rsidRDefault="008A11C6">
            <w:pPr>
              <w:contextualSpacing/>
              <w:rPr>
                <w:rFonts w:asciiTheme="minorHAnsi" w:hAnsiTheme="minorHAnsi" w:cstheme="minorHAnsi"/>
              </w:rPr>
            </w:pPr>
            <w:r>
              <w:rPr>
                <w:rFonts w:asciiTheme="minorHAnsi" w:hAnsiTheme="minorHAnsi" w:cstheme="minorHAnsi"/>
              </w:rPr>
              <w:t>16.  Confined spaces</w:t>
            </w:r>
          </w:p>
        </w:tc>
        <w:tc>
          <w:tcPr>
            <w:tcW w:w="526" w:type="dxa"/>
            <w:tcBorders>
              <w:top w:val="single" w:sz="4" w:space="0" w:color="auto"/>
              <w:left w:val="nil"/>
              <w:bottom w:val="single" w:sz="4" w:space="0" w:color="auto"/>
              <w:right w:val="single" w:sz="4" w:space="0" w:color="auto"/>
            </w:tcBorders>
            <w:hideMark/>
          </w:tcPr>
          <w:p w14:paraId="59C32EAD" w14:textId="3CAE8C35"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4624" behindDoc="0" locked="0" layoutInCell="1" allowOverlap="1" wp14:anchorId="34FE1B55" wp14:editId="5B508FEE">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3C7DEE"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E1B55"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143C7DEE" w14:textId="77777777" w:rsidR="008A11C6" w:rsidRDefault="008A11C6" w:rsidP="008A11C6"/>
                        </w:txbxContent>
                      </v:textbox>
                    </v:shape>
                  </w:pict>
                </mc:Fallback>
              </mc:AlternateContent>
            </w:r>
          </w:p>
        </w:tc>
      </w:tr>
      <w:tr w:rsidR="008A11C6" w14:paraId="5A79E715"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1DDC28DD" w14:textId="77777777" w:rsidR="008A11C6" w:rsidRDefault="008A11C6">
            <w:pPr>
              <w:contextualSpacing/>
              <w:rPr>
                <w:rFonts w:asciiTheme="minorHAnsi" w:hAnsiTheme="minorHAnsi" w:cstheme="minorHAnsi"/>
              </w:rPr>
            </w:pPr>
            <w:r>
              <w:rPr>
                <w:rFonts w:asciiTheme="minorHAnsi" w:hAnsiTheme="minorHAnsi" w:cstheme="minorHAnsi"/>
              </w:rPr>
              <w:t xml:space="preserve">5.  Noise &gt; 80 </w:t>
            </w:r>
            <w:proofErr w:type="spellStart"/>
            <w:r>
              <w:rPr>
                <w:rFonts w:asciiTheme="minorHAnsi" w:hAnsiTheme="minorHAnsi" w:cstheme="minorHAnsi"/>
              </w:rPr>
              <w:t>DbA</w:t>
            </w:r>
            <w:proofErr w:type="spellEnd"/>
            <w:r>
              <w:rPr>
                <w:rFonts w:asciiTheme="minorHAnsi" w:hAnsiTheme="minorHAnsi" w:cstheme="minorHAnsi"/>
              </w:rPr>
              <w:t xml:space="preserve">                                                 </w:t>
            </w:r>
          </w:p>
        </w:tc>
        <w:tc>
          <w:tcPr>
            <w:tcW w:w="500" w:type="dxa"/>
            <w:tcBorders>
              <w:top w:val="single" w:sz="4" w:space="0" w:color="auto"/>
              <w:left w:val="nil"/>
              <w:bottom w:val="single" w:sz="4" w:space="0" w:color="auto"/>
              <w:right w:val="single" w:sz="4" w:space="0" w:color="auto"/>
            </w:tcBorders>
            <w:hideMark/>
          </w:tcPr>
          <w:p w14:paraId="22186693" w14:textId="03258416"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5408" behindDoc="0" locked="0" layoutInCell="1" allowOverlap="1" wp14:anchorId="136B4D5F" wp14:editId="57C6DD52">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E49085"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B4D5F"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8E49085" w14:textId="77777777" w:rsidR="008A11C6" w:rsidRDefault="008A11C6" w:rsidP="008A11C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D23E966" w14:textId="77777777" w:rsidR="008A11C6" w:rsidRDefault="008A11C6">
            <w:pPr>
              <w:contextualSpacing/>
              <w:rPr>
                <w:rFonts w:asciiTheme="minorHAnsi" w:hAnsiTheme="minorHAnsi" w:cstheme="minorHAnsi"/>
              </w:rPr>
            </w:pPr>
            <w:r>
              <w:rPr>
                <w:rFonts w:asciiTheme="minorHAnsi" w:hAnsiTheme="minorHAnsi" w:cstheme="minorHAnsi"/>
              </w:rPr>
              <w:t xml:space="preserve">17.  Vibrating tools                                             </w:t>
            </w:r>
          </w:p>
        </w:tc>
        <w:tc>
          <w:tcPr>
            <w:tcW w:w="526" w:type="dxa"/>
            <w:tcBorders>
              <w:top w:val="single" w:sz="4" w:space="0" w:color="auto"/>
              <w:left w:val="nil"/>
              <w:bottom w:val="single" w:sz="4" w:space="0" w:color="auto"/>
              <w:right w:val="single" w:sz="4" w:space="0" w:color="auto"/>
            </w:tcBorders>
            <w:hideMark/>
          </w:tcPr>
          <w:p w14:paraId="05BDB949" w14:textId="7292F389"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5648" behindDoc="0" locked="0" layoutInCell="1" allowOverlap="1" wp14:anchorId="1683DF8D" wp14:editId="45F2116A">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9DD82B"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3DF8D"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719DD82B" w14:textId="77777777" w:rsidR="008A11C6" w:rsidRDefault="008A11C6" w:rsidP="008A11C6"/>
                        </w:txbxContent>
                      </v:textbox>
                    </v:shape>
                  </w:pict>
                </mc:Fallback>
              </mc:AlternateContent>
            </w:r>
          </w:p>
        </w:tc>
      </w:tr>
      <w:tr w:rsidR="008A11C6" w14:paraId="55C0862F"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11A2E800" w14:textId="77777777" w:rsidR="008A11C6" w:rsidRDefault="008A11C6">
            <w:pPr>
              <w:contextualSpacing/>
              <w:rPr>
                <w:rFonts w:asciiTheme="minorHAnsi" w:hAnsiTheme="minorHAnsi" w:cstheme="minorHAnsi"/>
              </w:rPr>
            </w:pPr>
            <w:r>
              <w:rPr>
                <w:rFonts w:asciiTheme="minorHAnsi" w:hAnsiTheme="minorHAnsi" w:cstheme="minorHAnsi"/>
              </w:rPr>
              <w:t>6.  Night Working</w:t>
            </w:r>
          </w:p>
          <w:p w14:paraId="31AAF389" w14:textId="77777777" w:rsidR="008A11C6" w:rsidRDefault="008A11C6">
            <w:pPr>
              <w:ind w:left="318" w:hanging="318"/>
              <w:contextualSpacing/>
              <w:rPr>
                <w:rFonts w:asciiTheme="minorHAnsi" w:hAnsiTheme="minorHAnsi" w:cstheme="minorHAnsi"/>
              </w:rPr>
            </w:pPr>
            <w:r>
              <w:rPr>
                <w:rFonts w:asciiTheme="minorHAnsi" w:hAnsiTheme="minorHAnsi" w:cstheme="minorHAnsi"/>
              </w:rPr>
              <w:t xml:space="preserve">     (between 2200 </w:t>
            </w:r>
            <w:proofErr w:type="spellStart"/>
            <w:r>
              <w:rPr>
                <w:rFonts w:asciiTheme="minorHAnsi" w:hAnsiTheme="minorHAnsi" w:cstheme="minorHAnsi"/>
              </w:rPr>
              <w:t>hrs</w:t>
            </w:r>
            <w:proofErr w:type="spellEnd"/>
            <w:r>
              <w:rPr>
                <w:rFonts w:asciiTheme="minorHAnsi" w:hAnsiTheme="minorHAnsi" w:cstheme="minorHAnsi"/>
              </w:rPr>
              <w:t xml:space="preserve"> and 0600 </w:t>
            </w:r>
            <w:proofErr w:type="spellStart"/>
            <w:r>
              <w:rPr>
                <w:rFonts w:asciiTheme="minorHAnsi" w:hAnsiTheme="minorHAnsi" w:cstheme="minorHAnsi"/>
              </w:rPr>
              <w:t>hrs</w:t>
            </w:r>
            <w:proofErr w:type="spellEnd"/>
            <w:r>
              <w:rPr>
                <w:rFonts w:asciiTheme="minorHAnsi" w:hAnsiTheme="minorHAnsi" w:cstheme="minorHAnsi"/>
              </w:rPr>
              <w:t>)</w:t>
            </w:r>
          </w:p>
        </w:tc>
        <w:tc>
          <w:tcPr>
            <w:tcW w:w="500" w:type="dxa"/>
            <w:tcBorders>
              <w:top w:val="single" w:sz="4" w:space="0" w:color="auto"/>
              <w:left w:val="nil"/>
              <w:bottom w:val="single" w:sz="4" w:space="0" w:color="auto"/>
              <w:right w:val="single" w:sz="4" w:space="0" w:color="auto"/>
            </w:tcBorders>
            <w:hideMark/>
          </w:tcPr>
          <w:p w14:paraId="064D96B4" w14:textId="11B232F9"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6432" behindDoc="0" locked="0" layoutInCell="1" allowOverlap="1" wp14:anchorId="5C23D3E0" wp14:editId="39E1421D">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DFC9A6"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3D3E0"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34DFC9A6" w14:textId="77777777" w:rsidR="008A11C6" w:rsidRDefault="008A11C6" w:rsidP="008A11C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99B3940" w14:textId="77777777" w:rsidR="008A11C6" w:rsidRDefault="008A11C6">
            <w:pPr>
              <w:contextualSpacing/>
              <w:rPr>
                <w:rFonts w:asciiTheme="minorHAnsi" w:hAnsiTheme="minorHAnsi" w:cstheme="minorHAnsi"/>
              </w:rPr>
            </w:pPr>
            <w:r>
              <w:rPr>
                <w:rFonts w:asciiTheme="minorHAnsi" w:hAnsiTheme="minorHAnsi" w:cstheme="minorHAnsi"/>
              </w:rPr>
              <w:t>18.  Diving</w:t>
            </w:r>
          </w:p>
        </w:tc>
        <w:tc>
          <w:tcPr>
            <w:tcW w:w="526" w:type="dxa"/>
            <w:tcBorders>
              <w:top w:val="single" w:sz="4" w:space="0" w:color="auto"/>
              <w:left w:val="nil"/>
              <w:bottom w:val="single" w:sz="4" w:space="0" w:color="auto"/>
              <w:right w:val="single" w:sz="4" w:space="0" w:color="auto"/>
            </w:tcBorders>
            <w:hideMark/>
          </w:tcPr>
          <w:p w14:paraId="02F03F7E" w14:textId="1D4662C4"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6672" behindDoc="0" locked="0" layoutInCell="1" allowOverlap="1" wp14:anchorId="6584264B" wp14:editId="4938A608">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017CB2"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4264B"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41017CB2" w14:textId="77777777" w:rsidR="008A11C6" w:rsidRDefault="008A11C6" w:rsidP="008A11C6"/>
                        </w:txbxContent>
                      </v:textbox>
                    </v:shape>
                  </w:pict>
                </mc:Fallback>
              </mc:AlternateContent>
            </w:r>
          </w:p>
        </w:tc>
      </w:tr>
      <w:tr w:rsidR="008A11C6" w14:paraId="232B131B"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55E8A8DE" w14:textId="77777777" w:rsidR="008A11C6" w:rsidRDefault="008A11C6">
            <w:pPr>
              <w:contextualSpacing/>
              <w:rPr>
                <w:rFonts w:asciiTheme="minorHAnsi" w:hAnsiTheme="minorHAnsi" w:cstheme="minorHAnsi"/>
              </w:rPr>
            </w:pPr>
            <w:r>
              <w:rPr>
                <w:rFonts w:asciiTheme="minorHAnsi" w:hAnsiTheme="minorHAnsi" w:cstheme="minorHAnsi"/>
              </w:rPr>
              <w:t>7.  Display screen equipment</w:t>
            </w:r>
          </w:p>
        </w:tc>
        <w:tc>
          <w:tcPr>
            <w:tcW w:w="500" w:type="dxa"/>
            <w:tcBorders>
              <w:top w:val="single" w:sz="4" w:space="0" w:color="auto"/>
              <w:left w:val="nil"/>
              <w:bottom w:val="single" w:sz="4" w:space="0" w:color="auto"/>
              <w:right w:val="single" w:sz="4" w:space="0" w:color="auto"/>
            </w:tcBorders>
            <w:hideMark/>
          </w:tcPr>
          <w:p w14:paraId="59A33DCA" w14:textId="30E98093"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4864" behindDoc="0" locked="0" layoutInCell="1" allowOverlap="1" wp14:anchorId="19BDF6FF" wp14:editId="0EC183C9">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86A282" w14:textId="77777777" w:rsidR="008A11C6" w:rsidRDefault="008A11C6" w:rsidP="008A11C6">
                                  <w:r>
                                    <w:t>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DF6FF"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7B86A282" w14:textId="77777777" w:rsidR="008A11C6" w:rsidRDefault="008A11C6" w:rsidP="008A11C6">
                            <w:r>
                              <w:t>X]Xxx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68652DC" w14:textId="77777777" w:rsidR="008A11C6" w:rsidRDefault="008A11C6">
            <w:pPr>
              <w:contextualSpacing/>
              <w:rPr>
                <w:rFonts w:asciiTheme="minorHAnsi" w:hAnsiTheme="minorHAnsi" w:cstheme="minorHAnsi"/>
              </w:rPr>
            </w:pPr>
            <w:r>
              <w:rPr>
                <w:rFonts w:asciiTheme="minorHAnsi" w:hAnsiTheme="minorHAnsi" w:cstheme="minorHAnsi"/>
              </w:rPr>
              <w:t>19.  Compressed gases</w:t>
            </w:r>
          </w:p>
        </w:tc>
        <w:tc>
          <w:tcPr>
            <w:tcW w:w="526" w:type="dxa"/>
            <w:tcBorders>
              <w:top w:val="nil"/>
              <w:left w:val="nil"/>
              <w:bottom w:val="single" w:sz="4" w:space="0" w:color="auto"/>
              <w:right w:val="single" w:sz="4" w:space="0" w:color="auto"/>
            </w:tcBorders>
            <w:hideMark/>
          </w:tcPr>
          <w:p w14:paraId="4A25B204" w14:textId="0B89BF98"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7696" behindDoc="0" locked="0" layoutInCell="1" allowOverlap="1" wp14:anchorId="27B94FC2" wp14:editId="2741348D">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0833E2" w14:textId="77777777" w:rsidR="008A11C6" w:rsidRDefault="008A11C6" w:rsidP="008A11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4FC2"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080833E2" w14:textId="77777777" w:rsidR="008A11C6" w:rsidRDefault="008A11C6" w:rsidP="008A11C6">
                            <w:r>
                              <w:t>x</w:t>
                            </w:r>
                          </w:p>
                        </w:txbxContent>
                      </v:textbox>
                    </v:shape>
                  </w:pict>
                </mc:Fallback>
              </mc:AlternateContent>
            </w:r>
          </w:p>
        </w:tc>
      </w:tr>
      <w:tr w:rsidR="008A11C6" w14:paraId="136F9C2A" w14:textId="77777777" w:rsidTr="008A11C6">
        <w:trPr>
          <w:trHeight w:val="560"/>
        </w:trPr>
        <w:tc>
          <w:tcPr>
            <w:tcW w:w="4114" w:type="dxa"/>
            <w:tcBorders>
              <w:top w:val="single" w:sz="4" w:space="0" w:color="auto"/>
              <w:left w:val="single" w:sz="4" w:space="0" w:color="auto"/>
              <w:bottom w:val="single" w:sz="4" w:space="0" w:color="auto"/>
              <w:right w:val="nil"/>
            </w:tcBorders>
            <w:hideMark/>
          </w:tcPr>
          <w:p w14:paraId="4688A982" w14:textId="77777777" w:rsidR="008A11C6" w:rsidRDefault="008A11C6">
            <w:pPr>
              <w:contextualSpacing/>
              <w:rPr>
                <w:rFonts w:asciiTheme="minorHAnsi" w:hAnsiTheme="minorHAnsi" w:cstheme="minorHAnsi"/>
              </w:rPr>
            </w:pPr>
            <w:r>
              <w:rPr>
                <w:rFonts w:asciiTheme="minorHAnsi" w:hAnsiTheme="minorHAnsi" w:cstheme="minorHAnsi"/>
              </w:rPr>
              <w:t xml:space="preserve">8.  Repetitive tasks (e.g. pipette use, </w:t>
            </w:r>
            <w:proofErr w:type="spellStart"/>
            <w:r>
              <w:rPr>
                <w:rFonts w:asciiTheme="minorHAnsi" w:hAnsiTheme="minorHAnsi" w:cstheme="minorHAnsi"/>
              </w:rPr>
              <w:t>etc</w:t>
            </w:r>
            <w:proofErr w:type="spellEnd"/>
            <w:r>
              <w:rPr>
                <w:rFonts w:asciiTheme="minorHAnsi" w:hAnsiTheme="minorHAnsi" w:cstheme="minorHAnsi"/>
              </w:rPr>
              <w:t xml:space="preserve">) </w:t>
            </w:r>
          </w:p>
        </w:tc>
        <w:tc>
          <w:tcPr>
            <w:tcW w:w="500" w:type="dxa"/>
            <w:tcBorders>
              <w:top w:val="single" w:sz="4" w:space="0" w:color="auto"/>
              <w:left w:val="nil"/>
              <w:bottom w:val="nil"/>
              <w:right w:val="single" w:sz="4" w:space="0" w:color="auto"/>
            </w:tcBorders>
            <w:hideMark/>
          </w:tcPr>
          <w:p w14:paraId="03DBAAA2" w14:textId="21456580" w:rsidR="008A11C6" w:rsidRDefault="008A11C6">
            <w:pPr>
              <w:ind w:left="318" w:hanging="318"/>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3840" behindDoc="0" locked="0" layoutInCell="1" allowOverlap="1" wp14:anchorId="0B358505" wp14:editId="60366173">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5C9866" w14:textId="77777777" w:rsidR="008A11C6" w:rsidRDefault="008A11C6" w:rsidP="008A11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58505"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505C9866" w14:textId="77777777" w:rsidR="008A11C6" w:rsidRDefault="008A11C6" w:rsidP="008A11C6">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D2DCA7E" w14:textId="77777777" w:rsidR="008A11C6" w:rsidRDefault="008A11C6">
            <w:pPr>
              <w:contextualSpacing/>
              <w:rPr>
                <w:rFonts w:asciiTheme="minorHAnsi" w:hAnsiTheme="minorHAnsi" w:cstheme="minorHAnsi"/>
              </w:rPr>
            </w:pPr>
            <w:r>
              <w:rPr>
                <w:rFonts w:asciiTheme="minorHAnsi" w:hAnsiTheme="minorHAnsi" w:cstheme="minorHAnsi"/>
              </w:rPr>
              <w:t>20.  Small print/</w:t>
            </w:r>
            <w:proofErr w:type="spellStart"/>
            <w:r>
              <w:rPr>
                <w:rFonts w:asciiTheme="minorHAnsi" w:hAnsiTheme="minorHAnsi" w:cstheme="minorHAnsi"/>
              </w:rPr>
              <w:t>colour</w:t>
            </w:r>
            <w:proofErr w:type="spellEnd"/>
            <w:r>
              <w:rPr>
                <w:rFonts w:asciiTheme="minorHAnsi" w:hAnsiTheme="minorHAnsi" w:cstheme="minorHAnsi"/>
              </w:rPr>
              <w:t xml:space="preserve"> coding</w:t>
            </w:r>
          </w:p>
        </w:tc>
        <w:tc>
          <w:tcPr>
            <w:tcW w:w="526" w:type="dxa"/>
            <w:tcBorders>
              <w:top w:val="single" w:sz="4" w:space="0" w:color="auto"/>
              <w:left w:val="nil"/>
              <w:bottom w:val="single" w:sz="4" w:space="0" w:color="auto"/>
              <w:right w:val="single" w:sz="4" w:space="0" w:color="auto"/>
            </w:tcBorders>
            <w:hideMark/>
          </w:tcPr>
          <w:p w14:paraId="00BDFBC0" w14:textId="596E1E16"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8720" behindDoc="0" locked="0" layoutInCell="1" allowOverlap="1" wp14:anchorId="1F3CC57E" wp14:editId="1E951C5F">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8F8727"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CC57E"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7F8F8727" w14:textId="77777777" w:rsidR="008A11C6" w:rsidRDefault="008A11C6" w:rsidP="008A11C6"/>
                        </w:txbxContent>
                      </v:textbox>
                    </v:shape>
                  </w:pict>
                </mc:Fallback>
              </mc:AlternateContent>
            </w:r>
          </w:p>
        </w:tc>
      </w:tr>
      <w:tr w:rsidR="008A11C6" w14:paraId="737B97EB" w14:textId="77777777" w:rsidTr="008A11C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BC6BF91" w14:textId="1E0A9695"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7456" behindDoc="0" locked="0" layoutInCell="1" allowOverlap="1" wp14:anchorId="797140D8" wp14:editId="68D71341">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151FA5" w14:textId="77777777" w:rsidR="008A11C6" w:rsidRDefault="008A11C6" w:rsidP="008A11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140D8"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12151FA5" w14:textId="77777777" w:rsidR="008A11C6" w:rsidRDefault="008A11C6" w:rsidP="008A11C6">
                            <w:r>
                              <w:t>x</w:t>
                            </w:r>
                          </w:p>
                        </w:txbxContent>
                      </v:textbox>
                    </v:shape>
                  </w:pict>
                </mc:Fallback>
              </mc:AlternateContent>
            </w:r>
            <w:r>
              <w:rPr>
                <w:rFonts w:asciiTheme="minorHAnsi" w:hAnsiTheme="minorHAnsi" w:cstheme="minorHAnsi"/>
              </w:rPr>
              <w:t xml:space="preserve">9.  </w:t>
            </w:r>
            <w:proofErr w:type="spellStart"/>
            <w:r>
              <w:rPr>
                <w:rFonts w:asciiTheme="minorHAnsi" w:hAnsiTheme="minorHAnsi" w:cstheme="minorHAnsi"/>
              </w:rPr>
              <w:t>Ionising</w:t>
            </w:r>
            <w:proofErr w:type="spellEnd"/>
            <w:r>
              <w:rPr>
                <w:rFonts w:asciiTheme="minorHAnsi" w:hAnsiTheme="minorHAnsi" w:cstheme="minorHAnsi"/>
              </w:rPr>
              <w:t xml:space="preserve"> radiation/non-</w:t>
            </w:r>
            <w:proofErr w:type="spellStart"/>
            <w:r>
              <w:rPr>
                <w:rFonts w:asciiTheme="minorHAnsi" w:hAnsiTheme="minorHAnsi" w:cstheme="minorHAnsi"/>
              </w:rPr>
              <w:t>ionising</w:t>
            </w:r>
            <w:proofErr w:type="spellEnd"/>
            <w:r>
              <w:rPr>
                <w:rFonts w:asciiTheme="minorHAnsi" w:hAnsiTheme="minorHAnsi" w:cstheme="minorHAnsi"/>
              </w:rPr>
              <w:t xml:space="preserve"> radiation/lasers/UV radiation                           </w:t>
            </w:r>
          </w:p>
        </w:tc>
        <w:tc>
          <w:tcPr>
            <w:tcW w:w="4074" w:type="dxa"/>
            <w:tcBorders>
              <w:top w:val="single" w:sz="4" w:space="0" w:color="auto"/>
              <w:left w:val="single" w:sz="4" w:space="0" w:color="auto"/>
              <w:bottom w:val="nil"/>
              <w:right w:val="nil"/>
            </w:tcBorders>
            <w:hideMark/>
          </w:tcPr>
          <w:p w14:paraId="52AFE784" w14:textId="77777777" w:rsidR="008A11C6" w:rsidRDefault="008A11C6">
            <w:pPr>
              <w:contextualSpacing/>
              <w:rPr>
                <w:rFonts w:asciiTheme="minorHAnsi" w:hAnsiTheme="minorHAnsi" w:cstheme="minorHAnsi"/>
              </w:rPr>
            </w:pPr>
            <w:r>
              <w:rPr>
                <w:rFonts w:asciiTheme="minorHAnsi" w:hAnsiTheme="minorHAnsi" w:cstheme="minorHAnsi"/>
              </w:rPr>
              <w:t>21.  Soil/bio-aerosols</w:t>
            </w:r>
          </w:p>
        </w:tc>
        <w:tc>
          <w:tcPr>
            <w:tcW w:w="526" w:type="dxa"/>
            <w:tcBorders>
              <w:top w:val="single" w:sz="4" w:space="0" w:color="auto"/>
              <w:left w:val="nil"/>
              <w:bottom w:val="single" w:sz="4" w:space="0" w:color="auto"/>
              <w:right w:val="single" w:sz="4" w:space="0" w:color="auto"/>
            </w:tcBorders>
            <w:hideMark/>
          </w:tcPr>
          <w:p w14:paraId="4151A033" w14:textId="66FFC89D"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9744" behindDoc="0" locked="0" layoutInCell="1" allowOverlap="1" wp14:anchorId="08D1A904" wp14:editId="2D81C8C4">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D764FB"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1A904"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71D764FB" w14:textId="77777777" w:rsidR="008A11C6" w:rsidRDefault="008A11C6" w:rsidP="008A11C6"/>
                        </w:txbxContent>
                      </v:textbox>
                    </v:shape>
                  </w:pict>
                </mc:Fallback>
              </mc:AlternateContent>
            </w:r>
          </w:p>
        </w:tc>
      </w:tr>
      <w:tr w:rsidR="008A11C6" w14:paraId="7F27D1FF" w14:textId="77777777" w:rsidTr="008A11C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78018F1" w14:textId="72EAF0DE"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1312" behindDoc="0" locked="0" layoutInCell="1" allowOverlap="1" wp14:anchorId="6E4DAC62" wp14:editId="31966D46">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1DBE68"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DAC62"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7F1DBE68" w14:textId="77777777" w:rsidR="008A11C6" w:rsidRDefault="008A11C6" w:rsidP="008A11C6"/>
                        </w:txbxContent>
                      </v:textbox>
                    </v:shape>
                  </w:pict>
                </mc:Fallback>
              </mc:AlternateContent>
            </w:r>
            <w:r>
              <w:rPr>
                <w:rFonts w:asciiTheme="minorHAnsi" w:hAnsiTheme="minorHAnsi" w:cstheme="minorHAnsi"/>
              </w:rPr>
              <w:t xml:space="preserve">10.  Asbestos and/or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3849B815" w14:textId="635A24C6"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0768" behindDoc="0" locked="0" layoutInCell="1" allowOverlap="1" wp14:anchorId="34DB12B4" wp14:editId="0AF4908D">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86F8FD"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B12B4"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3686F8FD" w14:textId="77777777" w:rsidR="008A11C6" w:rsidRDefault="008A11C6" w:rsidP="008A11C6"/>
                        </w:txbxContent>
                      </v:textbox>
                    </v:shape>
                  </w:pict>
                </mc:Fallback>
              </mc:AlternateContent>
            </w:r>
            <w:r>
              <w:rPr>
                <w:rFonts w:asciiTheme="minorHAnsi" w:hAnsiTheme="minorHAnsi" w:cstheme="minorHAnsi"/>
              </w:rPr>
              <w:t xml:space="preserve">22.  Nanomaterials                                           </w:t>
            </w:r>
          </w:p>
        </w:tc>
      </w:tr>
      <w:tr w:rsidR="008A11C6" w14:paraId="39723203" w14:textId="77777777" w:rsidTr="008A11C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5B011B5" w14:textId="137D5726"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69504" behindDoc="0" locked="0" layoutInCell="1" allowOverlap="1" wp14:anchorId="53695AD5" wp14:editId="73F83104">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EB70F7" w14:textId="77777777" w:rsidR="008A11C6" w:rsidRDefault="008A11C6" w:rsidP="008A11C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95AD5"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7EEB70F7" w14:textId="77777777" w:rsidR="008A11C6" w:rsidRDefault="008A11C6" w:rsidP="008A11C6">
                            <w:r>
                              <w:t>X</w:t>
                            </w:r>
                          </w:p>
                        </w:txbxContent>
                      </v:textbox>
                    </v:shape>
                  </w:pict>
                </mc:Fallback>
              </mc:AlternateContent>
            </w:r>
            <w:r>
              <w:rPr>
                <w:rFonts w:asciiTheme="minorHAnsi" w:hAnsiTheme="minorHAnsi" w:cstheme="minorHAnsi"/>
              </w:rPr>
              <w:t xml:space="preserve">11.  Driving on University business: </w:t>
            </w:r>
            <w:r>
              <w:rPr>
                <w:rFonts w:asciiTheme="minorHAnsi" w:hAnsiTheme="minorHAnsi" w:cstheme="minorHAnsi"/>
              </w:rPr>
              <w:br/>
              <w:t xml:space="preserve">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3EA42026" w14:textId="2A17A172"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1792" behindDoc="0" locked="0" layoutInCell="1" allowOverlap="1" wp14:anchorId="0BCE763F" wp14:editId="720E4FC8">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415395"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E763F"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73415395" w14:textId="77777777" w:rsidR="008A11C6" w:rsidRDefault="008A11C6" w:rsidP="008A11C6"/>
                        </w:txbxContent>
                      </v:textbox>
                    </v:shape>
                  </w:pict>
                </mc:Fallback>
              </mc:AlternateContent>
            </w:r>
            <w:r>
              <w:rPr>
                <w:rFonts w:asciiTheme="minorHAnsi" w:hAnsiTheme="minorHAnsi" w:cstheme="minorHAnsi"/>
              </w:rPr>
              <w:t xml:space="preserve">23.  Workplace stressors (e.g. workload, relationships, job role, etc.)                                         </w:t>
            </w:r>
          </w:p>
        </w:tc>
      </w:tr>
      <w:tr w:rsidR="008A11C6" w14:paraId="74D69F34" w14:textId="77777777" w:rsidTr="008A11C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CF57F9E" w14:textId="74218691"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70528" behindDoc="0" locked="0" layoutInCell="1" allowOverlap="1" wp14:anchorId="0A9B12B3" wp14:editId="59CEF889">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7123A1"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B12B3"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5A7123A1" w14:textId="77777777" w:rsidR="008A11C6" w:rsidRDefault="008A11C6" w:rsidP="008A11C6"/>
                        </w:txbxContent>
                      </v:textbox>
                    </v:shape>
                  </w:pict>
                </mc:Fallback>
              </mc:AlternateContent>
            </w:r>
            <w:r>
              <w:rPr>
                <w:rFonts w:asciiTheme="minorHAnsi" w:hAnsiTheme="minorHAnsi" w:cstheme="minorHAnsi"/>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212DCB22" w14:textId="5F6E89BB" w:rsidR="008A11C6" w:rsidRDefault="008A11C6">
            <w:pPr>
              <w:contextualSpacing/>
              <w:rPr>
                <w:rFonts w:asciiTheme="minorHAnsi" w:hAnsiTheme="minorHAnsi" w:cstheme="minorHAnsi"/>
              </w:rPr>
            </w:pPr>
            <w:r>
              <w:rPr>
                <w:rFonts w:ascii="Calibri" w:eastAsia="Calibri" w:hAnsi="Calibri"/>
                <w:noProof/>
              </w:rPr>
              <mc:AlternateContent>
                <mc:Choice Requires="wps">
                  <w:drawing>
                    <wp:anchor distT="0" distB="0" distL="114300" distR="114300" simplePos="0" relativeHeight="251682816" behindDoc="0" locked="0" layoutInCell="1" allowOverlap="1" wp14:anchorId="7A291F43" wp14:editId="31AD464B">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8652BC" w14:textId="77777777" w:rsidR="008A11C6" w:rsidRDefault="008A11C6" w:rsidP="008A1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91F43"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1B8652BC" w14:textId="77777777" w:rsidR="008A11C6" w:rsidRDefault="008A11C6" w:rsidP="008A11C6"/>
                        </w:txbxContent>
                      </v:textbox>
                    </v:shape>
                  </w:pict>
                </mc:Fallback>
              </mc:AlternateContent>
            </w:r>
            <w:r>
              <w:rPr>
                <w:rFonts w:asciiTheme="minorHAnsi" w:hAnsiTheme="minorHAnsi" w:cstheme="minorHAnsi"/>
              </w:rPr>
              <w:t xml:space="preserve">24.  Other (please </w:t>
            </w:r>
            <w:proofErr w:type="gramStart"/>
            <w:r>
              <w:rPr>
                <w:rFonts w:asciiTheme="minorHAnsi" w:hAnsiTheme="minorHAnsi" w:cstheme="minorHAnsi"/>
              </w:rPr>
              <w:t xml:space="preserve">specify)   </w:t>
            </w:r>
            <w:proofErr w:type="gramEnd"/>
            <w:r>
              <w:rPr>
                <w:rFonts w:asciiTheme="minorHAnsi" w:hAnsiTheme="minorHAnsi" w:cstheme="minorHAnsi"/>
              </w:rPr>
              <w:t xml:space="preserve">  </w:t>
            </w:r>
          </w:p>
        </w:tc>
      </w:tr>
    </w:tbl>
    <w:p w14:paraId="68A69582" w14:textId="77777777" w:rsidR="008A11C6" w:rsidRDefault="008A11C6" w:rsidP="008A11C6">
      <w:pPr>
        <w:contextualSpacing/>
        <w:rPr>
          <w:rFonts w:asciiTheme="minorHAnsi" w:eastAsia="Calibri" w:hAnsiTheme="minorHAnsi" w:cstheme="minorHAnsi"/>
          <w:sz w:val="22"/>
          <w:szCs w:val="22"/>
        </w:rPr>
      </w:pPr>
    </w:p>
    <w:p w14:paraId="59C293BC" w14:textId="77777777" w:rsidR="008A11C6" w:rsidRDefault="008A11C6" w:rsidP="008A11C6">
      <w:pPr>
        <w:contextualSpacing/>
        <w:rPr>
          <w:rFonts w:asciiTheme="minorHAnsi" w:hAnsiTheme="minorHAnsi" w:cstheme="minorHAnsi"/>
          <w:b/>
        </w:rPr>
      </w:pPr>
      <w:r>
        <w:rPr>
          <w:rFonts w:asciiTheme="minorHAnsi" w:hAnsiTheme="minorHAnsi" w:cstheme="minorHAnsi"/>
          <w: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A11C6" w14:paraId="3945E23A" w14:textId="77777777" w:rsidTr="008A11C6">
        <w:tc>
          <w:tcPr>
            <w:tcW w:w="2618" w:type="dxa"/>
            <w:tcBorders>
              <w:top w:val="single" w:sz="4" w:space="0" w:color="000000"/>
              <w:left w:val="single" w:sz="4" w:space="0" w:color="000000"/>
              <w:bottom w:val="single" w:sz="4" w:space="0" w:color="000000"/>
              <w:right w:val="single" w:sz="4" w:space="0" w:color="000000"/>
            </w:tcBorders>
            <w:hideMark/>
          </w:tcPr>
          <w:p w14:paraId="18AA88A3" w14:textId="77777777" w:rsidR="008A11C6" w:rsidRDefault="008A11C6">
            <w:pPr>
              <w:contextualSpacing/>
              <w:rPr>
                <w:rFonts w:asciiTheme="minorHAnsi" w:hAnsiTheme="minorHAnsi" w:cstheme="minorHAnsi"/>
                <w:b/>
              </w:rPr>
            </w:pPr>
            <w:r>
              <w:rPr>
                <w:rFonts w:asciiTheme="minorHAnsi" w:hAnsiTheme="minorHAnsi" w:cstheme="minorHAnsi"/>
                <w:b/>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614899EC" w14:textId="77777777" w:rsidR="008A11C6" w:rsidRDefault="008A11C6">
            <w:pPr>
              <w:contextualSpacing/>
              <w:rPr>
                <w:rFonts w:asciiTheme="minorHAnsi" w:hAnsiTheme="minorHAnsi" w:cstheme="minorHAnsi"/>
              </w:rPr>
            </w:pPr>
            <w:r>
              <w:rPr>
                <w:rFonts w:asciiTheme="minorHAnsi" w:hAnsiTheme="minorHAnsi" w:cstheme="minorHAnsi"/>
              </w:rPr>
              <w:t>James Coyne</w:t>
            </w:r>
          </w:p>
        </w:tc>
      </w:tr>
      <w:tr w:rsidR="008A11C6" w14:paraId="36AC9D12" w14:textId="77777777" w:rsidTr="008A11C6">
        <w:tc>
          <w:tcPr>
            <w:tcW w:w="2618" w:type="dxa"/>
            <w:tcBorders>
              <w:top w:val="single" w:sz="4" w:space="0" w:color="000000"/>
              <w:left w:val="single" w:sz="4" w:space="0" w:color="000000"/>
              <w:bottom w:val="single" w:sz="4" w:space="0" w:color="000000"/>
              <w:right w:val="single" w:sz="4" w:space="0" w:color="000000"/>
            </w:tcBorders>
            <w:hideMark/>
          </w:tcPr>
          <w:p w14:paraId="4904AFB3" w14:textId="77777777" w:rsidR="008A11C6" w:rsidRDefault="008A11C6">
            <w:pPr>
              <w:contextualSpacing/>
              <w:rPr>
                <w:rFonts w:asciiTheme="minorHAnsi" w:hAnsiTheme="minorHAnsi" w:cstheme="minorHAnsi"/>
                <w:b/>
              </w:rPr>
            </w:pPr>
            <w:r>
              <w:rPr>
                <w:rFonts w:asciiTheme="minorHAnsi" w:hAnsiTheme="minorHAnsi" w:cstheme="minorHAnsi"/>
                <w:b/>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53D53DB1" w14:textId="77777777" w:rsidR="008A11C6" w:rsidRDefault="008A11C6">
            <w:pPr>
              <w:contextualSpacing/>
              <w:rPr>
                <w:rFonts w:asciiTheme="minorHAnsi" w:hAnsiTheme="minorHAnsi" w:cstheme="minorHAnsi"/>
              </w:rPr>
            </w:pPr>
            <w:r>
              <w:rPr>
                <w:rFonts w:asciiTheme="minorHAnsi" w:hAnsiTheme="minorHAnsi" w:cstheme="minorHAnsi"/>
              </w:rPr>
              <w:t>Nov 2022</w:t>
            </w:r>
          </w:p>
        </w:tc>
      </w:tr>
      <w:tr w:rsidR="008A11C6" w14:paraId="58A75F3D" w14:textId="77777777" w:rsidTr="008A11C6">
        <w:tc>
          <w:tcPr>
            <w:tcW w:w="2618" w:type="dxa"/>
            <w:tcBorders>
              <w:top w:val="single" w:sz="4" w:space="0" w:color="000000"/>
              <w:left w:val="single" w:sz="4" w:space="0" w:color="000000"/>
              <w:bottom w:val="single" w:sz="4" w:space="0" w:color="000000"/>
              <w:right w:val="single" w:sz="4" w:space="0" w:color="000000"/>
            </w:tcBorders>
            <w:hideMark/>
          </w:tcPr>
          <w:p w14:paraId="1712995A" w14:textId="77777777" w:rsidR="008A11C6" w:rsidRDefault="008A11C6">
            <w:pPr>
              <w:contextualSpacing/>
              <w:rPr>
                <w:rFonts w:asciiTheme="minorHAnsi" w:hAnsiTheme="minorHAnsi" w:cstheme="minorHAnsi"/>
                <w:b/>
              </w:rPr>
            </w:pPr>
            <w:r>
              <w:rPr>
                <w:rFonts w:asciiTheme="minorHAnsi" w:hAnsiTheme="minorHAnsi" w:cstheme="minorHAnsi"/>
                <w:b/>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3F91D50E" w14:textId="77777777" w:rsidR="008A11C6" w:rsidRDefault="008A11C6">
            <w:pPr>
              <w:contextualSpacing/>
              <w:rPr>
                <w:rFonts w:asciiTheme="minorHAnsi" w:hAnsiTheme="minorHAnsi" w:cstheme="minorHAnsi"/>
              </w:rPr>
            </w:pPr>
            <w:r>
              <w:rPr>
                <w:rFonts w:asciiTheme="minorHAnsi" w:hAnsiTheme="minorHAnsi" w:cstheme="minorHAnsi"/>
              </w:rPr>
              <w:t>2250</w:t>
            </w:r>
          </w:p>
        </w:tc>
      </w:tr>
    </w:tbl>
    <w:p w14:paraId="27FD893E" w14:textId="77777777" w:rsidR="008A11C6" w:rsidRDefault="008A11C6" w:rsidP="008A11C6">
      <w:pPr>
        <w:contextualSpacing/>
        <w:rPr>
          <w:rFonts w:asciiTheme="minorHAnsi" w:hAnsiTheme="minorHAnsi" w:cstheme="minorHAnsi"/>
          <w:sz w:val="22"/>
          <w:szCs w:val="22"/>
        </w:rPr>
      </w:pPr>
    </w:p>
    <w:p w14:paraId="4486E072" w14:textId="77777777" w:rsidR="008A11C6" w:rsidRDefault="008A11C6" w:rsidP="008A11C6">
      <w:pPr>
        <w:contextualSpacing/>
        <w:rPr>
          <w:rFonts w:asciiTheme="minorHAnsi" w:hAnsiTheme="minorHAnsi" w:cstheme="minorHAnsi"/>
        </w:rPr>
      </w:pPr>
      <w:r>
        <w:rPr>
          <w:rFonts w:asciiTheme="minorHAnsi" w:hAnsiTheme="minorHAnsi" w:cstheme="minorHAnsi"/>
        </w:rPr>
        <w:t>Managers should use this form and the information contained in it during induction of new staff to identify any training needs or requirement for referral to Occupational Health (OH).</w:t>
      </w:r>
    </w:p>
    <w:p w14:paraId="055D55DA" w14:textId="77777777" w:rsidR="008A11C6" w:rsidRDefault="008A11C6" w:rsidP="008A11C6">
      <w:pPr>
        <w:contextualSpacing/>
        <w:rPr>
          <w:rFonts w:asciiTheme="minorHAnsi" w:hAnsiTheme="minorHAnsi" w:cstheme="minorHAnsi"/>
        </w:rPr>
      </w:pPr>
    </w:p>
    <w:p w14:paraId="68B336E7" w14:textId="77777777" w:rsidR="008A11C6" w:rsidRDefault="008A11C6" w:rsidP="008A11C6">
      <w:pPr>
        <w:contextualSpacing/>
        <w:rPr>
          <w:rFonts w:asciiTheme="minorHAnsi" w:hAnsiTheme="minorHAnsi" w:cstheme="minorHAnsi"/>
        </w:rPr>
      </w:pPr>
      <w:r>
        <w:rPr>
          <w:rFonts w:asciiTheme="minorHAnsi" w:hAnsiTheme="minorHAnsi" w:cstheme="minorHAnsi"/>
        </w:rPr>
        <w:t>Should any of this associated information be unavailable please contact OH (Tel: 023 9284 3187) so that appropriate advice can be given.</w:t>
      </w:r>
    </w:p>
    <w:p w14:paraId="649A3176" w14:textId="77777777" w:rsidR="008A11C6" w:rsidRPr="00AC6C9B" w:rsidRDefault="008A11C6" w:rsidP="0037344C">
      <w:pPr>
        <w:rPr>
          <w:rFonts w:ascii="Calibri" w:hAnsi="Calibri" w:cs="Calibri"/>
          <w:szCs w:val="24"/>
          <w:lang w:val="en-GB"/>
        </w:rPr>
      </w:pPr>
    </w:p>
    <w:sectPr w:rsidR="008A11C6" w:rsidRPr="00AC6C9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42918"/>
    <w:multiLevelType w:val="hybridMultilevel"/>
    <w:tmpl w:val="5CD00B28"/>
    <w:lvl w:ilvl="0" w:tplc="4FD649C0">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1"/>
  </w:num>
  <w:num w:numId="4">
    <w:abstractNumId w:val="18"/>
  </w:num>
  <w:num w:numId="5">
    <w:abstractNumId w:val="7"/>
  </w:num>
  <w:num w:numId="6">
    <w:abstractNumId w:val="10"/>
  </w:num>
  <w:num w:numId="7">
    <w:abstractNumId w:val="15"/>
  </w:num>
  <w:num w:numId="8">
    <w:abstractNumId w:val="20"/>
  </w:num>
  <w:num w:numId="9">
    <w:abstractNumId w:val="23"/>
  </w:num>
  <w:num w:numId="10">
    <w:abstractNumId w:val="17"/>
  </w:num>
  <w:num w:numId="11">
    <w:abstractNumId w:val="1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num>
  <w:num w:numId="17">
    <w:abstractNumId w:val="8"/>
  </w:num>
  <w:num w:numId="18">
    <w:abstractNumId w:val="12"/>
  </w:num>
  <w:num w:numId="19">
    <w:abstractNumId w:val="0"/>
  </w:num>
  <w:num w:numId="20">
    <w:abstractNumId w:val="2"/>
  </w:num>
  <w:num w:numId="21">
    <w:abstractNumId w:val="3"/>
  </w:num>
  <w:num w:numId="22">
    <w:abstractNumId w:val="9"/>
  </w:num>
  <w:num w:numId="23">
    <w:abstractNumId w:val="11"/>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253AE"/>
    <w:rsid w:val="00644084"/>
    <w:rsid w:val="00654023"/>
    <w:rsid w:val="00663581"/>
    <w:rsid w:val="006D3642"/>
    <w:rsid w:val="00724982"/>
    <w:rsid w:val="007414F1"/>
    <w:rsid w:val="007A2C3A"/>
    <w:rsid w:val="007A5578"/>
    <w:rsid w:val="007A6D0C"/>
    <w:rsid w:val="007C12CC"/>
    <w:rsid w:val="007D416F"/>
    <w:rsid w:val="007E1DE4"/>
    <w:rsid w:val="008562E3"/>
    <w:rsid w:val="00864322"/>
    <w:rsid w:val="008A11C6"/>
    <w:rsid w:val="009761DF"/>
    <w:rsid w:val="009925F5"/>
    <w:rsid w:val="009E4EBB"/>
    <w:rsid w:val="00A11040"/>
    <w:rsid w:val="00A4244F"/>
    <w:rsid w:val="00A62B0B"/>
    <w:rsid w:val="00AC6C9B"/>
    <w:rsid w:val="00AF5C38"/>
    <w:rsid w:val="00B208D5"/>
    <w:rsid w:val="00B65352"/>
    <w:rsid w:val="00C76DD7"/>
    <w:rsid w:val="00CA49CC"/>
    <w:rsid w:val="00CD3CDD"/>
    <w:rsid w:val="00D33D9E"/>
    <w:rsid w:val="00D35FA6"/>
    <w:rsid w:val="00D827C3"/>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 w:type="character" w:styleId="CommentReference">
    <w:name w:val="annotation reference"/>
    <w:basedOn w:val="DefaultParagraphFont"/>
    <w:uiPriority w:val="99"/>
    <w:semiHidden/>
    <w:unhideWhenUsed/>
    <w:rsid w:val="008A11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4841">
      <w:bodyDiv w:val="1"/>
      <w:marLeft w:val="0"/>
      <w:marRight w:val="0"/>
      <w:marTop w:val="0"/>
      <w:marBottom w:val="0"/>
      <w:divBdr>
        <w:top w:val="none" w:sz="0" w:space="0" w:color="auto"/>
        <w:left w:val="none" w:sz="0" w:space="0" w:color="auto"/>
        <w:bottom w:val="none" w:sz="0" w:space="0" w:color="auto"/>
        <w:right w:val="none" w:sz="0" w:space="0" w:color="auto"/>
      </w:divBdr>
    </w:div>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hyperlink" Target="https://www.port.ac.uk/research/research-centres-and-groups/centre-for-enzyme-innovat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3864-22BE-43AD-A14B-D852B95E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3</cp:revision>
  <dcterms:created xsi:type="dcterms:W3CDTF">2022-11-22T12:45:00Z</dcterms:created>
  <dcterms:modified xsi:type="dcterms:W3CDTF">2022-11-22T15:37:00Z</dcterms:modified>
</cp:coreProperties>
</file>