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1E8A8BFF" w14:textId="77777777" w:rsidR="00A53362" w:rsidRDefault="00A53362" w:rsidP="00D827C3">
      <w:pPr>
        <w:rPr>
          <w:rFonts w:asciiTheme="minorHAnsi" w:hAnsiTheme="minorHAnsi"/>
          <w:b/>
          <w:sz w:val="32"/>
          <w:szCs w:val="32"/>
          <w:lang w:val="en-GB"/>
        </w:rPr>
      </w:pPr>
    </w:p>
    <w:p w14:paraId="57BBFDF9" w14:textId="77777777" w:rsidR="005E2EEF" w:rsidRPr="005E2EEF" w:rsidRDefault="005E2EEF" w:rsidP="005E2EEF">
      <w:pPr>
        <w:jc w:val="both"/>
        <w:rPr>
          <w:rFonts w:ascii="Calibri" w:hAnsi="Calibri"/>
          <w:b/>
          <w:sz w:val="32"/>
          <w:lang w:val="en-GB"/>
        </w:rPr>
      </w:pPr>
      <w:r w:rsidRPr="005E2EEF">
        <w:rPr>
          <w:rFonts w:ascii="Calibri" w:hAnsi="Calibri"/>
          <w:b/>
          <w:sz w:val="32"/>
          <w:lang w:val="en-GB"/>
        </w:rPr>
        <w:t xml:space="preserve">Faculty of Science &amp; Health </w:t>
      </w:r>
    </w:p>
    <w:p w14:paraId="620B1192" w14:textId="77777777" w:rsidR="005E2EEF" w:rsidRPr="005E2EEF" w:rsidRDefault="005E2EEF" w:rsidP="005E2EEF">
      <w:pPr>
        <w:jc w:val="both"/>
        <w:rPr>
          <w:rFonts w:ascii="Calibri" w:hAnsi="Calibri"/>
          <w:b/>
          <w:sz w:val="32"/>
          <w:lang w:val="en-GB"/>
        </w:rPr>
      </w:pPr>
      <w:r w:rsidRPr="005E2EEF">
        <w:rPr>
          <w:rFonts w:ascii="Calibri" w:hAnsi="Calibri"/>
          <w:b/>
          <w:sz w:val="32"/>
          <w:lang w:val="en-GB"/>
        </w:rPr>
        <w:t>School of Biological Sciences</w:t>
      </w:r>
    </w:p>
    <w:p w14:paraId="5DADFF41" w14:textId="77777777" w:rsidR="005E2EEF" w:rsidRPr="005E2EEF" w:rsidRDefault="005E2EEF" w:rsidP="005E2EEF">
      <w:pPr>
        <w:jc w:val="both"/>
        <w:rPr>
          <w:rFonts w:ascii="Calibri" w:hAnsi="Calibri"/>
          <w:b/>
          <w:sz w:val="32"/>
          <w:lang w:val="en-GB"/>
        </w:rPr>
      </w:pPr>
    </w:p>
    <w:p w14:paraId="347AD102" w14:textId="77777777" w:rsidR="005E2EEF" w:rsidRDefault="005E2EEF" w:rsidP="005E2EEF">
      <w:pPr>
        <w:jc w:val="both"/>
        <w:rPr>
          <w:rFonts w:ascii="Calibri" w:hAnsi="Calibri"/>
          <w:b/>
          <w:sz w:val="32"/>
          <w:lang w:val="en-GB"/>
        </w:rPr>
      </w:pPr>
      <w:r w:rsidRPr="005E2EEF">
        <w:rPr>
          <w:rFonts w:ascii="Calibri" w:hAnsi="Calibri"/>
          <w:b/>
          <w:sz w:val="32"/>
          <w:lang w:val="en-GB"/>
        </w:rPr>
        <w:t>Reader in Protein Engineering &amp; Synthetic Biology</w:t>
      </w:r>
    </w:p>
    <w:p w14:paraId="5B962271" w14:textId="3BE94362" w:rsidR="00A53362" w:rsidRDefault="005E2EEF" w:rsidP="00A53362">
      <w:pPr>
        <w:jc w:val="both"/>
        <w:rPr>
          <w:rFonts w:ascii="Calibri" w:hAnsi="Calibri"/>
          <w:b/>
          <w:sz w:val="32"/>
          <w:lang w:val="en-GB"/>
        </w:rPr>
      </w:pPr>
      <w:r w:rsidRPr="005E2EEF">
        <w:rPr>
          <w:rFonts w:ascii="Calibri" w:hAnsi="Calibri"/>
          <w:b/>
          <w:sz w:val="32"/>
          <w:lang w:val="en-GB"/>
        </w:rPr>
        <w:t>ZZ006965</w:t>
      </w:r>
    </w:p>
    <w:p w14:paraId="7ECAECE0" w14:textId="77777777" w:rsidR="005E2EEF" w:rsidRDefault="005E2EEF" w:rsidP="00A53362">
      <w:pPr>
        <w:jc w:val="both"/>
        <w:rPr>
          <w:rFonts w:ascii="Calibri" w:hAnsi="Calibri"/>
          <w:b/>
          <w:sz w:val="32"/>
          <w:lang w:val="en-GB"/>
        </w:rPr>
      </w:pPr>
    </w:p>
    <w:p w14:paraId="29B4201F" w14:textId="77777777" w:rsidR="00A53362" w:rsidRDefault="00A53362" w:rsidP="00A53362">
      <w:pPr>
        <w:jc w:val="both"/>
        <w:rPr>
          <w:rFonts w:ascii="Calibri" w:hAnsi="Calibri"/>
          <w:lang w:val="en-GB"/>
        </w:rPr>
      </w:pPr>
      <w:r>
        <w:rPr>
          <w:rFonts w:ascii="Calibri" w:hAnsi="Calibri"/>
          <w:b/>
          <w:lang w:val="en-GB"/>
        </w:rPr>
        <w:t>THE POST</w:t>
      </w:r>
    </w:p>
    <w:p w14:paraId="7E40FB48" w14:textId="77777777" w:rsidR="00A53362" w:rsidRDefault="00A53362" w:rsidP="00A53362">
      <w:pPr>
        <w:jc w:val="both"/>
        <w:rPr>
          <w:rFonts w:ascii="Calibri" w:hAnsi="Calibri"/>
          <w:lang w:val="en-GB"/>
        </w:rPr>
      </w:pPr>
    </w:p>
    <w:p w14:paraId="1DF4F7F0" w14:textId="77777777" w:rsidR="00A53362" w:rsidRDefault="00A53362" w:rsidP="00A53362">
      <w:pPr>
        <w:jc w:val="both"/>
        <w:rPr>
          <w:rFonts w:ascii="Calibri" w:hAnsi="Calibri"/>
          <w:szCs w:val="24"/>
          <w:lang w:val="en-GB"/>
        </w:rPr>
      </w:pPr>
      <w:r>
        <w:rPr>
          <w:rFonts w:ascii="Calibri" w:hAnsi="Calibri"/>
          <w:szCs w:val="24"/>
          <w:lang w:val="en-GB"/>
        </w:rPr>
        <w:t>Please see the attached job description and person specification.</w:t>
      </w:r>
    </w:p>
    <w:p w14:paraId="59D8728D" w14:textId="77777777" w:rsidR="00A53362" w:rsidRDefault="00A53362" w:rsidP="00A53362">
      <w:pPr>
        <w:jc w:val="both"/>
        <w:rPr>
          <w:rFonts w:ascii="Calibri" w:hAnsi="Calibri"/>
          <w:lang w:val="en-GB"/>
        </w:rPr>
      </w:pPr>
    </w:p>
    <w:p w14:paraId="5FAF662F" w14:textId="77777777" w:rsidR="00A53362" w:rsidRDefault="00A53362" w:rsidP="00A53362">
      <w:pPr>
        <w:jc w:val="both"/>
        <w:rPr>
          <w:rFonts w:ascii="Calibri" w:hAnsi="Calibri"/>
          <w:b/>
          <w:lang w:val="en-GB"/>
        </w:rPr>
      </w:pPr>
      <w:r>
        <w:rPr>
          <w:rFonts w:ascii="Calibri" w:hAnsi="Calibri"/>
          <w:b/>
          <w:lang w:val="en-GB"/>
        </w:rPr>
        <w:t>TERMS OF APPOINTMENT</w:t>
      </w:r>
    </w:p>
    <w:p w14:paraId="5D9BDF4B" w14:textId="64C5B2A8" w:rsidR="00A53362" w:rsidRDefault="00A53362" w:rsidP="00A53362">
      <w:pPr>
        <w:jc w:val="both"/>
        <w:rPr>
          <w:rFonts w:ascii="Calibri" w:hAnsi="Calibri"/>
          <w:lang w:val="en-GB"/>
        </w:rPr>
      </w:pPr>
    </w:p>
    <w:p w14:paraId="0F63D271" w14:textId="54AE460D" w:rsidR="005E2EEF" w:rsidRDefault="005E2EEF" w:rsidP="00A53362">
      <w:pPr>
        <w:jc w:val="both"/>
        <w:rPr>
          <w:rFonts w:ascii="Calibri" w:hAnsi="Calibri"/>
          <w:lang w:val="en-GB"/>
        </w:rPr>
      </w:pPr>
      <w:r>
        <w:rPr>
          <w:rFonts w:ascii="Calibri" w:hAnsi="Calibri"/>
          <w:lang w:val="en-GB"/>
        </w:rPr>
        <w:t>Full-time</w:t>
      </w:r>
    </w:p>
    <w:p w14:paraId="3CC24EB8" w14:textId="6F891192" w:rsidR="005E2EEF" w:rsidRDefault="005E2EEF" w:rsidP="00A53362">
      <w:pPr>
        <w:jc w:val="both"/>
        <w:rPr>
          <w:rFonts w:ascii="Calibri" w:hAnsi="Calibri"/>
          <w:lang w:val="en-GB"/>
        </w:rPr>
      </w:pPr>
      <w:r>
        <w:rPr>
          <w:rFonts w:ascii="Calibri" w:hAnsi="Calibri"/>
          <w:lang w:val="en-GB"/>
        </w:rPr>
        <w:t>Permanent</w:t>
      </w:r>
    </w:p>
    <w:p w14:paraId="7873F9B5" w14:textId="77777777" w:rsidR="005E2EEF" w:rsidRDefault="005E2EEF" w:rsidP="00A53362">
      <w:pPr>
        <w:jc w:val="both"/>
        <w:rPr>
          <w:rFonts w:ascii="Calibri" w:hAnsi="Calibri"/>
          <w:lang w:val="en-GB"/>
        </w:rPr>
      </w:pPr>
    </w:p>
    <w:p w14:paraId="3FD23090" w14:textId="32DA2166" w:rsidR="00A53362" w:rsidRDefault="00A53362" w:rsidP="00A53362">
      <w:pPr>
        <w:outlineLvl w:val="0"/>
        <w:rPr>
          <w:rFonts w:ascii="Calibri" w:hAnsi="Calibri"/>
          <w:szCs w:val="24"/>
          <w:lang w:val="en-GB"/>
        </w:rPr>
      </w:pPr>
      <w:r>
        <w:rPr>
          <w:rFonts w:ascii="Calibri" w:hAnsi="Calibri"/>
          <w:szCs w:val="24"/>
          <w:lang w:val="en-GB"/>
        </w:rPr>
        <w:t xml:space="preserve">Salary is in the range </w:t>
      </w:r>
      <w:r w:rsidR="005E2EEF" w:rsidRPr="005E2EEF">
        <w:rPr>
          <w:rFonts w:ascii="Calibri" w:hAnsi="Calibri"/>
          <w:szCs w:val="24"/>
          <w:lang w:val="en-GB"/>
        </w:rPr>
        <w:t>£54,421 - £63,059 per annum</w:t>
      </w:r>
      <w:r>
        <w:rPr>
          <w:rFonts w:ascii="Calibri" w:hAnsi="Calibri"/>
          <w:szCs w:val="24"/>
          <w:lang w:val="en-GB"/>
        </w:rPr>
        <w:t>.  Salary is paid into a bank or building society monthly in arrears.</w:t>
      </w:r>
      <w:r w:rsidR="004D49FA">
        <w:rPr>
          <w:rFonts w:ascii="Calibri" w:hAnsi="Calibri"/>
          <w:szCs w:val="24"/>
          <w:lang w:val="en-GB"/>
        </w:rPr>
        <w:t xml:space="preserve"> </w:t>
      </w:r>
    </w:p>
    <w:p w14:paraId="7D9DE8DD" w14:textId="77777777" w:rsidR="00A53362" w:rsidRDefault="00A53362" w:rsidP="00A53362">
      <w:pPr>
        <w:rPr>
          <w:rFonts w:ascii="Calibri" w:hAnsi="Calibri"/>
          <w:szCs w:val="24"/>
          <w:lang w:val="en-GB"/>
        </w:rPr>
      </w:pPr>
    </w:p>
    <w:p w14:paraId="1F38EAF0" w14:textId="2C5E046A" w:rsidR="00A53362" w:rsidRDefault="00A53362" w:rsidP="00A53362">
      <w:pPr>
        <w:rPr>
          <w:rFonts w:ascii="Calibri" w:hAnsi="Calibri"/>
          <w:color w:val="222222"/>
          <w:szCs w:val="24"/>
          <w:shd w:val="clear" w:color="auto" w:fill="FFFFFF"/>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 </w:t>
      </w:r>
      <w:r>
        <w:rPr>
          <w:rFonts w:ascii="Calibri" w:hAnsi="Calibri"/>
          <w:color w:val="222222"/>
          <w:szCs w:val="24"/>
          <w:shd w:val="clear" w:color="auto" w:fill="FFFFFF"/>
        </w:rPr>
        <w:t>Staff are likely to be asked to attend on weekends for recruitment activities at certain times of the year.</w:t>
      </w:r>
    </w:p>
    <w:p w14:paraId="736BC189" w14:textId="77777777" w:rsidR="004B2B5A" w:rsidRDefault="004B2B5A" w:rsidP="00A53362">
      <w:pPr>
        <w:rPr>
          <w:rFonts w:ascii="Calibri" w:hAnsi="Calibri"/>
          <w:szCs w:val="24"/>
          <w:lang w:val="en-GB"/>
        </w:rPr>
      </w:pPr>
    </w:p>
    <w:p w14:paraId="55171532" w14:textId="77777777" w:rsidR="00A53362" w:rsidRDefault="00A53362" w:rsidP="00A53362">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7194F2EE" w14:textId="77777777" w:rsidR="00A53362" w:rsidRDefault="00A53362" w:rsidP="00A53362">
      <w:pPr>
        <w:rPr>
          <w:rFonts w:ascii="Calibri" w:hAnsi="Calibri"/>
          <w:szCs w:val="24"/>
          <w:lang w:val="en-GB"/>
        </w:rPr>
      </w:pPr>
    </w:p>
    <w:p w14:paraId="7A389782" w14:textId="77777777" w:rsidR="00A53362" w:rsidRDefault="00A53362" w:rsidP="00A53362">
      <w:pPr>
        <w:numPr>
          <w:ilvl w:val="0"/>
          <w:numId w:val="7"/>
        </w:numPr>
        <w:snapToGrid w:val="0"/>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68194A97" w14:textId="77777777" w:rsidR="00A53362" w:rsidRDefault="00A53362" w:rsidP="00A53362">
      <w:pPr>
        <w:numPr>
          <w:ilvl w:val="0"/>
          <w:numId w:val="7"/>
        </w:numPr>
        <w:snapToGrid w:val="0"/>
        <w:rPr>
          <w:rFonts w:ascii="Calibri" w:hAnsi="Calibri"/>
          <w:szCs w:val="24"/>
          <w:lang w:val="en-GB"/>
        </w:rPr>
      </w:pPr>
      <w:r>
        <w:rPr>
          <w:rFonts w:ascii="Calibri" w:hAnsi="Calibri"/>
          <w:szCs w:val="24"/>
          <w:lang w:val="en-GB"/>
        </w:rPr>
        <w:t xml:space="preserve">to achieve Descriptor 2 within their probationary year.  </w:t>
      </w:r>
    </w:p>
    <w:p w14:paraId="2D4F6025" w14:textId="77777777" w:rsidR="00A53362" w:rsidRDefault="00A53362" w:rsidP="00A53362">
      <w:pPr>
        <w:rPr>
          <w:rFonts w:ascii="Calibri" w:hAnsi="Calibri"/>
          <w:szCs w:val="24"/>
          <w:lang w:val="en-GB"/>
        </w:rPr>
      </w:pPr>
    </w:p>
    <w:p w14:paraId="59282463" w14:textId="77777777" w:rsidR="00A53362" w:rsidRDefault="00A53362" w:rsidP="00A53362">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7408C599" w14:textId="754023F0" w:rsidR="00A53362" w:rsidRDefault="00A53362" w:rsidP="00A53362">
      <w:pPr>
        <w:rPr>
          <w:rFonts w:ascii="Calibri" w:hAnsi="Calibri"/>
          <w:szCs w:val="24"/>
          <w:lang w:val="en-GB"/>
        </w:rPr>
      </w:pPr>
    </w:p>
    <w:p w14:paraId="38AF9EE1" w14:textId="446EFEC5" w:rsidR="005E2EEF" w:rsidRDefault="005E2EEF" w:rsidP="00A53362">
      <w:pPr>
        <w:rPr>
          <w:rFonts w:ascii="Calibri" w:hAnsi="Calibri"/>
          <w:szCs w:val="24"/>
          <w:lang w:val="en-GB"/>
        </w:rPr>
      </w:pPr>
    </w:p>
    <w:p w14:paraId="7130AE05" w14:textId="7390E994" w:rsidR="005E2EEF" w:rsidRDefault="005E2EEF" w:rsidP="00A53362">
      <w:pPr>
        <w:rPr>
          <w:rFonts w:ascii="Calibri" w:hAnsi="Calibri"/>
          <w:szCs w:val="24"/>
          <w:lang w:val="en-GB"/>
        </w:rPr>
      </w:pPr>
    </w:p>
    <w:p w14:paraId="195DC509" w14:textId="3D5C9DE5" w:rsidR="005E2EEF" w:rsidRDefault="005E2EEF" w:rsidP="00A53362">
      <w:pPr>
        <w:rPr>
          <w:rFonts w:ascii="Calibri" w:hAnsi="Calibri"/>
          <w:szCs w:val="24"/>
          <w:lang w:val="en-GB"/>
        </w:rPr>
      </w:pPr>
    </w:p>
    <w:p w14:paraId="252239CD" w14:textId="77777777" w:rsidR="005E2EEF" w:rsidRDefault="005E2EEF" w:rsidP="00A53362">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10"/>
        <w:gridCol w:w="6072"/>
      </w:tblGrid>
      <w:tr w:rsidR="00A53362" w14:paraId="0EA51085" w14:textId="77777777" w:rsidTr="00A53362">
        <w:trPr>
          <w:trHeight w:val="327"/>
        </w:trPr>
        <w:tc>
          <w:tcPr>
            <w:tcW w:w="1150" w:type="dxa"/>
            <w:tcBorders>
              <w:top w:val="single" w:sz="4" w:space="0" w:color="auto"/>
              <w:left w:val="single" w:sz="4" w:space="0" w:color="auto"/>
              <w:bottom w:val="single" w:sz="4" w:space="0" w:color="auto"/>
              <w:right w:val="single" w:sz="4" w:space="0" w:color="auto"/>
            </w:tcBorders>
            <w:hideMark/>
          </w:tcPr>
          <w:p w14:paraId="0F918468" w14:textId="77777777" w:rsidR="00A53362" w:rsidRDefault="00A53362">
            <w:pPr>
              <w:rPr>
                <w:rFonts w:ascii="Calibri" w:hAnsi="Calibri"/>
                <w:szCs w:val="24"/>
                <w:lang w:val="en-GB"/>
              </w:rPr>
            </w:pPr>
            <w:r>
              <w:rPr>
                <w:rFonts w:ascii="Calibri" w:hAnsi="Calibri"/>
                <w:szCs w:val="24"/>
                <w:lang w:val="en-GB"/>
              </w:rPr>
              <w:lastRenderedPageBreak/>
              <w:t>Descriptor</w:t>
            </w:r>
          </w:p>
        </w:tc>
        <w:tc>
          <w:tcPr>
            <w:tcW w:w="1793" w:type="dxa"/>
            <w:tcBorders>
              <w:top w:val="single" w:sz="4" w:space="0" w:color="auto"/>
              <w:left w:val="single" w:sz="4" w:space="0" w:color="auto"/>
              <w:bottom w:val="single" w:sz="4" w:space="0" w:color="auto"/>
              <w:right w:val="single" w:sz="4" w:space="0" w:color="auto"/>
            </w:tcBorders>
            <w:hideMark/>
          </w:tcPr>
          <w:p w14:paraId="5C914D24" w14:textId="77777777" w:rsidR="00A53362" w:rsidRDefault="00A53362">
            <w:pPr>
              <w:rPr>
                <w:rFonts w:ascii="Calibri" w:hAnsi="Calibri"/>
                <w:szCs w:val="24"/>
                <w:lang w:val="en-GB"/>
              </w:rPr>
            </w:pPr>
            <w:r>
              <w:rPr>
                <w:rFonts w:ascii="Calibri" w:hAnsi="Calibri"/>
                <w:szCs w:val="24"/>
                <w:lang w:val="en-GB"/>
              </w:rPr>
              <w:t>HEA Fellowship Category</w:t>
            </w:r>
          </w:p>
        </w:tc>
        <w:tc>
          <w:tcPr>
            <w:tcW w:w="6874" w:type="dxa"/>
            <w:tcBorders>
              <w:top w:val="single" w:sz="4" w:space="0" w:color="auto"/>
              <w:left w:val="single" w:sz="4" w:space="0" w:color="auto"/>
              <w:bottom w:val="single" w:sz="4" w:space="0" w:color="auto"/>
              <w:right w:val="single" w:sz="4" w:space="0" w:color="auto"/>
            </w:tcBorders>
            <w:hideMark/>
          </w:tcPr>
          <w:p w14:paraId="4D49433B" w14:textId="77777777" w:rsidR="00A53362" w:rsidRDefault="00A53362">
            <w:pPr>
              <w:rPr>
                <w:rFonts w:ascii="Calibri" w:hAnsi="Calibri"/>
                <w:szCs w:val="24"/>
                <w:lang w:val="en-GB"/>
              </w:rPr>
            </w:pPr>
            <w:r>
              <w:rPr>
                <w:rFonts w:ascii="Calibri" w:hAnsi="Calibri"/>
                <w:szCs w:val="24"/>
                <w:lang w:val="en-GB"/>
              </w:rPr>
              <w:t>Target Group</w:t>
            </w:r>
          </w:p>
        </w:tc>
      </w:tr>
      <w:tr w:rsidR="00A53362" w14:paraId="0E032F69"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6D7768E0" w14:textId="77777777" w:rsidR="00A53362" w:rsidRDefault="00A53362">
            <w:pPr>
              <w:rPr>
                <w:rFonts w:ascii="Calibri" w:hAnsi="Calibri"/>
                <w:szCs w:val="24"/>
                <w:lang w:val="en-GB"/>
              </w:rPr>
            </w:pPr>
            <w:r>
              <w:rPr>
                <w:rFonts w:ascii="Calibri" w:hAnsi="Calibri"/>
                <w:szCs w:val="24"/>
                <w:lang w:val="en-GB"/>
              </w:rPr>
              <w:t>D1</w:t>
            </w:r>
          </w:p>
        </w:tc>
        <w:tc>
          <w:tcPr>
            <w:tcW w:w="1793" w:type="dxa"/>
            <w:tcBorders>
              <w:top w:val="single" w:sz="4" w:space="0" w:color="auto"/>
              <w:left w:val="single" w:sz="4" w:space="0" w:color="auto"/>
              <w:bottom w:val="single" w:sz="4" w:space="0" w:color="auto"/>
              <w:right w:val="single" w:sz="4" w:space="0" w:color="auto"/>
            </w:tcBorders>
            <w:hideMark/>
          </w:tcPr>
          <w:p w14:paraId="18FF39CF" w14:textId="77777777" w:rsidR="00A53362" w:rsidRDefault="00A53362">
            <w:pPr>
              <w:rPr>
                <w:rFonts w:ascii="Calibri" w:hAnsi="Calibri"/>
                <w:szCs w:val="24"/>
                <w:lang w:val="en-GB"/>
              </w:rPr>
            </w:pPr>
            <w:r>
              <w:rPr>
                <w:rFonts w:ascii="Calibri" w:hAnsi="Calibri"/>
                <w:szCs w:val="24"/>
                <w:lang w:val="en-GB"/>
              </w:rPr>
              <w:t>Associate Fellow</w:t>
            </w:r>
          </w:p>
        </w:tc>
        <w:tc>
          <w:tcPr>
            <w:tcW w:w="6874" w:type="dxa"/>
            <w:tcBorders>
              <w:top w:val="single" w:sz="4" w:space="0" w:color="auto"/>
              <w:left w:val="single" w:sz="4" w:space="0" w:color="auto"/>
              <w:bottom w:val="single" w:sz="4" w:space="0" w:color="auto"/>
              <w:right w:val="single" w:sz="4" w:space="0" w:color="auto"/>
            </w:tcBorders>
            <w:hideMark/>
          </w:tcPr>
          <w:p w14:paraId="12598B5A" w14:textId="77777777" w:rsidR="00A53362" w:rsidRDefault="00A53362">
            <w:pPr>
              <w:rPr>
                <w:rFonts w:ascii="Calibri" w:hAnsi="Calibri"/>
                <w:szCs w:val="24"/>
                <w:lang w:val="en-GB"/>
              </w:rPr>
            </w:pPr>
            <w:r>
              <w:rPr>
                <w:rFonts w:ascii="Calibri" w:hAnsi="Calibri"/>
                <w:szCs w:val="24"/>
                <w:lang w:val="en-GB"/>
              </w:rPr>
              <w:t>Staff who support learning</w:t>
            </w:r>
          </w:p>
          <w:p w14:paraId="1043A44F" w14:textId="77777777" w:rsidR="00A53362" w:rsidRDefault="00A53362">
            <w:pPr>
              <w:rPr>
                <w:rFonts w:ascii="Calibri" w:hAnsi="Calibri"/>
                <w:szCs w:val="24"/>
                <w:lang w:val="en-GB"/>
              </w:rPr>
            </w:pPr>
            <w:r>
              <w:rPr>
                <w:rFonts w:ascii="Calibri" w:hAnsi="Calibri"/>
                <w:szCs w:val="24"/>
                <w:lang w:val="en-GB"/>
              </w:rPr>
              <w:t>Academic  staff with limited teaching portfolios</w:t>
            </w:r>
          </w:p>
        </w:tc>
      </w:tr>
      <w:tr w:rsidR="00A53362" w14:paraId="1BDE0D39"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2B3E9847" w14:textId="77777777" w:rsidR="00A53362" w:rsidRDefault="00A53362">
            <w:pPr>
              <w:rPr>
                <w:rFonts w:ascii="Calibri" w:hAnsi="Calibri"/>
                <w:szCs w:val="24"/>
                <w:lang w:val="en-GB"/>
              </w:rPr>
            </w:pPr>
            <w:r>
              <w:rPr>
                <w:rFonts w:ascii="Calibri" w:hAnsi="Calibri"/>
                <w:szCs w:val="24"/>
                <w:lang w:val="en-GB"/>
              </w:rPr>
              <w:t>D2</w:t>
            </w:r>
          </w:p>
        </w:tc>
        <w:tc>
          <w:tcPr>
            <w:tcW w:w="1793" w:type="dxa"/>
            <w:tcBorders>
              <w:top w:val="single" w:sz="4" w:space="0" w:color="auto"/>
              <w:left w:val="single" w:sz="4" w:space="0" w:color="auto"/>
              <w:bottom w:val="single" w:sz="4" w:space="0" w:color="auto"/>
              <w:right w:val="single" w:sz="4" w:space="0" w:color="auto"/>
            </w:tcBorders>
            <w:hideMark/>
          </w:tcPr>
          <w:p w14:paraId="1B649A10" w14:textId="77777777" w:rsidR="00A53362" w:rsidRDefault="00A53362">
            <w:pPr>
              <w:rPr>
                <w:rFonts w:ascii="Calibri" w:hAnsi="Calibri"/>
                <w:szCs w:val="24"/>
                <w:lang w:val="en-GB"/>
              </w:rPr>
            </w:pPr>
            <w:r>
              <w:rPr>
                <w:rFonts w:ascii="Calibri" w:hAnsi="Calibri"/>
                <w:szCs w:val="24"/>
                <w:lang w:val="en-GB"/>
              </w:rPr>
              <w:t>Fellow</w:t>
            </w:r>
          </w:p>
        </w:tc>
        <w:tc>
          <w:tcPr>
            <w:tcW w:w="6874" w:type="dxa"/>
            <w:tcBorders>
              <w:top w:val="single" w:sz="4" w:space="0" w:color="auto"/>
              <w:left w:val="single" w:sz="4" w:space="0" w:color="auto"/>
              <w:bottom w:val="single" w:sz="4" w:space="0" w:color="auto"/>
              <w:right w:val="single" w:sz="4" w:space="0" w:color="auto"/>
            </w:tcBorders>
            <w:hideMark/>
          </w:tcPr>
          <w:p w14:paraId="7D77091D" w14:textId="77777777" w:rsidR="00A53362" w:rsidRDefault="00A53362">
            <w:pPr>
              <w:rPr>
                <w:rFonts w:ascii="Calibri" w:hAnsi="Calibri"/>
                <w:szCs w:val="24"/>
                <w:lang w:val="en-GB"/>
              </w:rPr>
            </w:pPr>
            <w:r>
              <w:rPr>
                <w:rFonts w:ascii="Calibri" w:hAnsi="Calibri"/>
                <w:szCs w:val="24"/>
                <w:lang w:val="en-GB"/>
              </w:rPr>
              <w:t>Early career teaching staff</w:t>
            </w:r>
          </w:p>
          <w:p w14:paraId="5AA58B4E" w14:textId="77777777" w:rsidR="00A53362" w:rsidRDefault="00A53362">
            <w:pPr>
              <w:rPr>
                <w:rFonts w:ascii="Calibri" w:hAnsi="Calibri"/>
                <w:szCs w:val="24"/>
                <w:lang w:val="en-GB"/>
              </w:rPr>
            </w:pPr>
            <w:r>
              <w:rPr>
                <w:rFonts w:ascii="Calibri" w:hAnsi="Calibri"/>
                <w:szCs w:val="24"/>
                <w:lang w:val="en-GB"/>
              </w:rPr>
              <w:t>Experienced academic staff with substantive teaching and learning responsibilities</w:t>
            </w:r>
          </w:p>
        </w:tc>
      </w:tr>
      <w:tr w:rsidR="00A53362" w14:paraId="1058555D"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30AE0E0A" w14:textId="77777777" w:rsidR="00A53362" w:rsidRDefault="00A53362">
            <w:pPr>
              <w:rPr>
                <w:rFonts w:ascii="Calibri" w:hAnsi="Calibri"/>
                <w:szCs w:val="24"/>
                <w:lang w:val="en-GB"/>
              </w:rPr>
            </w:pPr>
            <w:r>
              <w:rPr>
                <w:rFonts w:ascii="Calibri" w:hAnsi="Calibri"/>
                <w:szCs w:val="24"/>
                <w:lang w:val="en-GB"/>
              </w:rPr>
              <w:t>D3</w:t>
            </w:r>
          </w:p>
        </w:tc>
        <w:tc>
          <w:tcPr>
            <w:tcW w:w="1793" w:type="dxa"/>
            <w:tcBorders>
              <w:top w:val="single" w:sz="4" w:space="0" w:color="auto"/>
              <w:left w:val="single" w:sz="4" w:space="0" w:color="auto"/>
              <w:bottom w:val="single" w:sz="4" w:space="0" w:color="auto"/>
              <w:right w:val="single" w:sz="4" w:space="0" w:color="auto"/>
            </w:tcBorders>
            <w:hideMark/>
          </w:tcPr>
          <w:p w14:paraId="205D504E" w14:textId="77777777" w:rsidR="00A53362" w:rsidRDefault="00A53362">
            <w:pPr>
              <w:rPr>
                <w:rFonts w:ascii="Calibri" w:hAnsi="Calibri"/>
                <w:szCs w:val="24"/>
                <w:lang w:val="en-GB"/>
              </w:rPr>
            </w:pPr>
            <w:r>
              <w:rPr>
                <w:rFonts w:ascii="Calibri" w:hAnsi="Calibri"/>
                <w:szCs w:val="24"/>
                <w:lang w:val="en-GB"/>
              </w:rPr>
              <w:t>Senior Fellow</w:t>
            </w:r>
          </w:p>
        </w:tc>
        <w:tc>
          <w:tcPr>
            <w:tcW w:w="6874" w:type="dxa"/>
            <w:tcBorders>
              <w:top w:val="single" w:sz="4" w:space="0" w:color="auto"/>
              <w:left w:val="single" w:sz="4" w:space="0" w:color="auto"/>
              <w:bottom w:val="single" w:sz="4" w:space="0" w:color="auto"/>
              <w:right w:val="single" w:sz="4" w:space="0" w:color="auto"/>
            </w:tcBorders>
            <w:hideMark/>
          </w:tcPr>
          <w:p w14:paraId="36DE7C6E" w14:textId="77777777" w:rsidR="00A53362" w:rsidRDefault="00A53362">
            <w:pPr>
              <w:rPr>
                <w:rFonts w:ascii="Calibri" w:hAnsi="Calibri"/>
                <w:szCs w:val="24"/>
                <w:lang w:val="en-GB"/>
              </w:rPr>
            </w:pPr>
            <w:r>
              <w:rPr>
                <w:rFonts w:ascii="Calibri" w:hAnsi="Calibri"/>
                <w:szCs w:val="24"/>
                <w:lang w:val="en-GB"/>
              </w:rPr>
              <w:t>Experienced academic  staff who can demonstrate impact &amp; influence through academic leadership &amp;/or mentoring</w:t>
            </w:r>
          </w:p>
        </w:tc>
      </w:tr>
      <w:tr w:rsidR="00A53362" w14:paraId="13A9FAD0"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27CF9C9D" w14:textId="77777777" w:rsidR="00A53362" w:rsidRDefault="00A53362">
            <w:pPr>
              <w:rPr>
                <w:rFonts w:ascii="Calibri" w:hAnsi="Calibri"/>
                <w:szCs w:val="24"/>
                <w:lang w:val="en-GB"/>
              </w:rPr>
            </w:pPr>
            <w:r>
              <w:rPr>
                <w:rFonts w:ascii="Calibri" w:hAnsi="Calibri"/>
                <w:szCs w:val="24"/>
                <w:lang w:val="en-GB"/>
              </w:rPr>
              <w:t>D4</w:t>
            </w:r>
          </w:p>
        </w:tc>
        <w:tc>
          <w:tcPr>
            <w:tcW w:w="1793" w:type="dxa"/>
            <w:tcBorders>
              <w:top w:val="single" w:sz="4" w:space="0" w:color="auto"/>
              <w:left w:val="single" w:sz="4" w:space="0" w:color="auto"/>
              <w:bottom w:val="single" w:sz="4" w:space="0" w:color="auto"/>
              <w:right w:val="single" w:sz="4" w:space="0" w:color="auto"/>
            </w:tcBorders>
            <w:hideMark/>
          </w:tcPr>
          <w:p w14:paraId="62B805FB" w14:textId="77777777" w:rsidR="00A53362" w:rsidRDefault="00A53362">
            <w:pPr>
              <w:rPr>
                <w:rFonts w:ascii="Calibri" w:hAnsi="Calibri"/>
                <w:szCs w:val="24"/>
                <w:lang w:val="en-GB"/>
              </w:rPr>
            </w:pPr>
            <w:r>
              <w:rPr>
                <w:rFonts w:ascii="Calibri" w:hAnsi="Calibri"/>
                <w:szCs w:val="24"/>
                <w:lang w:val="en-GB"/>
              </w:rPr>
              <w:t>Principal Fellow</w:t>
            </w:r>
          </w:p>
        </w:tc>
        <w:tc>
          <w:tcPr>
            <w:tcW w:w="6874" w:type="dxa"/>
            <w:tcBorders>
              <w:top w:val="single" w:sz="4" w:space="0" w:color="auto"/>
              <w:left w:val="single" w:sz="4" w:space="0" w:color="auto"/>
              <w:bottom w:val="single" w:sz="4" w:space="0" w:color="auto"/>
              <w:right w:val="single" w:sz="4" w:space="0" w:color="auto"/>
            </w:tcBorders>
            <w:hideMark/>
          </w:tcPr>
          <w:p w14:paraId="48CA4AF2" w14:textId="77777777" w:rsidR="00A53362" w:rsidRDefault="00A53362">
            <w:pPr>
              <w:rPr>
                <w:rFonts w:ascii="Calibri" w:hAnsi="Calibri"/>
                <w:szCs w:val="24"/>
                <w:lang w:val="en-GB"/>
              </w:rPr>
            </w:pPr>
            <w:r>
              <w:rPr>
                <w:rFonts w:ascii="Calibri" w:hAnsi="Calibri"/>
                <w:szCs w:val="24"/>
                <w:lang w:val="en-GB"/>
              </w:rPr>
              <w:t>Senior academic staff responsible for institutional leadership</w:t>
            </w:r>
          </w:p>
        </w:tc>
      </w:tr>
    </w:tbl>
    <w:p w14:paraId="7B07A951" w14:textId="77777777" w:rsidR="00A53362" w:rsidRDefault="00A53362" w:rsidP="00A53362">
      <w:pPr>
        <w:rPr>
          <w:rFonts w:ascii="Calibri" w:hAnsi="Calibri"/>
          <w:szCs w:val="24"/>
          <w:lang w:val="en-GB"/>
        </w:rPr>
      </w:pPr>
    </w:p>
    <w:p w14:paraId="6FF78B9F" w14:textId="77777777" w:rsidR="00A53362" w:rsidRDefault="00A53362" w:rsidP="00A53362">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06B45511" w14:textId="77777777" w:rsidR="00A53362" w:rsidRDefault="00A53362" w:rsidP="00A53362">
      <w:pPr>
        <w:rPr>
          <w:rFonts w:ascii="Calibri" w:hAnsi="Calibri"/>
          <w:szCs w:val="24"/>
          <w:lang w:val="en-GB"/>
        </w:rPr>
      </w:pPr>
    </w:p>
    <w:p w14:paraId="18B801FF" w14:textId="359D31F6" w:rsidR="00A53362" w:rsidRDefault="00A53362" w:rsidP="000C1455">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0C1455">
        <w:rPr>
          <w:rFonts w:ascii="Calibri" w:hAnsi="Calibri"/>
          <w:lang w:val="en-GB"/>
        </w:rPr>
        <w:t>.</w:t>
      </w:r>
    </w:p>
    <w:p w14:paraId="663149E2" w14:textId="77777777" w:rsidR="00A53362" w:rsidRDefault="00A53362" w:rsidP="00A53362">
      <w:pPr>
        <w:rPr>
          <w:rFonts w:ascii="Calibri" w:hAnsi="Calibri"/>
          <w:szCs w:val="24"/>
          <w:lang w:val="en-GB"/>
        </w:rPr>
      </w:pPr>
    </w:p>
    <w:p w14:paraId="0BEC506D" w14:textId="77777777" w:rsidR="00A53362" w:rsidRDefault="00A53362" w:rsidP="00A53362">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03D6199A" w14:textId="77777777" w:rsidR="00A53362" w:rsidRDefault="00A53362" w:rsidP="00A53362">
      <w:pPr>
        <w:rPr>
          <w:rFonts w:ascii="Calibri" w:hAnsi="Calibri"/>
          <w:lang w:val="en-GB"/>
        </w:rPr>
      </w:pPr>
    </w:p>
    <w:p w14:paraId="47A0DEAB" w14:textId="77777777" w:rsidR="00A53362" w:rsidRDefault="00A53362" w:rsidP="00A53362">
      <w:pPr>
        <w:rPr>
          <w:rFonts w:ascii="Calibri" w:hAnsi="Calibri"/>
          <w:lang w:val="en-GB"/>
        </w:rPr>
      </w:pPr>
      <w:r>
        <w:rPr>
          <w:rFonts w:ascii="Calibri" w:hAnsi="Calibri"/>
          <w:lang w:val="en-GB"/>
        </w:rPr>
        <w:t>There is a comprehensive sickness and maternity benefits scheme.</w:t>
      </w:r>
    </w:p>
    <w:p w14:paraId="018B2908" w14:textId="77777777" w:rsidR="00A53362" w:rsidRDefault="00A53362" w:rsidP="00A53362">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52B1C264" w14:textId="77777777" w:rsidR="00A53362" w:rsidRDefault="00A53362" w:rsidP="00A53362">
      <w:pPr>
        <w:rPr>
          <w:lang w:val="en-GB"/>
        </w:rPr>
      </w:pPr>
    </w:p>
    <w:p w14:paraId="087B4FCC" w14:textId="77777777" w:rsidR="00A53362" w:rsidRDefault="00A53362" w:rsidP="00A53362">
      <w:pPr>
        <w:shd w:val="clear" w:color="auto" w:fill="FFFFFF"/>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 be your current or most recent employer.  </w:t>
      </w:r>
    </w:p>
    <w:p w14:paraId="7DB0FF66" w14:textId="77777777" w:rsidR="00A53362" w:rsidRDefault="00A53362" w:rsidP="00A53362">
      <w:pPr>
        <w:shd w:val="clear" w:color="auto" w:fill="FFFFFF"/>
        <w:rPr>
          <w:rFonts w:ascii="Calibri" w:hAnsi="Calibri" w:cs="Arial"/>
          <w:color w:val="222222"/>
          <w:szCs w:val="24"/>
          <w:lang w:val="en-GB" w:eastAsia="en-GB"/>
        </w:rPr>
      </w:pPr>
    </w:p>
    <w:p w14:paraId="0A42F866" w14:textId="77777777" w:rsidR="00A53362" w:rsidRDefault="00A53362" w:rsidP="00A53362">
      <w:pPr>
        <w:rPr>
          <w:rFonts w:ascii="Calibri" w:hAnsi="Calibri"/>
          <w:szCs w:val="24"/>
          <w:lang w:val="en-GB"/>
        </w:rPr>
      </w:pPr>
      <w:r>
        <w:rPr>
          <w:rFonts w:ascii="Calibri" w:hAnsi="Calibri" w:cs="Arial"/>
          <w:color w:val="222222"/>
          <w:szCs w:val="24"/>
          <w:shd w:val="clear" w:color="auto" w:fill="FFFFFF"/>
        </w:rPr>
        <w:t>The University reserves the right to seek external opinion on a candidates' suitability as a reader or professor at the University of Portsmouth. </w:t>
      </w:r>
      <w:r>
        <w:rPr>
          <w:rStyle w:val="apple-converted-space"/>
          <w:rFonts w:ascii="Calibri" w:hAnsi="Calibri" w:cs="Arial"/>
          <w:color w:val="222222"/>
          <w:szCs w:val="24"/>
          <w:shd w:val="clear" w:color="auto" w:fill="FFFFFF"/>
        </w:rPr>
        <w:t> </w:t>
      </w:r>
    </w:p>
    <w:p w14:paraId="46401CC6" w14:textId="77777777" w:rsidR="00A53362" w:rsidRDefault="00A53362" w:rsidP="00A53362">
      <w:pPr>
        <w:rPr>
          <w:rFonts w:ascii="Calibri" w:hAnsi="Calibri"/>
          <w:lang w:val="en-GB"/>
        </w:rPr>
      </w:pPr>
    </w:p>
    <w:p w14:paraId="249CA8DB" w14:textId="77777777" w:rsidR="00A53362" w:rsidRDefault="00A53362" w:rsidP="00A53362">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290693A1" w14:textId="77777777" w:rsidR="00A53362" w:rsidRDefault="00A53362" w:rsidP="00A53362">
      <w:pPr>
        <w:rPr>
          <w:rFonts w:ascii="Calibri" w:hAnsi="Calibri"/>
          <w:lang w:val="en-GB"/>
        </w:rPr>
      </w:pPr>
    </w:p>
    <w:p w14:paraId="0E2396B3" w14:textId="158476BF" w:rsidR="00A53362" w:rsidRDefault="00A53362" w:rsidP="00A53362">
      <w:pPr>
        <w:rPr>
          <w:rFonts w:ascii="Calibri" w:hAnsi="Calibri"/>
          <w:szCs w:val="24"/>
          <w:lang w:val="en-GB"/>
        </w:rPr>
      </w:pPr>
      <w:r>
        <w:rPr>
          <w:rFonts w:ascii="Calibri" w:hAnsi="Calibri"/>
          <w:szCs w:val="24"/>
          <w:lang w:val="en-GB"/>
        </w:rPr>
        <w:t>If the position has a requirement for Disclosure and Barring Service check (DBS)</w:t>
      </w:r>
      <w:r w:rsidR="003C31AC">
        <w:rPr>
          <w:rFonts w:ascii="Calibri" w:hAnsi="Calibri"/>
          <w:szCs w:val="24"/>
          <w:lang w:val="en-GB"/>
        </w:rPr>
        <w:t xml:space="preserve"> or Non-</w:t>
      </w:r>
      <w:r w:rsidR="003C31AC">
        <w:rPr>
          <w:rFonts w:ascii="Calibri" w:hAnsi="Calibri"/>
          <w:szCs w:val="24"/>
          <w:lang w:val="en-GB"/>
        </w:rPr>
        <w:lastRenderedPageBreak/>
        <w:t>Police Personnel Vetting (NPPV)</w:t>
      </w:r>
      <w:r>
        <w:rPr>
          <w:rFonts w:ascii="Calibri" w:hAnsi="Calibri"/>
          <w:szCs w:val="24"/>
          <w:lang w:val="en-GB"/>
        </w:rPr>
        <w:t xml:space="preserve">, this will be stated in the advert.  </w:t>
      </w:r>
      <w:r w:rsidR="003C31AC">
        <w:rPr>
          <w:rFonts w:ascii="Calibri" w:hAnsi="Calibri"/>
          <w:szCs w:val="24"/>
          <w:lang w:val="en-GB"/>
        </w:rPr>
        <w:t>Further information</w:t>
      </w:r>
      <w:r>
        <w:rPr>
          <w:rFonts w:ascii="Calibri" w:hAnsi="Calibri"/>
          <w:szCs w:val="24"/>
          <w:lang w:val="en-GB"/>
        </w:rPr>
        <w:t xml:space="preserve"> will be provided once the selection process has been completed.</w:t>
      </w:r>
    </w:p>
    <w:p w14:paraId="6CA1BB49" w14:textId="77777777" w:rsidR="0016487B" w:rsidRDefault="0016487B" w:rsidP="00A53362">
      <w:pPr>
        <w:rPr>
          <w:rFonts w:ascii="Calibri" w:hAnsi="Calibri"/>
          <w:szCs w:val="24"/>
          <w:lang w:val="en-GB"/>
        </w:rPr>
      </w:pPr>
    </w:p>
    <w:p w14:paraId="0658FA64" w14:textId="4A77E287" w:rsidR="00A53362" w:rsidRDefault="00A53362" w:rsidP="00A53362">
      <w:pPr>
        <w:rPr>
          <w:rFonts w:ascii="Calibri" w:hAnsi="Calibri"/>
          <w:lang w:val="en-GB"/>
        </w:rPr>
      </w:pPr>
      <w:r>
        <w:rPr>
          <w:rFonts w:ascii="Calibri" w:hAnsi="Calibri"/>
          <w:lang w:val="en-GB"/>
        </w:rPr>
        <w:t xml:space="preserve">All applications must be submitted by </w:t>
      </w:r>
      <w:r w:rsidR="0016487B">
        <w:rPr>
          <w:rFonts w:ascii="Calibri" w:hAnsi="Calibri"/>
          <w:lang w:val="en-GB"/>
        </w:rPr>
        <w:t>23:59 (UK time)</w:t>
      </w:r>
      <w:r w:rsidR="0016487B" w:rsidRPr="003C36B9">
        <w:rPr>
          <w:rFonts w:ascii="Calibri" w:hAnsi="Calibri"/>
          <w:lang w:val="en-GB"/>
        </w:rPr>
        <w:t xml:space="preserve"> </w:t>
      </w:r>
      <w:r>
        <w:rPr>
          <w:rFonts w:ascii="Calibri" w:hAnsi="Calibri"/>
          <w:lang w:val="en-GB"/>
        </w:rPr>
        <w:t xml:space="preserve">on the closing date published.  </w:t>
      </w:r>
    </w:p>
    <w:p w14:paraId="0683CEC0" w14:textId="77777777" w:rsidR="00A53362" w:rsidRDefault="00A53362" w:rsidP="00A53362">
      <w:pPr>
        <w:rPr>
          <w:rFonts w:ascii="Calibri" w:hAnsi="Calibri"/>
          <w:lang w:val="en-GB"/>
        </w:rPr>
      </w:pPr>
    </w:p>
    <w:p w14:paraId="433262D7" w14:textId="77777777" w:rsidR="003323A3" w:rsidRDefault="003323A3" w:rsidP="003323A3">
      <w:pPr>
        <w:rPr>
          <w:rFonts w:asciiTheme="minorHAnsi" w:hAnsiTheme="minorHAnsi" w:cstheme="minorHAnsi"/>
          <w:snapToGrid/>
          <w:color w:val="222222"/>
          <w:szCs w:val="24"/>
        </w:rPr>
      </w:pPr>
      <w:r>
        <w:rPr>
          <w:rFonts w:asciiTheme="minorHAnsi" w:hAnsiTheme="minorHAnsi" w:cstheme="minorHAnsi"/>
          <w:szCs w:val="24"/>
          <w:lang w:val="en-GB"/>
        </w:rPr>
        <w:t xml:space="preserve">For information on how to find our campus and the navigation of buildings (including accessibility), please see </w:t>
      </w:r>
      <w:hyperlink r:id="rId9" w:tgtFrame="_blank" w:history="1">
        <w:r>
          <w:rPr>
            <w:rStyle w:val="Hyperlink"/>
            <w:rFonts w:asciiTheme="minorHAnsi" w:hAnsiTheme="minorHAnsi" w:cstheme="minorHAnsi"/>
            <w:color w:val="1155CC"/>
            <w:szCs w:val="24"/>
          </w:rPr>
          <w:t>https://www.accessable.co.uk/university-of-portsmouth</w:t>
        </w:r>
      </w:hyperlink>
      <w:r>
        <w:rPr>
          <w:rFonts w:asciiTheme="minorHAnsi" w:hAnsiTheme="minorHAnsi" w:cstheme="minorHAnsi"/>
          <w:color w:val="222222"/>
          <w:szCs w:val="24"/>
        </w:rPr>
        <w:t> (click on the Access Guides tab at the top of the page, and then click on "view all access guides". </w:t>
      </w:r>
    </w:p>
    <w:p w14:paraId="7F06B827" w14:textId="34FDF9AA" w:rsidR="003323A3" w:rsidRDefault="003323A3" w:rsidP="003323A3">
      <w:pPr>
        <w:rPr>
          <w:rFonts w:ascii="Calibri" w:hAnsi="Calibri"/>
          <w:lang w:val="en-GB"/>
        </w:rPr>
      </w:pPr>
    </w:p>
    <w:p w14:paraId="0E5FBE43" w14:textId="0A12B91B" w:rsidR="00A6474D" w:rsidRDefault="00A6474D" w:rsidP="003323A3">
      <w:pPr>
        <w:rPr>
          <w:rFonts w:ascii="Calibri" w:hAnsi="Calibri"/>
          <w:lang w:val="en-GB"/>
        </w:rPr>
      </w:pPr>
    </w:p>
    <w:p w14:paraId="0B53ED18" w14:textId="2DBB729C" w:rsidR="00A6474D" w:rsidRDefault="00A6474D" w:rsidP="003323A3">
      <w:pPr>
        <w:rPr>
          <w:rFonts w:ascii="Calibri" w:hAnsi="Calibri"/>
          <w:lang w:val="en-GB"/>
        </w:rPr>
      </w:pPr>
    </w:p>
    <w:p w14:paraId="0B2889B1" w14:textId="2D36F590" w:rsidR="00A6474D" w:rsidRDefault="00A6474D" w:rsidP="003323A3">
      <w:pPr>
        <w:rPr>
          <w:rFonts w:ascii="Calibri" w:hAnsi="Calibri"/>
          <w:lang w:val="en-GB"/>
        </w:rPr>
      </w:pPr>
    </w:p>
    <w:p w14:paraId="307759E0" w14:textId="6DBFA191" w:rsidR="00A6474D" w:rsidRDefault="00A6474D" w:rsidP="003323A3">
      <w:pPr>
        <w:rPr>
          <w:rFonts w:ascii="Calibri" w:hAnsi="Calibri"/>
          <w:lang w:val="en-GB"/>
        </w:rPr>
      </w:pPr>
    </w:p>
    <w:p w14:paraId="6BA6248B" w14:textId="5FD4E5D9" w:rsidR="00A6474D" w:rsidRDefault="00A6474D" w:rsidP="003323A3">
      <w:pPr>
        <w:rPr>
          <w:rFonts w:ascii="Calibri" w:hAnsi="Calibri"/>
          <w:lang w:val="en-GB"/>
        </w:rPr>
      </w:pPr>
    </w:p>
    <w:p w14:paraId="0582B1B1" w14:textId="01E79072" w:rsidR="00A6474D" w:rsidRDefault="00A6474D" w:rsidP="003323A3">
      <w:pPr>
        <w:rPr>
          <w:rFonts w:ascii="Calibri" w:hAnsi="Calibri"/>
          <w:lang w:val="en-GB"/>
        </w:rPr>
      </w:pPr>
    </w:p>
    <w:p w14:paraId="2B9D2149" w14:textId="4612A605" w:rsidR="00A6474D" w:rsidRDefault="00A6474D" w:rsidP="003323A3">
      <w:pPr>
        <w:rPr>
          <w:rFonts w:ascii="Calibri" w:hAnsi="Calibri"/>
          <w:lang w:val="en-GB"/>
        </w:rPr>
      </w:pPr>
    </w:p>
    <w:p w14:paraId="5477D6A5" w14:textId="14726710" w:rsidR="00A6474D" w:rsidRDefault="00A6474D" w:rsidP="003323A3">
      <w:pPr>
        <w:rPr>
          <w:rFonts w:ascii="Calibri" w:hAnsi="Calibri"/>
          <w:lang w:val="en-GB"/>
        </w:rPr>
      </w:pPr>
    </w:p>
    <w:p w14:paraId="03E8929B" w14:textId="0C4CE3DB" w:rsidR="00A6474D" w:rsidRDefault="00A6474D" w:rsidP="003323A3">
      <w:pPr>
        <w:rPr>
          <w:rFonts w:ascii="Calibri" w:hAnsi="Calibri"/>
          <w:lang w:val="en-GB"/>
        </w:rPr>
      </w:pPr>
    </w:p>
    <w:p w14:paraId="7CCE0E17" w14:textId="07FF77C7" w:rsidR="00A6474D" w:rsidRDefault="00A6474D" w:rsidP="003323A3">
      <w:pPr>
        <w:rPr>
          <w:rFonts w:ascii="Calibri" w:hAnsi="Calibri"/>
          <w:lang w:val="en-GB"/>
        </w:rPr>
      </w:pPr>
    </w:p>
    <w:p w14:paraId="6EA2C4AA" w14:textId="755F9083" w:rsidR="00A6474D" w:rsidRDefault="00A6474D" w:rsidP="003323A3">
      <w:pPr>
        <w:rPr>
          <w:rFonts w:ascii="Calibri" w:hAnsi="Calibri"/>
          <w:lang w:val="en-GB"/>
        </w:rPr>
      </w:pPr>
    </w:p>
    <w:p w14:paraId="6E37DB03" w14:textId="6FD9F1CE" w:rsidR="00A6474D" w:rsidRDefault="00A6474D" w:rsidP="003323A3">
      <w:pPr>
        <w:rPr>
          <w:rFonts w:ascii="Calibri" w:hAnsi="Calibri"/>
          <w:lang w:val="en-GB"/>
        </w:rPr>
      </w:pPr>
    </w:p>
    <w:p w14:paraId="171E6573" w14:textId="042698C4" w:rsidR="00A6474D" w:rsidRDefault="00A6474D" w:rsidP="003323A3">
      <w:pPr>
        <w:rPr>
          <w:rFonts w:ascii="Calibri" w:hAnsi="Calibri"/>
          <w:lang w:val="en-GB"/>
        </w:rPr>
      </w:pPr>
    </w:p>
    <w:p w14:paraId="57BF3C37" w14:textId="5E75FFD7" w:rsidR="00A6474D" w:rsidRDefault="00A6474D" w:rsidP="003323A3">
      <w:pPr>
        <w:rPr>
          <w:rFonts w:ascii="Calibri" w:hAnsi="Calibri"/>
          <w:lang w:val="en-GB"/>
        </w:rPr>
      </w:pPr>
    </w:p>
    <w:p w14:paraId="6FE4D097" w14:textId="382329DE" w:rsidR="00A6474D" w:rsidRDefault="00A6474D" w:rsidP="003323A3">
      <w:pPr>
        <w:rPr>
          <w:rFonts w:ascii="Calibri" w:hAnsi="Calibri"/>
          <w:lang w:val="en-GB"/>
        </w:rPr>
      </w:pPr>
    </w:p>
    <w:p w14:paraId="3809EA9D" w14:textId="6F7A4F04" w:rsidR="00A6474D" w:rsidRDefault="00A6474D" w:rsidP="003323A3">
      <w:pPr>
        <w:rPr>
          <w:rFonts w:ascii="Calibri" w:hAnsi="Calibri"/>
          <w:lang w:val="en-GB"/>
        </w:rPr>
      </w:pPr>
    </w:p>
    <w:p w14:paraId="42363F52" w14:textId="3627F1CD" w:rsidR="00A6474D" w:rsidRDefault="00A6474D" w:rsidP="003323A3">
      <w:pPr>
        <w:rPr>
          <w:rFonts w:ascii="Calibri" w:hAnsi="Calibri"/>
          <w:lang w:val="en-GB"/>
        </w:rPr>
      </w:pPr>
    </w:p>
    <w:p w14:paraId="3574041D" w14:textId="3ECEA0AE" w:rsidR="00A6474D" w:rsidRDefault="00A6474D" w:rsidP="003323A3">
      <w:pPr>
        <w:rPr>
          <w:rFonts w:ascii="Calibri" w:hAnsi="Calibri"/>
          <w:lang w:val="en-GB"/>
        </w:rPr>
      </w:pPr>
    </w:p>
    <w:p w14:paraId="17F70C61" w14:textId="7BA29E8E" w:rsidR="00A6474D" w:rsidRDefault="00A6474D" w:rsidP="003323A3">
      <w:pPr>
        <w:rPr>
          <w:rFonts w:ascii="Calibri" w:hAnsi="Calibri"/>
          <w:lang w:val="en-GB"/>
        </w:rPr>
      </w:pPr>
    </w:p>
    <w:p w14:paraId="28A9AC11" w14:textId="103AD308" w:rsidR="00A6474D" w:rsidRDefault="00A6474D" w:rsidP="003323A3">
      <w:pPr>
        <w:rPr>
          <w:rFonts w:ascii="Calibri" w:hAnsi="Calibri"/>
          <w:lang w:val="en-GB"/>
        </w:rPr>
      </w:pPr>
    </w:p>
    <w:p w14:paraId="2A85518C" w14:textId="77777777" w:rsidR="00A6474D" w:rsidRDefault="00A6474D" w:rsidP="003323A3">
      <w:pPr>
        <w:rPr>
          <w:rFonts w:ascii="Calibri" w:hAnsi="Calibri"/>
          <w:lang w:val="en-GB"/>
        </w:rPr>
      </w:pPr>
    </w:p>
    <w:p w14:paraId="3FD3BF82" w14:textId="77777777" w:rsidR="003323A3" w:rsidRDefault="003323A3" w:rsidP="003323A3">
      <w:pPr>
        <w:rPr>
          <w:rFonts w:ascii="Calibri" w:hAnsi="Calibri"/>
          <w:lang w:val="en-GB"/>
        </w:rPr>
      </w:pPr>
    </w:p>
    <w:p w14:paraId="3966A423" w14:textId="77777777" w:rsidR="003323A3" w:rsidRDefault="003323A3" w:rsidP="003323A3">
      <w:pPr>
        <w:rPr>
          <w:rFonts w:ascii="Calibri" w:hAnsi="Calibri"/>
          <w:lang w:val="en-GB"/>
        </w:rPr>
      </w:pPr>
      <w:r>
        <w:rPr>
          <w:noProof/>
          <w:snapToGrid/>
        </w:rPr>
        <w:drawing>
          <wp:inline distT="0" distB="0" distL="0" distR="0" wp14:anchorId="49B3C5FF" wp14:editId="10BFA36D">
            <wp:extent cx="5731510" cy="3579495"/>
            <wp:effectExtent l="0" t="0" r="2540" b="190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14:paraId="09EEB306" w14:textId="77777777" w:rsidR="005E2EEF" w:rsidRPr="003A7158" w:rsidRDefault="005E2EEF" w:rsidP="003A7158">
      <w:pPr>
        <w:contextualSpacing/>
        <w:rPr>
          <w:rFonts w:ascii="Calibri" w:hAnsi="Calibri" w:cs="Calibri"/>
          <w:b/>
          <w:szCs w:val="24"/>
        </w:rPr>
      </w:pPr>
      <w:r w:rsidRPr="003A7158">
        <w:rPr>
          <w:rFonts w:ascii="Calibri" w:hAnsi="Calibri" w:cs="Calibri"/>
          <w:b/>
          <w:szCs w:val="24"/>
        </w:rPr>
        <w:lastRenderedPageBreak/>
        <w:t>UNIVERSITY OF PORTSMOUTH – RECRUITMENT PAPERWORK</w:t>
      </w:r>
    </w:p>
    <w:p w14:paraId="255696B1" w14:textId="77777777" w:rsidR="005E2EEF" w:rsidRPr="003A7158" w:rsidRDefault="005E2EEF" w:rsidP="003A7158">
      <w:pPr>
        <w:widowControl/>
        <w:numPr>
          <w:ilvl w:val="0"/>
          <w:numId w:val="9"/>
        </w:numPr>
        <w:pBdr>
          <w:top w:val="nil"/>
          <w:left w:val="nil"/>
          <w:bottom w:val="nil"/>
          <w:right w:val="nil"/>
          <w:between w:val="nil"/>
        </w:pBdr>
        <w:contextualSpacing/>
        <w:rPr>
          <w:rFonts w:ascii="Calibri" w:hAnsi="Calibri" w:cs="Calibri"/>
          <w:b/>
          <w:szCs w:val="24"/>
        </w:rPr>
      </w:pPr>
      <w:r w:rsidRPr="003A7158">
        <w:rPr>
          <w:rFonts w:ascii="Calibri" w:hAnsi="Calibri" w:cs="Calibri"/>
          <w:b/>
          <w:szCs w:val="24"/>
        </w:rPr>
        <w:t>JOB DESCRIPTION</w:t>
      </w:r>
    </w:p>
    <w:p w14:paraId="05DFCFE8" w14:textId="77777777" w:rsidR="005E2EEF" w:rsidRPr="003A7158" w:rsidRDefault="005E2EEF" w:rsidP="003A7158">
      <w:pPr>
        <w:contextualSpacing/>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5E2EEF" w:rsidRPr="003A7158" w14:paraId="0797CE01" w14:textId="77777777" w:rsidTr="00861D75">
        <w:tc>
          <w:tcPr>
            <w:tcW w:w="3369" w:type="dxa"/>
          </w:tcPr>
          <w:p w14:paraId="7637B552" w14:textId="77777777" w:rsidR="005E2EEF" w:rsidRPr="003A7158" w:rsidRDefault="005E2EEF" w:rsidP="003A7158">
            <w:pPr>
              <w:contextualSpacing/>
              <w:rPr>
                <w:rFonts w:ascii="Calibri" w:hAnsi="Calibri" w:cs="Calibri"/>
                <w:szCs w:val="24"/>
              </w:rPr>
            </w:pPr>
            <w:r w:rsidRPr="003A7158">
              <w:rPr>
                <w:rFonts w:ascii="Calibri" w:hAnsi="Calibri" w:cs="Calibri"/>
                <w:b/>
                <w:szCs w:val="24"/>
              </w:rPr>
              <w:t>Job Title:</w:t>
            </w:r>
          </w:p>
          <w:p w14:paraId="5233F3EA" w14:textId="77777777" w:rsidR="005E2EEF" w:rsidRPr="003A7158" w:rsidRDefault="005E2EEF" w:rsidP="003A7158">
            <w:pPr>
              <w:contextualSpacing/>
              <w:rPr>
                <w:rFonts w:ascii="Calibri" w:hAnsi="Calibri" w:cs="Calibri"/>
                <w:szCs w:val="24"/>
              </w:rPr>
            </w:pPr>
          </w:p>
        </w:tc>
        <w:tc>
          <w:tcPr>
            <w:tcW w:w="5873" w:type="dxa"/>
          </w:tcPr>
          <w:p w14:paraId="2E212BDB" w14:textId="7FDF7913" w:rsidR="005E2EEF" w:rsidRPr="003A7158" w:rsidRDefault="005E2EEF" w:rsidP="003A7158">
            <w:pPr>
              <w:contextualSpacing/>
              <w:rPr>
                <w:rFonts w:ascii="Calibri" w:hAnsi="Calibri" w:cs="Calibri"/>
                <w:szCs w:val="24"/>
              </w:rPr>
            </w:pPr>
            <w:bookmarkStart w:id="0" w:name="_gjdgxs" w:colFirst="0" w:colLast="0"/>
            <w:bookmarkEnd w:id="0"/>
            <w:r w:rsidRPr="003A7158">
              <w:rPr>
                <w:rFonts w:ascii="Calibri" w:hAnsi="Calibri" w:cs="Calibri"/>
                <w:szCs w:val="24"/>
              </w:rPr>
              <w:t>Reader in Protein Engineering &amp; Synthetic Biology</w:t>
            </w:r>
          </w:p>
          <w:p w14:paraId="499C2DDA" w14:textId="77777777" w:rsidR="005E2EEF" w:rsidRPr="003A7158" w:rsidRDefault="005E2EEF" w:rsidP="003A7158">
            <w:pPr>
              <w:contextualSpacing/>
              <w:rPr>
                <w:rFonts w:ascii="Calibri" w:hAnsi="Calibri" w:cs="Calibri"/>
                <w:szCs w:val="24"/>
              </w:rPr>
            </w:pPr>
          </w:p>
        </w:tc>
      </w:tr>
      <w:tr w:rsidR="005E2EEF" w:rsidRPr="003A7158" w14:paraId="00D22A16" w14:textId="77777777" w:rsidTr="00861D75">
        <w:tc>
          <w:tcPr>
            <w:tcW w:w="3369" w:type="dxa"/>
          </w:tcPr>
          <w:p w14:paraId="65C6AC9D" w14:textId="77777777" w:rsidR="005E2EEF" w:rsidRPr="003A7158" w:rsidRDefault="005E2EEF" w:rsidP="003A7158">
            <w:pPr>
              <w:contextualSpacing/>
              <w:rPr>
                <w:rFonts w:ascii="Calibri" w:hAnsi="Calibri" w:cs="Calibri"/>
                <w:szCs w:val="24"/>
              </w:rPr>
            </w:pPr>
            <w:r w:rsidRPr="003A7158">
              <w:rPr>
                <w:rFonts w:ascii="Calibri" w:hAnsi="Calibri" w:cs="Calibri"/>
                <w:b/>
                <w:szCs w:val="24"/>
              </w:rPr>
              <w:t>Grade:</w:t>
            </w:r>
          </w:p>
          <w:p w14:paraId="11D90257" w14:textId="77777777" w:rsidR="005E2EEF" w:rsidRPr="003A7158" w:rsidRDefault="005E2EEF" w:rsidP="003A7158">
            <w:pPr>
              <w:contextualSpacing/>
              <w:rPr>
                <w:rFonts w:ascii="Calibri" w:hAnsi="Calibri" w:cs="Calibri"/>
                <w:szCs w:val="24"/>
              </w:rPr>
            </w:pPr>
          </w:p>
        </w:tc>
        <w:tc>
          <w:tcPr>
            <w:tcW w:w="5873" w:type="dxa"/>
          </w:tcPr>
          <w:p w14:paraId="4D3B8E62" w14:textId="77777777" w:rsidR="005E2EEF" w:rsidRPr="003A7158" w:rsidRDefault="005E2EEF" w:rsidP="003A7158">
            <w:pPr>
              <w:contextualSpacing/>
              <w:rPr>
                <w:rFonts w:ascii="Calibri" w:hAnsi="Calibri" w:cs="Calibri"/>
                <w:szCs w:val="24"/>
              </w:rPr>
            </w:pPr>
            <w:r w:rsidRPr="003A7158">
              <w:rPr>
                <w:rFonts w:ascii="Calibri" w:hAnsi="Calibri" w:cs="Calibri"/>
                <w:szCs w:val="24"/>
              </w:rPr>
              <w:t>9</w:t>
            </w:r>
          </w:p>
        </w:tc>
      </w:tr>
      <w:tr w:rsidR="005E2EEF" w:rsidRPr="003A7158" w14:paraId="44172389" w14:textId="77777777" w:rsidTr="00861D75">
        <w:tc>
          <w:tcPr>
            <w:tcW w:w="3369" w:type="dxa"/>
          </w:tcPr>
          <w:p w14:paraId="19A5315C" w14:textId="77777777" w:rsidR="005E2EEF" w:rsidRPr="003A7158" w:rsidRDefault="005E2EEF" w:rsidP="003A7158">
            <w:pPr>
              <w:contextualSpacing/>
              <w:rPr>
                <w:rFonts w:ascii="Calibri" w:hAnsi="Calibri" w:cs="Calibri"/>
                <w:b/>
                <w:szCs w:val="24"/>
              </w:rPr>
            </w:pPr>
            <w:r w:rsidRPr="003A7158">
              <w:rPr>
                <w:rFonts w:ascii="Calibri" w:hAnsi="Calibri" w:cs="Calibri"/>
                <w:b/>
                <w:szCs w:val="24"/>
              </w:rPr>
              <w:t>Route:</w:t>
            </w:r>
          </w:p>
          <w:p w14:paraId="71636612" w14:textId="77777777" w:rsidR="005E2EEF" w:rsidRPr="003A7158" w:rsidRDefault="005E2EEF" w:rsidP="003A7158">
            <w:pPr>
              <w:contextualSpacing/>
              <w:rPr>
                <w:rFonts w:ascii="Calibri" w:hAnsi="Calibri" w:cs="Calibri"/>
                <w:b/>
                <w:szCs w:val="24"/>
              </w:rPr>
            </w:pPr>
          </w:p>
        </w:tc>
        <w:tc>
          <w:tcPr>
            <w:tcW w:w="5873" w:type="dxa"/>
          </w:tcPr>
          <w:p w14:paraId="0D4FA91B" w14:textId="77777777" w:rsidR="005E2EEF" w:rsidRPr="003A7158" w:rsidRDefault="005E2EEF" w:rsidP="003A7158">
            <w:pPr>
              <w:contextualSpacing/>
              <w:rPr>
                <w:rFonts w:ascii="Calibri" w:hAnsi="Calibri" w:cs="Calibri"/>
                <w:szCs w:val="24"/>
              </w:rPr>
            </w:pPr>
            <w:r w:rsidRPr="003A7158">
              <w:rPr>
                <w:rFonts w:ascii="Calibri" w:hAnsi="Calibri" w:cs="Calibri"/>
                <w:szCs w:val="24"/>
              </w:rPr>
              <w:t>Research</w:t>
            </w:r>
          </w:p>
        </w:tc>
      </w:tr>
      <w:tr w:rsidR="005E2EEF" w:rsidRPr="003A7158" w14:paraId="4A29E39B" w14:textId="77777777" w:rsidTr="00861D75">
        <w:tc>
          <w:tcPr>
            <w:tcW w:w="3369" w:type="dxa"/>
          </w:tcPr>
          <w:p w14:paraId="46BB177C" w14:textId="77777777" w:rsidR="005E2EEF" w:rsidRPr="003A7158" w:rsidRDefault="005E2EEF" w:rsidP="003A7158">
            <w:pPr>
              <w:contextualSpacing/>
              <w:rPr>
                <w:rFonts w:ascii="Calibri" w:hAnsi="Calibri" w:cs="Calibri"/>
                <w:szCs w:val="24"/>
              </w:rPr>
            </w:pPr>
            <w:r w:rsidRPr="003A7158">
              <w:rPr>
                <w:rFonts w:ascii="Calibri" w:hAnsi="Calibri" w:cs="Calibri"/>
                <w:b/>
                <w:szCs w:val="24"/>
              </w:rPr>
              <w:t>Faculty/Centre:</w:t>
            </w:r>
          </w:p>
          <w:p w14:paraId="1280CC49" w14:textId="77777777" w:rsidR="005E2EEF" w:rsidRPr="003A7158" w:rsidRDefault="005E2EEF" w:rsidP="003A7158">
            <w:pPr>
              <w:contextualSpacing/>
              <w:rPr>
                <w:rFonts w:ascii="Calibri" w:hAnsi="Calibri" w:cs="Calibri"/>
                <w:szCs w:val="24"/>
              </w:rPr>
            </w:pPr>
          </w:p>
        </w:tc>
        <w:tc>
          <w:tcPr>
            <w:tcW w:w="5873" w:type="dxa"/>
          </w:tcPr>
          <w:p w14:paraId="7229D6FF" w14:textId="6FB1A0F2" w:rsidR="005E2EEF" w:rsidRPr="003A7158" w:rsidRDefault="005E2EEF" w:rsidP="003A7158">
            <w:pPr>
              <w:contextualSpacing/>
              <w:rPr>
                <w:rFonts w:ascii="Calibri" w:hAnsi="Calibri" w:cs="Calibri"/>
                <w:szCs w:val="24"/>
              </w:rPr>
            </w:pPr>
            <w:r w:rsidRPr="003A7158">
              <w:rPr>
                <w:rFonts w:ascii="Calibri" w:hAnsi="Calibri" w:cs="Calibri"/>
                <w:szCs w:val="24"/>
              </w:rPr>
              <w:t>Faculty of Science &amp; Health</w:t>
            </w:r>
          </w:p>
        </w:tc>
      </w:tr>
      <w:tr w:rsidR="005E2EEF" w:rsidRPr="003A7158" w14:paraId="51E43EEF" w14:textId="77777777" w:rsidTr="00861D75">
        <w:tc>
          <w:tcPr>
            <w:tcW w:w="3369" w:type="dxa"/>
          </w:tcPr>
          <w:p w14:paraId="440D8B99" w14:textId="77777777" w:rsidR="005E2EEF" w:rsidRPr="003A7158" w:rsidRDefault="005E2EEF" w:rsidP="003A7158">
            <w:pPr>
              <w:contextualSpacing/>
              <w:rPr>
                <w:rFonts w:ascii="Calibri" w:hAnsi="Calibri" w:cs="Calibri"/>
                <w:szCs w:val="24"/>
              </w:rPr>
            </w:pPr>
            <w:r w:rsidRPr="003A7158">
              <w:rPr>
                <w:rFonts w:ascii="Calibri" w:hAnsi="Calibri" w:cs="Calibri"/>
                <w:b/>
                <w:szCs w:val="24"/>
              </w:rPr>
              <w:t>Department/Service:</w:t>
            </w:r>
          </w:p>
          <w:p w14:paraId="56B141B3" w14:textId="77777777" w:rsidR="005E2EEF" w:rsidRPr="003A7158" w:rsidRDefault="005E2EEF" w:rsidP="003A7158">
            <w:pPr>
              <w:contextualSpacing/>
              <w:rPr>
                <w:rFonts w:ascii="Calibri" w:hAnsi="Calibri" w:cs="Calibri"/>
                <w:szCs w:val="24"/>
              </w:rPr>
            </w:pPr>
            <w:r w:rsidRPr="003A7158">
              <w:rPr>
                <w:rFonts w:ascii="Calibri" w:hAnsi="Calibri" w:cs="Calibri"/>
                <w:b/>
                <w:szCs w:val="24"/>
              </w:rPr>
              <w:t>Location:</w:t>
            </w:r>
          </w:p>
        </w:tc>
        <w:tc>
          <w:tcPr>
            <w:tcW w:w="5873" w:type="dxa"/>
          </w:tcPr>
          <w:p w14:paraId="6932570D" w14:textId="77777777" w:rsidR="005E2EEF" w:rsidRPr="003A7158" w:rsidRDefault="005E2EEF" w:rsidP="003A7158">
            <w:pPr>
              <w:contextualSpacing/>
              <w:rPr>
                <w:rFonts w:ascii="Calibri" w:hAnsi="Calibri" w:cs="Calibri"/>
                <w:szCs w:val="24"/>
              </w:rPr>
            </w:pPr>
            <w:r w:rsidRPr="003A7158">
              <w:rPr>
                <w:rFonts w:ascii="Calibri" w:hAnsi="Calibri" w:cs="Calibri"/>
                <w:szCs w:val="24"/>
              </w:rPr>
              <w:t>School of Biological Sciences</w:t>
            </w:r>
          </w:p>
          <w:p w14:paraId="4B42848F" w14:textId="77777777" w:rsidR="005E2EEF" w:rsidRPr="003A7158" w:rsidRDefault="005E2EEF" w:rsidP="003A7158">
            <w:pPr>
              <w:contextualSpacing/>
              <w:rPr>
                <w:rFonts w:ascii="Calibri" w:hAnsi="Calibri" w:cs="Calibri"/>
                <w:szCs w:val="24"/>
              </w:rPr>
            </w:pPr>
            <w:r w:rsidRPr="003A7158">
              <w:rPr>
                <w:rFonts w:ascii="Calibri" w:hAnsi="Calibri" w:cs="Calibri"/>
                <w:szCs w:val="24"/>
              </w:rPr>
              <w:t>King Henry Building</w:t>
            </w:r>
          </w:p>
        </w:tc>
      </w:tr>
      <w:tr w:rsidR="005E2EEF" w:rsidRPr="003A7158" w14:paraId="345ABA1C" w14:textId="77777777" w:rsidTr="00861D75">
        <w:tc>
          <w:tcPr>
            <w:tcW w:w="3369" w:type="dxa"/>
          </w:tcPr>
          <w:p w14:paraId="3C4F40A0" w14:textId="77777777" w:rsidR="005E2EEF" w:rsidRPr="003A7158" w:rsidRDefault="005E2EEF" w:rsidP="003A7158">
            <w:pPr>
              <w:contextualSpacing/>
              <w:rPr>
                <w:rFonts w:ascii="Calibri" w:hAnsi="Calibri" w:cs="Calibri"/>
                <w:szCs w:val="24"/>
              </w:rPr>
            </w:pPr>
            <w:r w:rsidRPr="003A7158">
              <w:rPr>
                <w:rFonts w:ascii="Calibri" w:hAnsi="Calibri" w:cs="Calibri"/>
                <w:b/>
                <w:szCs w:val="24"/>
              </w:rPr>
              <w:t>Position Reference No:</w:t>
            </w:r>
          </w:p>
          <w:p w14:paraId="476EFFE2" w14:textId="77777777" w:rsidR="005E2EEF" w:rsidRPr="003A7158" w:rsidRDefault="005E2EEF" w:rsidP="003A7158">
            <w:pPr>
              <w:contextualSpacing/>
              <w:rPr>
                <w:rFonts w:ascii="Calibri" w:hAnsi="Calibri" w:cs="Calibri"/>
                <w:szCs w:val="24"/>
              </w:rPr>
            </w:pPr>
          </w:p>
        </w:tc>
        <w:tc>
          <w:tcPr>
            <w:tcW w:w="5873" w:type="dxa"/>
          </w:tcPr>
          <w:p w14:paraId="085B5F11" w14:textId="77777777" w:rsidR="005E2EEF" w:rsidRPr="003A7158" w:rsidRDefault="005E2EEF" w:rsidP="003A7158">
            <w:pPr>
              <w:contextualSpacing/>
              <w:rPr>
                <w:rFonts w:ascii="Calibri" w:hAnsi="Calibri" w:cs="Calibri"/>
                <w:szCs w:val="24"/>
              </w:rPr>
            </w:pPr>
            <w:r w:rsidRPr="003A7158">
              <w:rPr>
                <w:rFonts w:ascii="Calibri" w:hAnsi="Calibri" w:cs="Calibri"/>
                <w:szCs w:val="24"/>
              </w:rPr>
              <w:t>ZZ006965</w:t>
            </w:r>
          </w:p>
        </w:tc>
      </w:tr>
      <w:tr w:rsidR="005E2EEF" w:rsidRPr="003A7158" w14:paraId="7220996B" w14:textId="77777777" w:rsidTr="00861D75">
        <w:tc>
          <w:tcPr>
            <w:tcW w:w="3369" w:type="dxa"/>
          </w:tcPr>
          <w:p w14:paraId="517D145E" w14:textId="77777777" w:rsidR="005E2EEF" w:rsidRPr="003A7158" w:rsidRDefault="005E2EEF" w:rsidP="003A7158">
            <w:pPr>
              <w:contextualSpacing/>
              <w:rPr>
                <w:rFonts w:ascii="Calibri" w:hAnsi="Calibri" w:cs="Calibri"/>
                <w:b/>
                <w:szCs w:val="24"/>
              </w:rPr>
            </w:pPr>
            <w:r w:rsidRPr="003A7158">
              <w:rPr>
                <w:rFonts w:ascii="Calibri" w:hAnsi="Calibri" w:cs="Calibri"/>
                <w:b/>
                <w:szCs w:val="24"/>
              </w:rPr>
              <w:t>Cost Centre:</w:t>
            </w:r>
          </w:p>
          <w:p w14:paraId="0DAD8118" w14:textId="77777777" w:rsidR="005E2EEF" w:rsidRPr="003A7158" w:rsidRDefault="005E2EEF" w:rsidP="003A7158">
            <w:pPr>
              <w:contextualSpacing/>
              <w:rPr>
                <w:rFonts w:ascii="Calibri" w:hAnsi="Calibri" w:cs="Calibri"/>
                <w:b/>
                <w:szCs w:val="24"/>
              </w:rPr>
            </w:pPr>
          </w:p>
        </w:tc>
        <w:tc>
          <w:tcPr>
            <w:tcW w:w="5873" w:type="dxa"/>
          </w:tcPr>
          <w:p w14:paraId="543E3914" w14:textId="268759CA" w:rsidR="005E2EEF" w:rsidRPr="003A7158" w:rsidRDefault="005E2EEF" w:rsidP="003A7158">
            <w:pPr>
              <w:contextualSpacing/>
              <w:rPr>
                <w:rFonts w:ascii="Calibri" w:hAnsi="Calibri" w:cs="Calibri"/>
                <w:szCs w:val="24"/>
              </w:rPr>
            </w:pPr>
            <w:r w:rsidRPr="003A7158">
              <w:rPr>
                <w:rFonts w:ascii="Calibri" w:hAnsi="Calibri" w:cs="Calibri"/>
                <w:szCs w:val="24"/>
              </w:rPr>
              <w:t>44052</w:t>
            </w:r>
          </w:p>
        </w:tc>
      </w:tr>
      <w:tr w:rsidR="005E2EEF" w:rsidRPr="003A7158" w14:paraId="3F7E81F9" w14:textId="77777777" w:rsidTr="00861D75">
        <w:tc>
          <w:tcPr>
            <w:tcW w:w="3369" w:type="dxa"/>
          </w:tcPr>
          <w:p w14:paraId="17A2A116" w14:textId="77777777" w:rsidR="005E2EEF" w:rsidRPr="003A7158" w:rsidRDefault="005E2EEF" w:rsidP="003A7158">
            <w:pPr>
              <w:contextualSpacing/>
              <w:rPr>
                <w:rFonts w:ascii="Calibri" w:hAnsi="Calibri" w:cs="Calibri"/>
                <w:szCs w:val="24"/>
              </w:rPr>
            </w:pPr>
            <w:r w:rsidRPr="003A7158">
              <w:rPr>
                <w:rFonts w:ascii="Calibri" w:hAnsi="Calibri" w:cs="Calibri"/>
                <w:b/>
                <w:szCs w:val="24"/>
              </w:rPr>
              <w:t>Responsible to:</w:t>
            </w:r>
          </w:p>
          <w:p w14:paraId="550A8575" w14:textId="77777777" w:rsidR="005E2EEF" w:rsidRPr="003A7158" w:rsidRDefault="005E2EEF" w:rsidP="003A7158">
            <w:pPr>
              <w:contextualSpacing/>
              <w:rPr>
                <w:rFonts w:ascii="Calibri" w:hAnsi="Calibri" w:cs="Calibri"/>
                <w:szCs w:val="24"/>
              </w:rPr>
            </w:pPr>
          </w:p>
        </w:tc>
        <w:tc>
          <w:tcPr>
            <w:tcW w:w="5873" w:type="dxa"/>
          </w:tcPr>
          <w:p w14:paraId="0FAEC9C0" w14:textId="77777777" w:rsidR="005E2EEF" w:rsidRPr="003A7158" w:rsidRDefault="005E2EEF" w:rsidP="003A7158">
            <w:pPr>
              <w:contextualSpacing/>
              <w:rPr>
                <w:rFonts w:ascii="Calibri" w:hAnsi="Calibri" w:cs="Calibri"/>
                <w:szCs w:val="24"/>
              </w:rPr>
            </w:pPr>
            <w:r w:rsidRPr="003A7158">
              <w:rPr>
                <w:rFonts w:ascii="Calibri" w:hAnsi="Calibri" w:cs="Calibri"/>
                <w:szCs w:val="24"/>
              </w:rPr>
              <w:t>Head of School</w:t>
            </w:r>
          </w:p>
        </w:tc>
      </w:tr>
      <w:tr w:rsidR="005E2EEF" w:rsidRPr="003A7158" w14:paraId="7B0FA271" w14:textId="77777777" w:rsidTr="00861D75">
        <w:tc>
          <w:tcPr>
            <w:tcW w:w="3369" w:type="dxa"/>
          </w:tcPr>
          <w:p w14:paraId="734D0246" w14:textId="77777777" w:rsidR="005E2EEF" w:rsidRPr="003A7158" w:rsidRDefault="005E2EEF" w:rsidP="003A7158">
            <w:pPr>
              <w:contextualSpacing/>
              <w:rPr>
                <w:rFonts w:ascii="Calibri" w:hAnsi="Calibri" w:cs="Calibri"/>
                <w:szCs w:val="24"/>
              </w:rPr>
            </w:pPr>
            <w:r w:rsidRPr="003A7158">
              <w:rPr>
                <w:rFonts w:ascii="Calibri" w:hAnsi="Calibri" w:cs="Calibri"/>
                <w:b/>
                <w:szCs w:val="24"/>
              </w:rPr>
              <w:t>Responsible for:</w:t>
            </w:r>
          </w:p>
          <w:p w14:paraId="6C5D28F2" w14:textId="77777777" w:rsidR="005E2EEF" w:rsidRPr="003A7158" w:rsidRDefault="005E2EEF" w:rsidP="003A7158">
            <w:pPr>
              <w:contextualSpacing/>
              <w:rPr>
                <w:rFonts w:ascii="Calibri" w:hAnsi="Calibri" w:cs="Calibri"/>
                <w:szCs w:val="24"/>
              </w:rPr>
            </w:pPr>
          </w:p>
        </w:tc>
        <w:tc>
          <w:tcPr>
            <w:tcW w:w="5873" w:type="dxa"/>
          </w:tcPr>
          <w:p w14:paraId="4CF8ACF2" w14:textId="77777777" w:rsidR="005E2EEF" w:rsidRPr="003A7158" w:rsidRDefault="005E2EEF" w:rsidP="003A7158">
            <w:pPr>
              <w:contextualSpacing/>
              <w:rPr>
                <w:rFonts w:ascii="Calibri" w:hAnsi="Calibri" w:cs="Calibri"/>
                <w:szCs w:val="24"/>
              </w:rPr>
            </w:pPr>
            <w:r w:rsidRPr="003A7158">
              <w:rPr>
                <w:rFonts w:ascii="Calibri" w:hAnsi="Calibri" w:cs="Calibri"/>
                <w:szCs w:val="24"/>
              </w:rPr>
              <w:t>N/A</w:t>
            </w:r>
          </w:p>
        </w:tc>
      </w:tr>
      <w:tr w:rsidR="005E2EEF" w:rsidRPr="003A7158" w14:paraId="32471BA2" w14:textId="77777777" w:rsidTr="00861D75">
        <w:tc>
          <w:tcPr>
            <w:tcW w:w="3369" w:type="dxa"/>
          </w:tcPr>
          <w:p w14:paraId="21D7C3C9" w14:textId="77777777" w:rsidR="005E2EEF" w:rsidRPr="003A7158" w:rsidRDefault="005E2EEF" w:rsidP="003A7158">
            <w:pPr>
              <w:contextualSpacing/>
              <w:rPr>
                <w:rFonts w:ascii="Calibri" w:hAnsi="Calibri" w:cs="Calibri"/>
                <w:szCs w:val="24"/>
              </w:rPr>
            </w:pPr>
            <w:r w:rsidRPr="003A7158">
              <w:rPr>
                <w:rFonts w:ascii="Calibri" w:hAnsi="Calibri" w:cs="Calibri"/>
                <w:b/>
                <w:szCs w:val="24"/>
              </w:rPr>
              <w:t>Effective date of job description:</w:t>
            </w:r>
          </w:p>
        </w:tc>
        <w:tc>
          <w:tcPr>
            <w:tcW w:w="5873" w:type="dxa"/>
          </w:tcPr>
          <w:p w14:paraId="6D7EBDE0" w14:textId="77777777" w:rsidR="005E2EEF" w:rsidRPr="003A7158" w:rsidRDefault="005E2EEF" w:rsidP="003A7158">
            <w:pPr>
              <w:contextualSpacing/>
              <w:rPr>
                <w:rFonts w:ascii="Calibri" w:hAnsi="Calibri" w:cs="Calibri"/>
                <w:szCs w:val="24"/>
              </w:rPr>
            </w:pPr>
            <w:r w:rsidRPr="003A7158">
              <w:rPr>
                <w:rFonts w:ascii="Calibri" w:hAnsi="Calibri" w:cs="Calibri"/>
                <w:szCs w:val="24"/>
              </w:rPr>
              <w:t>March 2023</w:t>
            </w:r>
          </w:p>
        </w:tc>
      </w:tr>
    </w:tbl>
    <w:p w14:paraId="6CFBE6FF" w14:textId="77777777" w:rsidR="005E2EEF" w:rsidRPr="003A7158" w:rsidRDefault="005E2EEF" w:rsidP="003A7158">
      <w:pPr>
        <w:contextualSpacing/>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E2EEF" w:rsidRPr="003A7158" w14:paraId="39C070AE" w14:textId="77777777" w:rsidTr="00861D75">
        <w:tc>
          <w:tcPr>
            <w:tcW w:w="9242" w:type="dxa"/>
          </w:tcPr>
          <w:p w14:paraId="16D9B9FA" w14:textId="77777777" w:rsidR="005E2EEF" w:rsidRPr="003A7158" w:rsidRDefault="005E2EEF" w:rsidP="003A7158">
            <w:pPr>
              <w:contextualSpacing/>
              <w:rPr>
                <w:rFonts w:ascii="Calibri" w:hAnsi="Calibri" w:cs="Calibri"/>
                <w:szCs w:val="24"/>
              </w:rPr>
            </w:pPr>
            <w:r w:rsidRPr="003A7158">
              <w:rPr>
                <w:rFonts w:ascii="Calibri" w:hAnsi="Calibri" w:cs="Calibri"/>
                <w:b/>
                <w:szCs w:val="24"/>
              </w:rPr>
              <w:t xml:space="preserve">Context of Job:  </w:t>
            </w:r>
          </w:p>
        </w:tc>
      </w:tr>
      <w:tr w:rsidR="005E2EEF" w:rsidRPr="003A7158" w14:paraId="39BE722E" w14:textId="77777777" w:rsidTr="00861D75">
        <w:tc>
          <w:tcPr>
            <w:tcW w:w="9242" w:type="dxa"/>
          </w:tcPr>
          <w:p w14:paraId="23F52049" w14:textId="77777777" w:rsidR="005E2EEF" w:rsidRPr="003A7158" w:rsidRDefault="005E2EEF" w:rsidP="003A7158">
            <w:pPr>
              <w:shd w:val="clear" w:color="auto" w:fill="FFFFFF"/>
              <w:contextualSpacing/>
              <w:rPr>
                <w:rFonts w:ascii="Calibri" w:hAnsi="Calibri" w:cs="Calibri"/>
                <w:szCs w:val="24"/>
              </w:rPr>
            </w:pPr>
            <w:r w:rsidRPr="003A7158">
              <w:rPr>
                <w:rFonts w:ascii="Calibri" w:hAnsi="Calibri" w:cs="Calibri"/>
                <w:szCs w:val="24"/>
              </w:rPr>
              <w:t xml:space="preserve">The School is a world-class </w:t>
            </w:r>
            <w:proofErr w:type="spellStart"/>
            <w:r w:rsidRPr="003A7158">
              <w:rPr>
                <w:rFonts w:ascii="Calibri" w:hAnsi="Calibri" w:cs="Calibri"/>
                <w:szCs w:val="24"/>
              </w:rPr>
              <w:t>centre</w:t>
            </w:r>
            <w:proofErr w:type="spellEnd"/>
            <w:r w:rsidRPr="003A7158">
              <w:rPr>
                <w:rFonts w:ascii="Calibri" w:hAnsi="Calibri" w:cs="Calibri"/>
                <w:szCs w:val="24"/>
              </w:rPr>
              <w:t xml:space="preserve"> for the study of the Biological Sciences. We pride ourselves on providing a supportive and exciting environment to develop our student’s passion for the Biological Sciences and on furthering our knowledge of the discipline. </w:t>
            </w:r>
          </w:p>
          <w:p w14:paraId="09CF16C7" w14:textId="77777777" w:rsidR="005E2EEF" w:rsidRPr="003A7158" w:rsidRDefault="005E2EEF" w:rsidP="003A7158">
            <w:pPr>
              <w:shd w:val="clear" w:color="auto" w:fill="FFFFFF"/>
              <w:contextualSpacing/>
              <w:rPr>
                <w:rFonts w:ascii="Calibri" w:hAnsi="Calibri" w:cs="Calibri"/>
                <w:szCs w:val="24"/>
              </w:rPr>
            </w:pPr>
          </w:p>
          <w:p w14:paraId="26AF9A48" w14:textId="33DD0B58" w:rsidR="005E2EEF" w:rsidRPr="003A7158" w:rsidRDefault="005E2EEF" w:rsidP="003A7158">
            <w:pPr>
              <w:shd w:val="clear" w:color="auto" w:fill="FFFFFF"/>
              <w:contextualSpacing/>
              <w:rPr>
                <w:rFonts w:ascii="Calibri" w:hAnsi="Calibri" w:cs="Calibri"/>
                <w:szCs w:val="24"/>
              </w:rPr>
            </w:pPr>
            <w:r w:rsidRPr="003A7158">
              <w:rPr>
                <w:rFonts w:ascii="Calibri" w:hAnsi="Calibri" w:cs="Calibri"/>
                <w:szCs w:val="24"/>
              </w:rPr>
              <w:t xml:space="preserve">Our School provides world class research and innovation activities </w:t>
            </w:r>
            <w:r w:rsidR="000C681E" w:rsidRPr="003A7158">
              <w:rPr>
                <w:rFonts w:ascii="Calibri" w:hAnsi="Calibri" w:cs="Calibri"/>
                <w:szCs w:val="24"/>
              </w:rPr>
              <w:t>focused</w:t>
            </w:r>
            <w:r w:rsidRPr="003A7158">
              <w:rPr>
                <w:rFonts w:ascii="Calibri" w:hAnsi="Calibri" w:cs="Calibri"/>
                <w:szCs w:val="24"/>
              </w:rPr>
              <w:t xml:space="preserve"> around our research strengths of Developmental Biology &amp; Epigenetics, Molecular Biophysics and Applied Environmental Research which enables students and staff to flourish in this dynamic and inclusive scientific culture.</w:t>
            </w:r>
          </w:p>
        </w:tc>
      </w:tr>
    </w:tbl>
    <w:p w14:paraId="5A2F2720" w14:textId="77777777" w:rsidR="005E2EEF" w:rsidRPr="003A7158" w:rsidRDefault="005E2EEF" w:rsidP="003A7158">
      <w:pPr>
        <w:contextualSpacing/>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E2EEF" w:rsidRPr="003A7158" w14:paraId="48C4A0A8" w14:textId="77777777" w:rsidTr="00861D75">
        <w:tc>
          <w:tcPr>
            <w:tcW w:w="9242" w:type="dxa"/>
          </w:tcPr>
          <w:p w14:paraId="5DFCDD5A" w14:textId="77777777" w:rsidR="005E2EEF" w:rsidRPr="003A7158" w:rsidRDefault="005E2EEF" w:rsidP="003A7158">
            <w:pPr>
              <w:contextualSpacing/>
              <w:rPr>
                <w:rFonts w:ascii="Calibri" w:hAnsi="Calibri" w:cs="Calibri"/>
                <w:szCs w:val="24"/>
              </w:rPr>
            </w:pPr>
            <w:r w:rsidRPr="003A7158">
              <w:rPr>
                <w:rFonts w:ascii="Calibri" w:hAnsi="Calibri" w:cs="Calibri"/>
                <w:b/>
                <w:szCs w:val="24"/>
              </w:rPr>
              <w:t>Purpose of Job:</w:t>
            </w:r>
          </w:p>
        </w:tc>
      </w:tr>
      <w:tr w:rsidR="005E2EEF" w:rsidRPr="003A7158" w14:paraId="16174B15" w14:textId="77777777" w:rsidTr="00861D75">
        <w:tc>
          <w:tcPr>
            <w:tcW w:w="9242" w:type="dxa"/>
          </w:tcPr>
          <w:p w14:paraId="3A543A81" w14:textId="77777777" w:rsidR="005E2EEF" w:rsidRPr="003A7158" w:rsidRDefault="005E2EEF" w:rsidP="003A7158">
            <w:pPr>
              <w:contextualSpacing/>
              <w:rPr>
                <w:rFonts w:ascii="Calibri" w:hAnsi="Calibri" w:cs="Calibri"/>
                <w:szCs w:val="24"/>
              </w:rPr>
            </w:pPr>
            <w:r w:rsidRPr="003A7158">
              <w:rPr>
                <w:rFonts w:ascii="Calibri" w:hAnsi="Calibri" w:cs="Calibri"/>
                <w:szCs w:val="24"/>
              </w:rPr>
              <w:t>A Reader will demonstrate exceptional performance and external distinction in two or more Readership routes (one of which will be Research and the other through Citizenship and Leadership) as detailed in the latest Policy on Promotion and Appointment to Reader or Professor. They will consistently undertake activity impacting positively on a range of stakeholders that has achieved a reputation and recognition with key stakeholders at least nationally (and possibly internationally).</w:t>
            </w:r>
          </w:p>
          <w:p w14:paraId="4C5528CD" w14:textId="77777777" w:rsidR="005E2EEF" w:rsidRPr="003A7158" w:rsidRDefault="005E2EEF" w:rsidP="003A7158">
            <w:pPr>
              <w:contextualSpacing/>
              <w:rPr>
                <w:rFonts w:ascii="Calibri" w:hAnsi="Calibri" w:cs="Calibri"/>
                <w:szCs w:val="24"/>
              </w:rPr>
            </w:pPr>
          </w:p>
          <w:p w14:paraId="7A0B1450" w14:textId="77777777" w:rsidR="005E2EEF" w:rsidRPr="003A7158" w:rsidRDefault="005E2EEF" w:rsidP="003A7158">
            <w:pPr>
              <w:contextualSpacing/>
              <w:rPr>
                <w:rFonts w:ascii="Calibri" w:hAnsi="Calibri" w:cs="Calibri"/>
                <w:szCs w:val="24"/>
              </w:rPr>
            </w:pPr>
            <w:r w:rsidRPr="003A7158">
              <w:rPr>
                <w:rFonts w:ascii="Calibri" w:hAnsi="Calibri" w:cs="Calibri"/>
                <w:szCs w:val="24"/>
              </w:rPr>
              <w:t xml:space="preserve">They will provide leadership in research and innovation across the Department, particularly in relation of the areas of Protein Engineering and Synthetic Biology; to strengthen the research environment of the Department and proactively contribute to its improvement including supporting the sustainability of their activity with the generation of income via means appropriate to the Professorial route outlined above; to actively support and mentor academic staff; to undertake nationally outstanding activities commensurate with Readership standing with indications that this is developing to an international standing; and to contribute to excellence in teaching at undergraduate and postgraduate levels.  </w:t>
            </w:r>
          </w:p>
        </w:tc>
      </w:tr>
      <w:tr w:rsidR="005E2EEF" w:rsidRPr="003A7158" w14:paraId="77448045" w14:textId="77777777" w:rsidTr="00861D75">
        <w:tc>
          <w:tcPr>
            <w:tcW w:w="9242" w:type="dxa"/>
          </w:tcPr>
          <w:p w14:paraId="4D0FEEAF" w14:textId="77777777" w:rsidR="005E2EEF" w:rsidRPr="003A7158" w:rsidRDefault="005E2EEF" w:rsidP="003A7158">
            <w:pPr>
              <w:contextualSpacing/>
              <w:rPr>
                <w:rFonts w:ascii="Calibri" w:hAnsi="Calibri" w:cs="Calibri"/>
                <w:szCs w:val="24"/>
              </w:rPr>
            </w:pPr>
            <w:r w:rsidRPr="003A7158">
              <w:rPr>
                <w:rFonts w:ascii="Calibri" w:hAnsi="Calibri" w:cs="Calibri"/>
                <w:b/>
                <w:szCs w:val="24"/>
              </w:rPr>
              <w:lastRenderedPageBreak/>
              <w:t>Key Responsibilities:</w:t>
            </w:r>
          </w:p>
        </w:tc>
      </w:tr>
      <w:tr w:rsidR="005E2EEF" w:rsidRPr="003A7158" w14:paraId="42404BFB" w14:textId="77777777" w:rsidTr="00861D75">
        <w:tc>
          <w:tcPr>
            <w:tcW w:w="9242" w:type="dxa"/>
          </w:tcPr>
          <w:p w14:paraId="19F9C8F6" w14:textId="77777777" w:rsidR="005E2EEF" w:rsidRPr="003A7158" w:rsidRDefault="005E2EEF" w:rsidP="003A7158">
            <w:pPr>
              <w:rPr>
                <w:rFonts w:ascii="Calibri" w:hAnsi="Calibri" w:cs="Calibri"/>
                <w:b/>
                <w:szCs w:val="24"/>
              </w:rPr>
            </w:pPr>
            <w:r w:rsidRPr="003A7158">
              <w:rPr>
                <w:rFonts w:ascii="Calibri" w:hAnsi="Calibri" w:cs="Calibri"/>
                <w:b/>
                <w:szCs w:val="24"/>
              </w:rPr>
              <w:t>Reader Contribution</w:t>
            </w:r>
          </w:p>
          <w:p w14:paraId="1E9F3C71" w14:textId="77777777" w:rsidR="005E2EEF" w:rsidRPr="003A7158" w:rsidRDefault="005E2EEF" w:rsidP="003A7158">
            <w:pPr>
              <w:pStyle w:val="ListParagraph"/>
              <w:numPr>
                <w:ilvl w:val="0"/>
                <w:numId w:val="12"/>
              </w:numPr>
              <w:spacing w:after="0"/>
              <w:rPr>
                <w:rFonts w:cs="Calibri"/>
                <w:sz w:val="24"/>
                <w:szCs w:val="24"/>
              </w:rPr>
            </w:pPr>
            <w:r w:rsidRPr="003A7158">
              <w:rPr>
                <w:rFonts w:cs="Calibri"/>
                <w:sz w:val="24"/>
                <w:szCs w:val="24"/>
              </w:rPr>
              <w:t>To play a leading role or significantly contribute in continuously and creatively identifying and securing external funding to support activity, commensurate with route and area of expertise.</w:t>
            </w:r>
          </w:p>
          <w:p w14:paraId="5DDE81EE" w14:textId="77777777" w:rsidR="005E2EEF" w:rsidRPr="003A7158" w:rsidRDefault="005E2EEF" w:rsidP="003A7158">
            <w:pPr>
              <w:pStyle w:val="ListParagraph"/>
              <w:numPr>
                <w:ilvl w:val="0"/>
                <w:numId w:val="12"/>
              </w:numPr>
              <w:spacing w:after="0"/>
              <w:rPr>
                <w:rFonts w:cs="Calibri"/>
                <w:sz w:val="24"/>
                <w:szCs w:val="24"/>
              </w:rPr>
            </w:pPr>
            <w:r w:rsidRPr="003A7158">
              <w:rPr>
                <w:rFonts w:cs="Calibri"/>
                <w:sz w:val="24"/>
                <w:szCs w:val="24"/>
              </w:rPr>
              <w:t>Lead and develop staff in the Department in the area of Protein Engineering and Synthetic Biology.</w:t>
            </w:r>
          </w:p>
          <w:p w14:paraId="3C2B8138" w14:textId="77777777" w:rsidR="005E2EEF" w:rsidRPr="003A7158" w:rsidRDefault="005E2EEF" w:rsidP="003A7158">
            <w:pPr>
              <w:pStyle w:val="ListParagraph"/>
              <w:numPr>
                <w:ilvl w:val="0"/>
                <w:numId w:val="12"/>
              </w:numPr>
              <w:spacing w:after="0"/>
              <w:rPr>
                <w:rFonts w:cs="Calibri"/>
                <w:sz w:val="24"/>
                <w:szCs w:val="24"/>
              </w:rPr>
            </w:pPr>
            <w:r w:rsidRPr="003A7158">
              <w:rPr>
                <w:rFonts w:cs="Calibri"/>
                <w:sz w:val="24"/>
                <w:szCs w:val="24"/>
              </w:rPr>
              <w:t>Successfully lead projects (research, innovation or education).</w:t>
            </w:r>
          </w:p>
          <w:p w14:paraId="6C09218D" w14:textId="77777777" w:rsidR="005E2EEF" w:rsidRPr="003A7158" w:rsidRDefault="005E2EEF" w:rsidP="003A7158">
            <w:pPr>
              <w:pStyle w:val="ListParagraph"/>
              <w:numPr>
                <w:ilvl w:val="0"/>
                <w:numId w:val="12"/>
              </w:numPr>
              <w:spacing w:after="0"/>
              <w:rPr>
                <w:rFonts w:cs="Calibri"/>
                <w:sz w:val="24"/>
                <w:szCs w:val="24"/>
              </w:rPr>
            </w:pPr>
            <w:r w:rsidRPr="003A7158">
              <w:rPr>
                <w:rFonts w:cs="Calibri"/>
                <w:sz w:val="24"/>
                <w:szCs w:val="24"/>
              </w:rPr>
              <w:t xml:space="preserve">Support staff across the Department in generating sustainable income. </w:t>
            </w:r>
          </w:p>
          <w:p w14:paraId="355900C1" w14:textId="77777777" w:rsidR="005E2EEF" w:rsidRPr="003A7158" w:rsidRDefault="005E2EEF" w:rsidP="003A7158">
            <w:pPr>
              <w:pStyle w:val="ListParagraph"/>
              <w:numPr>
                <w:ilvl w:val="0"/>
                <w:numId w:val="12"/>
              </w:numPr>
              <w:spacing w:after="0"/>
              <w:rPr>
                <w:rFonts w:cs="Calibri"/>
                <w:sz w:val="24"/>
                <w:szCs w:val="24"/>
              </w:rPr>
            </w:pPr>
            <w:r w:rsidRPr="003A7158">
              <w:rPr>
                <w:rFonts w:cs="Calibri"/>
                <w:sz w:val="24"/>
                <w:szCs w:val="24"/>
              </w:rPr>
              <w:t>To lead the development of collaborative activity, internally and externally.</w:t>
            </w:r>
          </w:p>
          <w:p w14:paraId="327EC08F" w14:textId="77777777" w:rsidR="005E2EEF" w:rsidRPr="003A7158" w:rsidRDefault="005E2EEF" w:rsidP="003A7158">
            <w:pPr>
              <w:pStyle w:val="ListParagraph"/>
              <w:numPr>
                <w:ilvl w:val="0"/>
                <w:numId w:val="12"/>
              </w:numPr>
              <w:spacing w:after="0"/>
              <w:rPr>
                <w:rFonts w:cs="Calibri"/>
                <w:sz w:val="24"/>
                <w:szCs w:val="24"/>
              </w:rPr>
            </w:pPr>
            <w:r w:rsidRPr="003A7158">
              <w:rPr>
                <w:rFonts w:cs="Calibri"/>
                <w:sz w:val="24"/>
                <w:szCs w:val="24"/>
              </w:rPr>
              <w:t>Conduct nationally competitive and recognised education by developing own programme of activity at the cutting edge of the subject area, building to an international reputation.</w:t>
            </w:r>
          </w:p>
          <w:p w14:paraId="43ADFCA0" w14:textId="77777777" w:rsidR="005E2EEF" w:rsidRPr="003A7158" w:rsidRDefault="005E2EEF" w:rsidP="003A7158">
            <w:pPr>
              <w:pStyle w:val="ListParagraph"/>
              <w:numPr>
                <w:ilvl w:val="0"/>
                <w:numId w:val="12"/>
              </w:numPr>
              <w:spacing w:after="0"/>
              <w:rPr>
                <w:rFonts w:cs="Calibri"/>
                <w:sz w:val="24"/>
                <w:szCs w:val="24"/>
              </w:rPr>
            </w:pPr>
            <w:r w:rsidRPr="003A7158">
              <w:rPr>
                <w:rFonts w:cs="Calibri"/>
                <w:sz w:val="24"/>
                <w:szCs w:val="24"/>
              </w:rPr>
              <w:t>To publish and disseminate outcomes in recognised high-quality avenues appropriate to the Readership route (as above) and contribute to external reputation and benchmarking (e.g. REF, Advance HE standing, leagues tables).</w:t>
            </w:r>
          </w:p>
          <w:p w14:paraId="04C15554" w14:textId="77777777" w:rsidR="005E2EEF" w:rsidRPr="003A7158" w:rsidRDefault="005E2EEF" w:rsidP="003A7158">
            <w:pPr>
              <w:pStyle w:val="ListParagraph"/>
              <w:numPr>
                <w:ilvl w:val="0"/>
                <w:numId w:val="12"/>
              </w:numPr>
              <w:spacing w:after="0"/>
              <w:rPr>
                <w:rFonts w:cs="Calibri"/>
                <w:sz w:val="24"/>
                <w:szCs w:val="24"/>
              </w:rPr>
            </w:pPr>
            <w:r w:rsidRPr="003A7158">
              <w:rPr>
                <w:rFonts w:cs="Calibri"/>
                <w:sz w:val="24"/>
                <w:szCs w:val="24"/>
              </w:rPr>
              <w:t>To collaborate with both academic partners and user groups to deliver impact.</w:t>
            </w:r>
          </w:p>
          <w:p w14:paraId="07F32AC5" w14:textId="77777777" w:rsidR="005E2EEF" w:rsidRPr="003A7158" w:rsidRDefault="005E2EEF" w:rsidP="003A7158">
            <w:pPr>
              <w:pStyle w:val="ListParagraph"/>
              <w:numPr>
                <w:ilvl w:val="0"/>
                <w:numId w:val="12"/>
              </w:numPr>
              <w:spacing w:after="0"/>
              <w:rPr>
                <w:rFonts w:cs="Calibri"/>
                <w:sz w:val="24"/>
                <w:szCs w:val="24"/>
              </w:rPr>
            </w:pPr>
            <w:r w:rsidRPr="003A7158">
              <w:rPr>
                <w:rFonts w:cs="Calibri"/>
                <w:sz w:val="24"/>
                <w:szCs w:val="24"/>
              </w:rPr>
              <w:t>Contribute to the strategic planning and implementation of the Department / Faculty.</w:t>
            </w:r>
          </w:p>
          <w:p w14:paraId="16BC8456" w14:textId="77777777" w:rsidR="005E2EEF" w:rsidRPr="003A7158" w:rsidRDefault="005E2EEF" w:rsidP="003A7158">
            <w:pPr>
              <w:pStyle w:val="ListParagraph"/>
              <w:numPr>
                <w:ilvl w:val="0"/>
                <w:numId w:val="12"/>
              </w:numPr>
              <w:spacing w:after="0"/>
              <w:rPr>
                <w:rFonts w:cs="Calibri"/>
                <w:sz w:val="24"/>
                <w:szCs w:val="24"/>
              </w:rPr>
            </w:pPr>
            <w:r w:rsidRPr="003A7158">
              <w:rPr>
                <w:rFonts w:cs="Calibri"/>
                <w:sz w:val="24"/>
                <w:szCs w:val="24"/>
              </w:rPr>
              <w:t>To provide subject specific research / innovation related expert advice and guidance to strengthen the Department / Faculty activity and reputation.</w:t>
            </w:r>
          </w:p>
          <w:p w14:paraId="592D96A1" w14:textId="77777777" w:rsidR="005E2EEF" w:rsidRPr="003A7158" w:rsidRDefault="005E2EEF" w:rsidP="003A7158">
            <w:pPr>
              <w:pStyle w:val="ListParagraph"/>
              <w:numPr>
                <w:ilvl w:val="0"/>
                <w:numId w:val="12"/>
              </w:numPr>
              <w:spacing w:after="0"/>
              <w:rPr>
                <w:rFonts w:cs="Calibri"/>
                <w:sz w:val="24"/>
                <w:szCs w:val="24"/>
              </w:rPr>
            </w:pPr>
            <w:r w:rsidRPr="003A7158">
              <w:rPr>
                <w:rFonts w:cs="Calibri"/>
                <w:sz w:val="24"/>
                <w:szCs w:val="24"/>
              </w:rPr>
              <w:t>To attract and host contributors and visitors in your area.</w:t>
            </w:r>
          </w:p>
          <w:p w14:paraId="44F891F4" w14:textId="77777777" w:rsidR="005E2EEF" w:rsidRPr="003A7158" w:rsidRDefault="005E2EEF" w:rsidP="003A7158">
            <w:pPr>
              <w:pStyle w:val="ListParagraph"/>
              <w:numPr>
                <w:ilvl w:val="0"/>
                <w:numId w:val="12"/>
              </w:numPr>
              <w:spacing w:after="0"/>
              <w:rPr>
                <w:rFonts w:cs="Calibri"/>
                <w:sz w:val="24"/>
                <w:szCs w:val="24"/>
              </w:rPr>
            </w:pPr>
            <w:r w:rsidRPr="003A7158">
              <w:rPr>
                <w:rFonts w:cs="Calibri"/>
                <w:sz w:val="24"/>
                <w:szCs w:val="24"/>
              </w:rPr>
              <w:t>To attract and supervise PGR students in your area.</w:t>
            </w:r>
          </w:p>
          <w:p w14:paraId="0F0413F6" w14:textId="77777777" w:rsidR="005E2EEF" w:rsidRPr="003A7158" w:rsidRDefault="005E2EEF" w:rsidP="003A7158">
            <w:pPr>
              <w:ind w:left="720"/>
              <w:contextualSpacing/>
              <w:rPr>
                <w:rFonts w:ascii="Calibri" w:hAnsi="Calibri" w:cs="Calibri"/>
                <w:szCs w:val="24"/>
              </w:rPr>
            </w:pPr>
          </w:p>
          <w:p w14:paraId="2A7E816F" w14:textId="77777777" w:rsidR="005E2EEF" w:rsidRPr="003A7158" w:rsidRDefault="005E2EEF" w:rsidP="003A7158">
            <w:pPr>
              <w:contextualSpacing/>
              <w:rPr>
                <w:rFonts w:ascii="Calibri" w:hAnsi="Calibri" w:cs="Calibri"/>
                <w:szCs w:val="24"/>
              </w:rPr>
            </w:pPr>
            <w:r w:rsidRPr="003A7158">
              <w:rPr>
                <w:rFonts w:ascii="Calibri" w:hAnsi="Calibri" w:cs="Calibri"/>
                <w:b/>
                <w:szCs w:val="24"/>
              </w:rPr>
              <w:t>Teaching</w:t>
            </w:r>
          </w:p>
          <w:p w14:paraId="52385A96" w14:textId="77777777" w:rsidR="005E2EEF" w:rsidRPr="003A7158" w:rsidRDefault="005E2EEF" w:rsidP="003A7158">
            <w:pPr>
              <w:widowControl/>
              <w:numPr>
                <w:ilvl w:val="0"/>
                <w:numId w:val="10"/>
              </w:numPr>
              <w:contextualSpacing/>
              <w:rPr>
                <w:rFonts w:ascii="Calibri" w:hAnsi="Calibri" w:cs="Calibri"/>
                <w:szCs w:val="24"/>
              </w:rPr>
            </w:pPr>
            <w:r w:rsidRPr="003A7158">
              <w:rPr>
                <w:rFonts w:ascii="Calibri" w:hAnsi="Calibri" w:cs="Calibri"/>
                <w:szCs w:val="24"/>
              </w:rPr>
              <w:t>To contribute to curriculum and course development at undergraduate and postgraduate levels in the specific area of Protein Engineering and Synthetic Biology and the broad area of Biological Sciences.</w:t>
            </w:r>
          </w:p>
          <w:p w14:paraId="56F80F79" w14:textId="77777777" w:rsidR="005E2EEF" w:rsidRPr="003A7158" w:rsidRDefault="005E2EEF" w:rsidP="003A7158">
            <w:pPr>
              <w:widowControl/>
              <w:numPr>
                <w:ilvl w:val="0"/>
                <w:numId w:val="10"/>
              </w:numPr>
              <w:contextualSpacing/>
              <w:rPr>
                <w:rFonts w:ascii="Calibri" w:hAnsi="Calibri" w:cs="Calibri"/>
                <w:szCs w:val="24"/>
              </w:rPr>
            </w:pPr>
            <w:r w:rsidRPr="003A7158">
              <w:rPr>
                <w:rFonts w:ascii="Calibri" w:hAnsi="Calibri" w:cs="Calibri"/>
                <w:szCs w:val="24"/>
              </w:rPr>
              <w:t xml:space="preserve">To be a reflective and inclusive teacher who is able to design and deliver research-informed teaching that meets the needs and expectations of contemporary students, and provides evidence of an ongoing commitment to developing their teaching expertise. </w:t>
            </w:r>
          </w:p>
          <w:p w14:paraId="05766CC7" w14:textId="77777777" w:rsidR="005E2EEF" w:rsidRPr="003A7158" w:rsidRDefault="005E2EEF" w:rsidP="003A7158">
            <w:pPr>
              <w:widowControl/>
              <w:numPr>
                <w:ilvl w:val="0"/>
                <w:numId w:val="10"/>
              </w:numPr>
              <w:contextualSpacing/>
              <w:rPr>
                <w:rFonts w:ascii="Calibri" w:hAnsi="Calibri" w:cs="Calibri"/>
                <w:szCs w:val="24"/>
              </w:rPr>
            </w:pPr>
            <w:r w:rsidRPr="003A7158">
              <w:rPr>
                <w:rFonts w:ascii="Calibri" w:hAnsi="Calibri" w:cs="Calibri"/>
                <w:szCs w:val="24"/>
              </w:rPr>
              <w:t>To undertake duties to deliver high-quality student learning support and assessment in accordance with University teaching quality assurance standards and procedures.</w:t>
            </w:r>
          </w:p>
          <w:p w14:paraId="2B37BD46" w14:textId="77777777" w:rsidR="005E2EEF" w:rsidRPr="003A7158" w:rsidRDefault="005E2EEF" w:rsidP="003A7158">
            <w:pPr>
              <w:contextualSpacing/>
              <w:rPr>
                <w:rFonts w:ascii="Calibri" w:hAnsi="Calibri" w:cs="Calibri"/>
                <w:szCs w:val="24"/>
              </w:rPr>
            </w:pPr>
          </w:p>
          <w:p w14:paraId="1464FC00" w14:textId="77777777" w:rsidR="005E2EEF" w:rsidRPr="003A7158" w:rsidRDefault="005E2EEF" w:rsidP="003A7158">
            <w:pPr>
              <w:contextualSpacing/>
              <w:rPr>
                <w:rFonts w:ascii="Calibri" w:hAnsi="Calibri" w:cs="Calibri"/>
                <w:b/>
                <w:szCs w:val="24"/>
              </w:rPr>
            </w:pPr>
            <w:r w:rsidRPr="003A7158">
              <w:rPr>
                <w:rFonts w:ascii="Calibri" w:hAnsi="Calibri" w:cs="Calibri"/>
                <w:b/>
                <w:szCs w:val="24"/>
              </w:rPr>
              <w:t>Additional Duties</w:t>
            </w:r>
          </w:p>
          <w:p w14:paraId="0124501D" w14:textId="77777777" w:rsidR="005E2EEF" w:rsidRPr="003A7158" w:rsidRDefault="005E2EEF" w:rsidP="003A7158">
            <w:pPr>
              <w:widowControl/>
              <w:numPr>
                <w:ilvl w:val="0"/>
                <w:numId w:val="10"/>
              </w:numPr>
              <w:contextualSpacing/>
              <w:rPr>
                <w:rFonts w:ascii="Calibri" w:hAnsi="Calibri" w:cs="Calibri"/>
                <w:szCs w:val="24"/>
              </w:rPr>
            </w:pPr>
            <w:r w:rsidRPr="003A7158">
              <w:rPr>
                <w:rFonts w:ascii="Calibri" w:hAnsi="Calibri" w:cs="Calibri"/>
                <w:szCs w:val="24"/>
              </w:rPr>
              <w:t>To conduct self-collegiality, outside of immediate scope of promotion, in order to support colleagues and other positive outcomes for the University.</w:t>
            </w:r>
          </w:p>
          <w:p w14:paraId="69222048" w14:textId="77777777" w:rsidR="005E2EEF" w:rsidRPr="003A7158" w:rsidRDefault="005E2EEF" w:rsidP="003A7158">
            <w:pPr>
              <w:widowControl/>
              <w:numPr>
                <w:ilvl w:val="0"/>
                <w:numId w:val="10"/>
              </w:numPr>
              <w:contextualSpacing/>
              <w:rPr>
                <w:rFonts w:ascii="Calibri" w:hAnsi="Calibri" w:cs="Calibri"/>
                <w:szCs w:val="24"/>
              </w:rPr>
            </w:pPr>
            <w:r w:rsidRPr="003A7158">
              <w:rPr>
                <w:rFonts w:ascii="Calibri" w:hAnsi="Calibri" w:cs="Calibri"/>
                <w:szCs w:val="24"/>
              </w:rPr>
              <w:t>To make a positive contribution to the leadership and management of the School and Faculty including providing support and mentoring for early career staff and facilitating the ongoing development of colleagues in the School (in the area relevant to route of promotion) and developing new collaborative initiatives.</w:t>
            </w:r>
          </w:p>
          <w:p w14:paraId="5D3D4964" w14:textId="77777777" w:rsidR="005E2EEF" w:rsidRPr="003A7158" w:rsidRDefault="005E2EEF" w:rsidP="003A7158">
            <w:pPr>
              <w:widowControl/>
              <w:numPr>
                <w:ilvl w:val="0"/>
                <w:numId w:val="10"/>
              </w:numPr>
              <w:contextualSpacing/>
              <w:rPr>
                <w:rFonts w:ascii="Calibri" w:hAnsi="Calibri" w:cs="Calibri"/>
                <w:szCs w:val="24"/>
              </w:rPr>
            </w:pPr>
            <w:r w:rsidRPr="003A7158">
              <w:rPr>
                <w:rFonts w:ascii="Calibri" w:hAnsi="Calibri" w:cs="Calibri"/>
                <w:szCs w:val="24"/>
              </w:rPr>
              <w:t>To undertake such specific management roles / committee work as may be reasonably required.</w:t>
            </w:r>
          </w:p>
          <w:p w14:paraId="13356177" w14:textId="77777777" w:rsidR="005E2EEF" w:rsidRPr="003A7158" w:rsidRDefault="005E2EEF" w:rsidP="003A7158">
            <w:pPr>
              <w:widowControl/>
              <w:numPr>
                <w:ilvl w:val="0"/>
                <w:numId w:val="10"/>
              </w:numPr>
              <w:contextualSpacing/>
              <w:rPr>
                <w:rFonts w:ascii="Calibri" w:hAnsi="Calibri" w:cs="Calibri"/>
                <w:szCs w:val="24"/>
              </w:rPr>
            </w:pPr>
            <w:r w:rsidRPr="003A7158">
              <w:rPr>
                <w:rFonts w:ascii="Calibri" w:hAnsi="Calibri" w:cs="Calibri"/>
                <w:szCs w:val="24"/>
              </w:rPr>
              <w:t>To participate in relevant professional / advisory activities and engage in continuous professional development.</w:t>
            </w:r>
          </w:p>
          <w:p w14:paraId="01E8C76F" w14:textId="77777777" w:rsidR="005E2EEF" w:rsidRPr="003A7158" w:rsidRDefault="005E2EEF" w:rsidP="003A7158">
            <w:pPr>
              <w:widowControl/>
              <w:numPr>
                <w:ilvl w:val="0"/>
                <w:numId w:val="10"/>
              </w:numPr>
              <w:contextualSpacing/>
              <w:rPr>
                <w:rFonts w:ascii="Calibri" w:hAnsi="Calibri" w:cs="Calibri"/>
                <w:szCs w:val="24"/>
              </w:rPr>
            </w:pPr>
            <w:r w:rsidRPr="003A7158">
              <w:rPr>
                <w:rFonts w:ascii="Calibri" w:hAnsi="Calibri" w:cs="Calibri"/>
                <w:szCs w:val="24"/>
              </w:rPr>
              <w:t>To contribute to the University of Portsmouth’s Civic goals.</w:t>
            </w:r>
          </w:p>
          <w:p w14:paraId="5A379F73" w14:textId="77777777" w:rsidR="005E2EEF" w:rsidRPr="003A7158" w:rsidRDefault="005E2EEF" w:rsidP="003A7158">
            <w:pPr>
              <w:widowControl/>
              <w:numPr>
                <w:ilvl w:val="0"/>
                <w:numId w:val="10"/>
              </w:numPr>
              <w:contextualSpacing/>
              <w:rPr>
                <w:rFonts w:ascii="Calibri" w:hAnsi="Calibri" w:cs="Calibri"/>
                <w:szCs w:val="24"/>
              </w:rPr>
            </w:pPr>
            <w:r w:rsidRPr="003A7158">
              <w:rPr>
                <w:rFonts w:ascii="Calibri" w:hAnsi="Calibri" w:cs="Calibri"/>
                <w:szCs w:val="24"/>
              </w:rPr>
              <w:t>To undertake external commitments, which reflect and enhance the reputation of the Department and University.</w:t>
            </w:r>
          </w:p>
          <w:p w14:paraId="22ECEC7A" w14:textId="77777777" w:rsidR="005E2EEF" w:rsidRPr="003A7158" w:rsidRDefault="005E2EEF" w:rsidP="003A7158">
            <w:pPr>
              <w:widowControl/>
              <w:numPr>
                <w:ilvl w:val="0"/>
                <w:numId w:val="10"/>
              </w:numPr>
              <w:contextualSpacing/>
              <w:rPr>
                <w:rFonts w:ascii="Calibri" w:hAnsi="Calibri" w:cs="Calibri"/>
                <w:szCs w:val="24"/>
              </w:rPr>
            </w:pPr>
            <w:r w:rsidRPr="003A7158">
              <w:rPr>
                <w:rFonts w:ascii="Calibri" w:hAnsi="Calibri" w:cs="Calibri"/>
                <w:szCs w:val="24"/>
              </w:rPr>
              <w:lastRenderedPageBreak/>
              <w:t>To undertake any other duties as required by the Dean of Faculty and Head of Department.</w:t>
            </w:r>
          </w:p>
          <w:p w14:paraId="7638CBCD" w14:textId="77777777" w:rsidR="005E2EEF" w:rsidRPr="003A7158" w:rsidRDefault="005E2EEF" w:rsidP="003A7158">
            <w:pPr>
              <w:widowControl/>
              <w:numPr>
                <w:ilvl w:val="0"/>
                <w:numId w:val="10"/>
              </w:numPr>
              <w:contextualSpacing/>
              <w:rPr>
                <w:rFonts w:ascii="Calibri" w:hAnsi="Calibri" w:cs="Calibri"/>
                <w:szCs w:val="24"/>
              </w:rPr>
            </w:pPr>
            <w:r w:rsidRPr="003A7158">
              <w:rPr>
                <w:rFonts w:ascii="Calibri" w:hAnsi="Calibri" w:cs="Calibri"/>
                <w:szCs w:val="24"/>
              </w:rPr>
              <w:t>Participate in, and contribute to, a performance and development review (PDR), ensuring that work produced is in line with the Department / Faculty / University aims.</w:t>
            </w:r>
          </w:p>
          <w:p w14:paraId="7BEF5C3F" w14:textId="77777777" w:rsidR="005E2EEF" w:rsidRPr="003A7158" w:rsidRDefault="005E2EEF" w:rsidP="003A7158">
            <w:pPr>
              <w:pStyle w:val="ListParagraph"/>
              <w:numPr>
                <w:ilvl w:val="0"/>
                <w:numId w:val="10"/>
              </w:numPr>
              <w:spacing w:after="0"/>
              <w:rPr>
                <w:rFonts w:cs="Calibri"/>
                <w:sz w:val="24"/>
                <w:szCs w:val="24"/>
              </w:rPr>
            </w:pPr>
            <w:r w:rsidRPr="003A7158">
              <w:rPr>
                <w:rFonts w:cs="Calibri"/>
                <w:sz w:val="24"/>
                <w:szCs w:val="24"/>
              </w:rPr>
              <w:t>To comply with the University's Health and Safety Policy and pay due care to own safety and the safety of others. Report all accidents, near misses and unsafe circumstances to line management.</w:t>
            </w:r>
          </w:p>
          <w:p w14:paraId="28B2E8EE" w14:textId="77777777" w:rsidR="005E2EEF" w:rsidRPr="003A7158" w:rsidRDefault="005E2EEF" w:rsidP="003A7158">
            <w:pPr>
              <w:widowControl/>
              <w:numPr>
                <w:ilvl w:val="0"/>
                <w:numId w:val="10"/>
              </w:numPr>
              <w:contextualSpacing/>
              <w:rPr>
                <w:rFonts w:ascii="Calibri" w:hAnsi="Calibri" w:cs="Calibri"/>
                <w:szCs w:val="24"/>
              </w:rPr>
            </w:pPr>
            <w:r w:rsidRPr="003A7158">
              <w:rPr>
                <w:rFonts w:ascii="Calibri" w:hAnsi="Calibri" w:cs="Calibri"/>
                <w:szCs w:val="24"/>
              </w:rPr>
              <w:t>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729EB8AA" w14:textId="77777777" w:rsidR="005E2EEF" w:rsidRPr="003A7158" w:rsidRDefault="005E2EEF" w:rsidP="003A7158">
            <w:pPr>
              <w:contextualSpacing/>
              <w:rPr>
                <w:rFonts w:ascii="Calibri" w:hAnsi="Calibri" w:cs="Calibri"/>
                <w:szCs w:val="24"/>
              </w:rPr>
            </w:pPr>
          </w:p>
          <w:p w14:paraId="4E1F5987" w14:textId="77777777" w:rsidR="005E2EEF" w:rsidRPr="003A7158" w:rsidRDefault="005E2EEF" w:rsidP="003A7158">
            <w:pPr>
              <w:contextualSpacing/>
              <w:rPr>
                <w:rFonts w:ascii="Calibri" w:hAnsi="Calibri" w:cs="Calibri"/>
                <w:b/>
                <w:szCs w:val="24"/>
              </w:rPr>
            </w:pPr>
            <w:r w:rsidRPr="003A7158">
              <w:rPr>
                <w:rFonts w:ascii="Calibri" w:hAnsi="Calibri" w:cs="Calibri"/>
                <w:b/>
                <w:szCs w:val="24"/>
              </w:rPr>
              <w:t>Risk Management</w:t>
            </w:r>
          </w:p>
          <w:p w14:paraId="23BA6EFB" w14:textId="77777777" w:rsidR="005E2EEF" w:rsidRPr="003A7158" w:rsidRDefault="005E2EEF" w:rsidP="003A7158">
            <w:pPr>
              <w:pStyle w:val="ListParagraph"/>
              <w:numPr>
                <w:ilvl w:val="0"/>
                <w:numId w:val="13"/>
              </w:numPr>
              <w:spacing w:after="0"/>
              <w:rPr>
                <w:rFonts w:cs="Calibri"/>
                <w:sz w:val="24"/>
                <w:szCs w:val="24"/>
              </w:rPr>
            </w:pPr>
            <w:r w:rsidRPr="003A7158">
              <w:rPr>
                <w:rFonts w:cs="Calibri"/>
                <w:sz w:val="24"/>
                <w:szCs w:val="24"/>
              </w:rPr>
              <w:t>Readers are responsible for assessing and managing risk within the scope of the role, in line with the University’s Risk Management Policy and to escalate matters where necessary. They are also accountable and responsible for Health and Safety as defined in the Health and Safety Policy.</w:t>
            </w:r>
          </w:p>
        </w:tc>
      </w:tr>
    </w:tbl>
    <w:p w14:paraId="37AFA9E3" w14:textId="77777777" w:rsidR="005E2EEF" w:rsidRPr="003A7158" w:rsidRDefault="005E2EEF" w:rsidP="003A7158">
      <w:pPr>
        <w:contextualSpacing/>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E2EEF" w:rsidRPr="003A7158" w14:paraId="6C17E34C" w14:textId="77777777" w:rsidTr="00861D75">
        <w:tc>
          <w:tcPr>
            <w:tcW w:w="9242" w:type="dxa"/>
          </w:tcPr>
          <w:p w14:paraId="69152ACD" w14:textId="77777777" w:rsidR="005E2EEF" w:rsidRPr="003A7158" w:rsidRDefault="005E2EEF" w:rsidP="003A7158">
            <w:pPr>
              <w:contextualSpacing/>
              <w:rPr>
                <w:rFonts w:ascii="Calibri" w:hAnsi="Calibri" w:cs="Calibri"/>
                <w:szCs w:val="24"/>
              </w:rPr>
            </w:pPr>
            <w:r w:rsidRPr="003A7158">
              <w:rPr>
                <w:rFonts w:ascii="Calibri" w:hAnsi="Calibri" w:cs="Calibri"/>
                <w:b/>
                <w:szCs w:val="24"/>
              </w:rPr>
              <w:t>Working Relationships (key individuals the job holder would be working with):</w:t>
            </w:r>
          </w:p>
        </w:tc>
      </w:tr>
      <w:tr w:rsidR="005E2EEF" w:rsidRPr="003A7158" w14:paraId="51BEECE3" w14:textId="77777777" w:rsidTr="00861D75">
        <w:tc>
          <w:tcPr>
            <w:tcW w:w="9242" w:type="dxa"/>
          </w:tcPr>
          <w:p w14:paraId="6B77B8DE" w14:textId="77777777" w:rsidR="005E2EEF" w:rsidRPr="003A7158" w:rsidRDefault="005E2EEF" w:rsidP="003A7158">
            <w:pPr>
              <w:widowControl/>
              <w:numPr>
                <w:ilvl w:val="0"/>
                <w:numId w:val="11"/>
              </w:numPr>
              <w:contextualSpacing/>
              <w:rPr>
                <w:rFonts w:ascii="Calibri" w:hAnsi="Calibri" w:cs="Calibri"/>
                <w:szCs w:val="24"/>
              </w:rPr>
            </w:pPr>
            <w:r w:rsidRPr="003A7158">
              <w:rPr>
                <w:rFonts w:ascii="Calibri" w:hAnsi="Calibri" w:cs="Calibri"/>
                <w:szCs w:val="24"/>
              </w:rPr>
              <w:t>Executive Dean of Faculty</w:t>
            </w:r>
          </w:p>
          <w:p w14:paraId="6AFC09F7" w14:textId="77777777" w:rsidR="005E2EEF" w:rsidRPr="003A7158" w:rsidRDefault="005E2EEF" w:rsidP="003A7158">
            <w:pPr>
              <w:widowControl/>
              <w:numPr>
                <w:ilvl w:val="0"/>
                <w:numId w:val="11"/>
              </w:numPr>
              <w:contextualSpacing/>
              <w:rPr>
                <w:rFonts w:ascii="Calibri" w:hAnsi="Calibri" w:cs="Calibri"/>
                <w:szCs w:val="24"/>
              </w:rPr>
            </w:pPr>
            <w:r w:rsidRPr="003A7158">
              <w:rPr>
                <w:rFonts w:ascii="Calibri" w:hAnsi="Calibri" w:cs="Calibri"/>
                <w:szCs w:val="24"/>
              </w:rPr>
              <w:t>Head of the School of Biological Sciences</w:t>
            </w:r>
          </w:p>
          <w:p w14:paraId="62174988" w14:textId="77777777" w:rsidR="005E2EEF" w:rsidRPr="003A7158" w:rsidRDefault="005E2EEF" w:rsidP="003A7158">
            <w:pPr>
              <w:widowControl/>
              <w:numPr>
                <w:ilvl w:val="0"/>
                <w:numId w:val="11"/>
              </w:numPr>
              <w:contextualSpacing/>
              <w:rPr>
                <w:rFonts w:ascii="Calibri" w:hAnsi="Calibri" w:cs="Calibri"/>
                <w:szCs w:val="24"/>
              </w:rPr>
            </w:pPr>
            <w:r w:rsidRPr="003A7158">
              <w:rPr>
                <w:rFonts w:ascii="Calibri" w:hAnsi="Calibri" w:cs="Calibri"/>
                <w:szCs w:val="24"/>
              </w:rPr>
              <w:t>Faculty Manager</w:t>
            </w:r>
          </w:p>
          <w:p w14:paraId="326CC98A" w14:textId="77777777" w:rsidR="005E2EEF" w:rsidRPr="003A7158" w:rsidRDefault="005E2EEF" w:rsidP="003A7158">
            <w:pPr>
              <w:widowControl/>
              <w:numPr>
                <w:ilvl w:val="0"/>
                <w:numId w:val="11"/>
              </w:numPr>
              <w:contextualSpacing/>
              <w:rPr>
                <w:rFonts w:ascii="Calibri" w:hAnsi="Calibri" w:cs="Calibri"/>
                <w:szCs w:val="24"/>
              </w:rPr>
            </w:pPr>
            <w:r w:rsidRPr="003A7158">
              <w:rPr>
                <w:rFonts w:ascii="Calibri" w:hAnsi="Calibri" w:cs="Calibri"/>
                <w:szCs w:val="24"/>
              </w:rPr>
              <w:t>Associate Deans of Faculty (Research / Students / Global Engagement and Education Partnerships)</w:t>
            </w:r>
          </w:p>
          <w:p w14:paraId="127C7286" w14:textId="77777777" w:rsidR="005E2EEF" w:rsidRPr="003A7158" w:rsidRDefault="005E2EEF" w:rsidP="003A7158">
            <w:pPr>
              <w:widowControl/>
              <w:numPr>
                <w:ilvl w:val="0"/>
                <w:numId w:val="11"/>
              </w:numPr>
              <w:contextualSpacing/>
              <w:rPr>
                <w:rFonts w:ascii="Calibri" w:hAnsi="Calibri" w:cs="Calibri"/>
                <w:szCs w:val="24"/>
              </w:rPr>
            </w:pPr>
            <w:r w:rsidRPr="003A7158">
              <w:rPr>
                <w:rFonts w:ascii="Calibri" w:hAnsi="Calibri" w:cs="Calibri"/>
                <w:szCs w:val="24"/>
              </w:rPr>
              <w:t>Associate Heads of Department (Research / Students / Global Engagement and Education Partnerships)</w:t>
            </w:r>
          </w:p>
          <w:p w14:paraId="4B424BC8" w14:textId="77777777" w:rsidR="005E2EEF" w:rsidRPr="003A7158" w:rsidRDefault="005E2EEF" w:rsidP="003A7158">
            <w:pPr>
              <w:widowControl/>
              <w:numPr>
                <w:ilvl w:val="0"/>
                <w:numId w:val="11"/>
              </w:numPr>
              <w:contextualSpacing/>
              <w:rPr>
                <w:rFonts w:ascii="Calibri" w:hAnsi="Calibri" w:cs="Calibri"/>
                <w:szCs w:val="24"/>
              </w:rPr>
            </w:pPr>
            <w:r w:rsidRPr="003A7158">
              <w:rPr>
                <w:rFonts w:ascii="Calibri" w:hAnsi="Calibri" w:cs="Calibri"/>
                <w:szCs w:val="24"/>
              </w:rPr>
              <w:t>Other research and academic colleagues and support / technical staff</w:t>
            </w:r>
          </w:p>
          <w:p w14:paraId="49620DF9" w14:textId="77777777" w:rsidR="005E2EEF" w:rsidRPr="003A7158" w:rsidRDefault="005E2EEF" w:rsidP="003A7158">
            <w:pPr>
              <w:widowControl/>
              <w:numPr>
                <w:ilvl w:val="0"/>
                <w:numId w:val="11"/>
              </w:numPr>
              <w:contextualSpacing/>
              <w:rPr>
                <w:rFonts w:ascii="Calibri" w:hAnsi="Calibri" w:cs="Calibri"/>
                <w:szCs w:val="24"/>
              </w:rPr>
            </w:pPr>
            <w:r w:rsidRPr="003A7158">
              <w:rPr>
                <w:rFonts w:ascii="Calibri" w:hAnsi="Calibri" w:cs="Calibri"/>
                <w:szCs w:val="24"/>
              </w:rPr>
              <w:t>Other staff in the Faculty, and external research collaborators</w:t>
            </w:r>
          </w:p>
        </w:tc>
      </w:tr>
    </w:tbl>
    <w:p w14:paraId="24929BBB" w14:textId="77777777" w:rsidR="005E2EEF" w:rsidRPr="003A7158" w:rsidRDefault="005E2EEF" w:rsidP="003A7158">
      <w:pPr>
        <w:contextualSpacing/>
        <w:rPr>
          <w:rFonts w:ascii="Calibri" w:hAnsi="Calibri" w:cs="Calibri"/>
          <w:szCs w:val="24"/>
        </w:rPr>
      </w:pPr>
    </w:p>
    <w:p w14:paraId="276D118D" w14:textId="77777777" w:rsidR="005E2EEF" w:rsidRPr="003A7158" w:rsidRDefault="005E2EEF" w:rsidP="003A7158">
      <w:pPr>
        <w:contextualSpacing/>
        <w:rPr>
          <w:rFonts w:ascii="Calibri" w:hAnsi="Calibri" w:cs="Calibri"/>
          <w:b/>
          <w:szCs w:val="24"/>
        </w:rPr>
      </w:pPr>
      <w:r w:rsidRPr="003A7158">
        <w:rPr>
          <w:rFonts w:ascii="Calibri" w:hAnsi="Calibri" w:cs="Calibri"/>
          <w:szCs w:val="24"/>
        </w:rPr>
        <w:br w:type="page"/>
      </w:r>
    </w:p>
    <w:p w14:paraId="1E47260A" w14:textId="0F257374" w:rsidR="005E2EEF" w:rsidRPr="00A6474D" w:rsidRDefault="005E2EEF" w:rsidP="003A7158">
      <w:pPr>
        <w:widowControl/>
        <w:numPr>
          <w:ilvl w:val="0"/>
          <w:numId w:val="8"/>
        </w:numPr>
        <w:pBdr>
          <w:top w:val="nil"/>
          <w:left w:val="nil"/>
          <w:bottom w:val="nil"/>
          <w:right w:val="nil"/>
          <w:between w:val="nil"/>
        </w:pBdr>
        <w:contextualSpacing/>
        <w:rPr>
          <w:rFonts w:ascii="Calibri" w:hAnsi="Calibri" w:cs="Calibri"/>
          <w:szCs w:val="24"/>
        </w:rPr>
      </w:pPr>
      <w:r w:rsidRPr="003A7158">
        <w:rPr>
          <w:rFonts w:ascii="Calibri" w:hAnsi="Calibri" w:cs="Calibri"/>
          <w:b/>
          <w:szCs w:val="24"/>
        </w:rPr>
        <w:lastRenderedPageBreak/>
        <w:t>PERSON SPECIFICATION</w:t>
      </w:r>
    </w:p>
    <w:p w14:paraId="2ACAEAC8" w14:textId="459DB2A1" w:rsidR="00A6474D" w:rsidRDefault="00A6474D" w:rsidP="00A6474D">
      <w:pPr>
        <w:widowControl/>
        <w:pBdr>
          <w:top w:val="nil"/>
          <w:left w:val="nil"/>
          <w:bottom w:val="nil"/>
          <w:right w:val="nil"/>
          <w:between w:val="nil"/>
        </w:pBdr>
        <w:contextualSpacing/>
        <w:rPr>
          <w:rFonts w:ascii="Calibri" w:hAnsi="Calibri" w:cs="Calibri"/>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6663"/>
        <w:gridCol w:w="993"/>
        <w:gridCol w:w="1134"/>
      </w:tblGrid>
      <w:tr w:rsidR="00A6474D" w14:paraId="197ACA2F" w14:textId="77777777" w:rsidTr="00A6474D">
        <w:tc>
          <w:tcPr>
            <w:tcW w:w="704" w:type="dxa"/>
            <w:tcBorders>
              <w:top w:val="single" w:sz="4" w:space="0" w:color="000000"/>
              <w:left w:val="single" w:sz="4" w:space="0" w:color="000000"/>
              <w:bottom w:val="single" w:sz="4" w:space="0" w:color="000000"/>
              <w:right w:val="single" w:sz="4" w:space="0" w:color="000000"/>
            </w:tcBorders>
            <w:hideMark/>
          </w:tcPr>
          <w:p w14:paraId="7E4CF079" w14:textId="77777777" w:rsidR="00A6474D" w:rsidRPr="00A6474D" w:rsidRDefault="00A6474D" w:rsidP="00A6474D">
            <w:pPr>
              <w:spacing w:line="276" w:lineRule="auto"/>
              <w:rPr>
                <w:rFonts w:ascii="Calibri" w:hAnsi="Calibri" w:cs="Calibri"/>
                <w:snapToGrid/>
                <w:szCs w:val="24"/>
                <w:lang w:val="en-GB"/>
              </w:rPr>
            </w:pPr>
            <w:r w:rsidRPr="00A6474D">
              <w:rPr>
                <w:rFonts w:ascii="Calibri" w:hAnsi="Calibri" w:cs="Calibri"/>
                <w:b/>
                <w:szCs w:val="24"/>
              </w:rPr>
              <w:t>No</w:t>
            </w:r>
          </w:p>
        </w:tc>
        <w:tc>
          <w:tcPr>
            <w:tcW w:w="6662" w:type="dxa"/>
            <w:tcBorders>
              <w:top w:val="single" w:sz="4" w:space="0" w:color="000000"/>
              <w:left w:val="single" w:sz="4" w:space="0" w:color="000000"/>
              <w:bottom w:val="single" w:sz="4" w:space="0" w:color="000000"/>
              <w:right w:val="single" w:sz="4" w:space="0" w:color="000000"/>
            </w:tcBorders>
            <w:hideMark/>
          </w:tcPr>
          <w:p w14:paraId="68B25C6C" w14:textId="77777777" w:rsidR="00A6474D" w:rsidRPr="00A6474D" w:rsidRDefault="00A6474D" w:rsidP="00A6474D">
            <w:pPr>
              <w:spacing w:line="276" w:lineRule="auto"/>
              <w:rPr>
                <w:rFonts w:ascii="Calibri" w:hAnsi="Calibri" w:cs="Calibri"/>
                <w:szCs w:val="24"/>
              </w:rPr>
            </w:pPr>
            <w:r w:rsidRPr="00A6474D">
              <w:rPr>
                <w:rFonts w:ascii="Calibri" w:hAnsi="Calibri" w:cs="Calibri"/>
                <w:b/>
                <w:szCs w:val="24"/>
              </w:rPr>
              <w:t>Attributes</w:t>
            </w:r>
          </w:p>
        </w:tc>
        <w:tc>
          <w:tcPr>
            <w:tcW w:w="993" w:type="dxa"/>
            <w:tcBorders>
              <w:top w:val="single" w:sz="4" w:space="0" w:color="000000"/>
              <w:left w:val="single" w:sz="4" w:space="0" w:color="000000"/>
              <w:bottom w:val="single" w:sz="4" w:space="0" w:color="000000"/>
              <w:right w:val="single" w:sz="4" w:space="0" w:color="000000"/>
            </w:tcBorders>
            <w:hideMark/>
          </w:tcPr>
          <w:p w14:paraId="1D908EDA" w14:textId="77777777" w:rsidR="00A6474D" w:rsidRPr="00A6474D" w:rsidRDefault="00A6474D" w:rsidP="00A6474D">
            <w:pPr>
              <w:spacing w:line="276" w:lineRule="auto"/>
              <w:rPr>
                <w:rFonts w:ascii="Calibri" w:hAnsi="Calibri" w:cs="Calibri"/>
                <w:szCs w:val="24"/>
              </w:rPr>
            </w:pPr>
            <w:r w:rsidRPr="00A6474D">
              <w:rPr>
                <w:rFonts w:ascii="Calibri" w:hAnsi="Calibri" w:cs="Calibri"/>
                <w:b/>
                <w:szCs w:val="24"/>
              </w:rPr>
              <w:t>Rating</w:t>
            </w:r>
          </w:p>
        </w:tc>
        <w:tc>
          <w:tcPr>
            <w:tcW w:w="1134" w:type="dxa"/>
            <w:tcBorders>
              <w:top w:val="single" w:sz="4" w:space="0" w:color="000000"/>
              <w:left w:val="single" w:sz="4" w:space="0" w:color="000000"/>
              <w:bottom w:val="single" w:sz="4" w:space="0" w:color="000000"/>
              <w:right w:val="single" w:sz="4" w:space="0" w:color="000000"/>
            </w:tcBorders>
            <w:hideMark/>
          </w:tcPr>
          <w:p w14:paraId="4DC4FF16" w14:textId="77777777" w:rsidR="00A6474D" w:rsidRPr="00A6474D" w:rsidRDefault="00A6474D" w:rsidP="00A6474D">
            <w:pPr>
              <w:spacing w:line="276" w:lineRule="auto"/>
              <w:rPr>
                <w:rFonts w:ascii="Calibri" w:hAnsi="Calibri" w:cs="Calibri"/>
                <w:szCs w:val="24"/>
              </w:rPr>
            </w:pPr>
            <w:r w:rsidRPr="00A6474D">
              <w:rPr>
                <w:rFonts w:ascii="Calibri" w:hAnsi="Calibri" w:cs="Calibri"/>
                <w:b/>
                <w:szCs w:val="24"/>
              </w:rPr>
              <w:t>Source</w:t>
            </w:r>
          </w:p>
        </w:tc>
      </w:tr>
      <w:tr w:rsidR="00A6474D" w14:paraId="4C7B0283" w14:textId="77777777" w:rsidTr="00A6474D">
        <w:tc>
          <w:tcPr>
            <w:tcW w:w="704" w:type="dxa"/>
            <w:tcBorders>
              <w:top w:val="single" w:sz="4" w:space="0" w:color="000000"/>
              <w:left w:val="single" w:sz="4" w:space="0" w:color="000000"/>
              <w:bottom w:val="single" w:sz="4" w:space="0" w:color="000000"/>
              <w:right w:val="single" w:sz="4" w:space="0" w:color="000000"/>
            </w:tcBorders>
            <w:hideMark/>
          </w:tcPr>
          <w:p w14:paraId="16AB22BA" w14:textId="77777777" w:rsidR="00A6474D" w:rsidRPr="00A6474D" w:rsidRDefault="00A6474D" w:rsidP="00A6474D">
            <w:pPr>
              <w:spacing w:line="276" w:lineRule="auto"/>
              <w:rPr>
                <w:rFonts w:ascii="Calibri" w:hAnsi="Calibri" w:cs="Calibri"/>
                <w:szCs w:val="24"/>
              </w:rPr>
            </w:pPr>
            <w:r w:rsidRPr="00A6474D">
              <w:rPr>
                <w:rFonts w:ascii="Calibri" w:hAnsi="Calibri" w:cs="Calibri"/>
                <w:b/>
                <w:szCs w:val="24"/>
              </w:rPr>
              <w:t>1.</w:t>
            </w:r>
          </w:p>
        </w:tc>
        <w:tc>
          <w:tcPr>
            <w:tcW w:w="6662" w:type="dxa"/>
            <w:tcBorders>
              <w:top w:val="single" w:sz="4" w:space="0" w:color="000000"/>
              <w:left w:val="single" w:sz="4" w:space="0" w:color="000000"/>
              <w:bottom w:val="single" w:sz="4" w:space="0" w:color="000000"/>
              <w:right w:val="single" w:sz="4" w:space="0" w:color="000000"/>
            </w:tcBorders>
            <w:hideMark/>
          </w:tcPr>
          <w:p w14:paraId="3E5FEF25" w14:textId="77777777" w:rsidR="00A6474D" w:rsidRPr="00A6474D" w:rsidRDefault="00A6474D" w:rsidP="00A6474D">
            <w:pPr>
              <w:spacing w:line="276" w:lineRule="auto"/>
              <w:rPr>
                <w:rFonts w:ascii="Calibri" w:hAnsi="Calibri" w:cs="Calibri"/>
                <w:szCs w:val="24"/>
              </w:rPr>
            </w:pPr>
            <w:r w:rsidRPr="00A6474D">
              <w:rPr>
                <w:rFonts w:ascii="Calibri" w:hAnsi="Calibri" w:cs="Calibri"/>
                <w:b/>
                <w:szCs w:val="24"/>
              </w:rPr>
              <w:t>Specific Knowledge &amp; Experience</w:t>
            </w:r>
          </w:p>
        </w:tc>
        <w:tc>
          <w:tcPr>
            <w:tcW w:w="993" w:type="dxa"/>
            <w:tcBorders>
              <w:top w:val="single" w:sz="4" w:space="0" w:color="000000"/>
              <w:left w:val="single" w:sz="4" w:space="0" w:color="000000"/>
              <w:bottom w:val="single" w:sz="4" w:space="0" w:color="000000"/>
              <w:right w:val="single" w:sz="4" w:space="0" w:color="000000"/>
            </w:tcBorders>
          </w:tcPr>
          <w:p w14:paraId="0166336A" w14:textId="77777777" w:rsidR="00A6474D" w:rsidRPr="00A6474D" w:rsidRDefault="00A6474D" w:rsidP="00A6474D">
            <w:pPr>
              <w:spacing w:line="276" w:lineRule="auto"/>
              <w:rPr>
                <w:rFonts w:ascii="Calibri" w:hAnsi="Calibri" w:cs="Calibri"/>
                <w:szCs w:val="24"/>
              </w:rPr>
            </w:pPr>
          </w:p>
        </w:tc>
        <w:tc>
          <w:tcPr>
            <w:tcW w:w="1134" w:type="dxa"/>
            <w:tcBorders>
              <w:top w:val="single" w:sz="4" w:space="0" w:color="000000"/>
              <w:left w:val="single" w:sz="4" w:space="0" w:color="000000"/>
              <w:bottom w:val="single" w:sz="4" w:space="0" w:color="000000"/>
              <w:right w:val="single" w:sz="4" w:space="0" w:color="000000"/>
            </w:tcBorders>
          </w:tcPr>
          <w:p w14:paraId="48CF1C3C" w14:textId="77777777" w:rsidR="00A6474D" w:rsidRPr="00A6474D" w:rsidRDefault="00A6474D" w:rsidP="00A6474D">
            <w:pPr>
              <w:spacing w:line="276" w:lineRule="auto"/>
              <w:rPr>
                <w:rFonts w:ascii="Calibri" w:hAnsi="Calibri" w:cs="Calibri"/>
                <w:szCs w:val="24"/>
              </w:rPr>
            </w:pPr>
          </w:p>
        </w:tc>
      </w:tr>
      <w:tr w:rsidR="00A6474D" w14:paraId="15D6D2C5" w14:textId="77777777" w:rsidTr="00A6474D">
        <w:tc>
          <w:tcPr>
            <w:tcW w:w="704" w:type="dxa"/>
            <w:tcBorders>
              <w:top w:val="single" w:sz="4" w:space="0" w:color="000000"/>
              <w:left w:val="single" w:sz="4" w:space="0" w:color="000000"/>
              <w:bottom w:val="single" w:sz="4" w:space="0" w:color="000000"/>
              <w:right w:val="single" w:sz="4" w:space="0" w:color="000000"/>
            </w:tcBorders>
          </w:tcPr>
          <w:p w14:paraId="261C434B"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254E56B6"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Evidence of provision of leadership and support in the development of research</w:t>
            </w:r>
          </w:p>
        </w:tc>
        <w:tc>
          <w:tcPr>
            <w:tcW w:w="993" w:type="dxa"/>
            <w:tcBorders>
              <w:top w:val="single" w:sz="4" w:space="0" w:color="000000"/>
              <w:left w:val="single" w:sz="4" w:space="0" w:color="000000"/>
              <w:bottom w:val="single" w:sz="4" w:space="0" w:color="000000"/>
              <w:right w:val="single" w:sz="4" w:space="0" w:color="000000"/>
            </w:tcBorders>
            <w:hideMark/>
          </w:tcPr>
          <w:p w14:paraId="49613C03"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32482C43"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2C3B531F" w14:textId="77777777" w:rsidTr="00A6474D">
        <w:tc>
          <w:tcPr>
            <w:tcW w:w="704" w:type="dxa"/>
            <w:tcBorders>
              <w:top w:val="single" w:sz="4" w:space="0" w:color="000000"/>
              <w:left w:val="single" w:sz="4" w:space="0" w:color="000000"/>
              <w:bottom w:val="single" w:sz="4" w:space="0" w:color="000000"/>
              <w:right w:val="single" w:sz="4" w:space="0" w:color="000000"/>
            </w:tcBorders>
          </w:tcPr>
          <w:p w14:paraId="6D608D88"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2C227C90"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 xml:space="preserve">A sustained record of high-quality output and dissemination in Protein Engineering and Synthetic Biology in </w:t>
            </w:r>
            <w:proofErr w:type="spellStart"/>
            <w:r w:rsidRPr="00A6474D">
              <w:rPr>
                <w:rFonts w:ascii="Calibri" w:hAnsi="Calibri" w:cs="Calibri"/>
                <w:szCs w:val="24"/>
              </w:rPr>
              <w:t>recognised</w:t>
            </w:r>
            <w:proofErr w:type="spellEnd"/>
            <w:r w:rsidRPr="00A6474D">
              <w:rPr>
                <w:rFonts w:ascii="Calibri" w:hAnsi="Calibri" w:cs="Calibri"/>
                <w:szCs w:val="24"/>
              </w:rPr>
              <w:t xml:space="preserve"> high-quality avenues appropriate to the Professoria</w:t>
            </w:r>
            <w:bookmarkStart w:id="1" w:name="_GoBack"/>
            <w:bookmarkEnd w:id="1"/>
            <w:r w:rsidRPr="00A6474D">
              <w:rPr>
                <w:rFonts w:ascii="Calibri" w:hAnsi="Calibri" w:cs="Calibri"/>
                <w:szCs w:val="24"/>
              </w:rPr>
              <w:t>l route that contribute to external reputation of the University</w:t>
            </w:r>
          </w:p>
        </w:tc>
        <w:tc>
          <w:tcPr>
            <w:tcW w:w="993" w:type="dxa"/>
            <w:tcBorders>
              <w:top w:val="single" w:sz="4" w:space="0" w:color="000000"/>
              <w:left w:val="single" w:sz="4" w:space="0" w:color="000000"/>
              <w:bottom w:val="single" w:sz="4" w:space="0" w:color="000000"/>
              <w:right w:val="single" w:sz="4" w:space="0" w:color="000000"/>
            </w:tcBorders>
            <w:hideMark/>
          </w:tcPr>
          <w:p w14:paraId="4211785A"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3342FEF2"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61624F36" w14:textId="77777777" w:rsidTr="00A6474D">
        <w:tc>
          <w:tcPr>
            <w:tcW w:w="704" w:type="dxa"/>
            <w:tcBorders>
              <w:top w:val="single" w:sz="4" w:space="0" w:color="000000"/>
              <w:left w:val="single" w:sz="4" w:space="0" w:color="000000"/>
              <w:bottom w:val="single" w:sz="4" w:space="0" w:color="000000"/>
              <w:right w:val="single" w:sz="4" w:space="0" w:color="000000"/>
            </w:tcBorders>
          </w:tcPr>
          <w:p w14:paraId="7AF0917E"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7A0A88AE"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An ongoing record of attracting external funding in support of sustainable activity</w:t>
            </w:r>
          </w:p>
        </w:tc>
        <w:tc>
          <w:tcPr>
            <w:tcW w:w="993" w:type="dxa"/>
            <w:tcBorders>
              <w:top w:val="single" w:sz="4" w:space="0" w:color="000000"/>
              <w:left w:val="single" w:sz="4" w:space="0" w:color="000000"/>
              <w:bottom w:val="single" w:sz="4" w:space="0" w:color="000000"/>
              <w:right w:val="single" w:sz="4" w:space="0" w:color="000000"/>
            </w:tcBorders>
            <w:hideMark/>
          </w:tcPr>
          <w:p w14:paraId="012A696F"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531B824B"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50055D3E" w14:textId="77777777" w:rsidTr="00A6474D">
        <w:tc>
          <w:tcPr>
            <w:tcW w:w="704" w:type="dxa"/>
            <w:tcBorders>
              <w:top w:val="single" w:sz="4" w:space="0" w:color="000000"/>
              <w:left w:val="single" w:sz="4" w:space="0" w:color="000000"/>
              <w:bottom w:val="single" w:sz="4" w:space="0" w:color="000000"/>
              <w:right w:val="single" w:sz="4" w:space="0" w:color="000000"/>
            </w:tcBorders>
          </w:tcPr>
          <w:p w14:paraId="1385B95D"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0C24EA19"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 track record of successful supervision of Doctoral students and/or Post-Doctoral Research Assistants (for the Education and Research routes)</w:t>
            </w:r>
          </w:p>
        </w:tc>
        <w:tc>
          <w:tcPr>
            <w:tcW w:w="993" w:type="dxa"/>
            <w:tcBorders>
              <w:top w:val="single" w:sz="4" w:space="0" w:color="000000"/>
              <w:left w:val="single" w:sz="4" w:space="0" w:color="000000"/>
              <w:bottom w:val="single" w:sz="4" w:space="0" w:color="000000"/>
              <w:right w:val="single" w:sz="4" w:space="0" w:color="000000"/>
            </w:tcBorders>
            <w:hideMark/>
          </w:tcPr>
          <w:p w14:paraId="7F35753B"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40DF4275"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51049F3E" w14:textId="77777777" w:rsidTr="00A6474D">
        <w:tc>
          <w:tcPr>
            <w:tcW w:w="704" w:type="dxa"/>
            <w:tcBorders>
              <w:top w:val="single" w:sz="4" w:space="0" w:color="000000"/>
              <w:left w:val="single" w:sz="4" w:space="0" w:color="000000"/>
              <w:bottom w:val="single" w:sz="4" w:space="0" w:color="000000"/>
              <w:right w:val="single" w:sz="4" w:space="0" w:color="000000"/>
            </w:tcBorders>
          </w:tcPr>
          <w:p w14:paraId="78D6EC16"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682BFCA7"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Nationally leading activity appropriate to the Professorial route</w:t>
            </w:r>
          </w:p>
        </w:tc>
        <w:tc>
          <w:tcPr>
            <w:tcW w:w="993" w:type="dxa"/>
            <w:tcBorders>
              <w:top w:val="single" w:sz="4" w:space="0" w:color="000000"/>
              <w:left w:val="single" w:sz="4" w:space="0" w:color="000000"/>
              <w:bottom w:val="single" w:sz="4" w:space="0" w:color="000000"/>
              <w:right w:val="single" w:sz="4" w:space="0" w:color="000000"/>
            </w:tcBorders>
            <w:hideMark/>
          </w:tcPr>
          <w:p w14:paraId="7A888BD3"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636912D7"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23358C01" w14:textId="77777777" w:rsidTr="00A6474D">
        <w:tc>
          <w:tcPr>
            <w:tcW w:w="704" w:type="dxa"/>
            <w:tcBorders>
              <w:top w:val="single" w:sz="4" w:space="0" w:color="000000"/>
              <w:left w:val="single" w:sz="4" w:space="0" w:color="000000"/>
              <w:bottom w:val="single" w:sz="4" w:space="0" w:color="000000"/>
              <w:right w:val="single" w:sz="4" w:space="0" w:color="000000"/>
            </w:tcBorders>
          </w:tcPr>
          <w:p w14:paraId="395DDEE5"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613CDB12"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International networks and knowledge</w:t>
            </w:r>
          </w:p>
        </w:tc>
        <w:tc>
          <w:tcPr>
            <w:tcW w:w="993" w:type="dxa"/>
            <w:tcBorders>
              <w:top w:val="single" w:sz="4" w:space="0" w:color="000000"/>
              <w:left w:val="single" w:sz="4" w:space="0" w:color="000000"/>
              <w:bottom w:val="single" w:sz="4" w:space="0" w:color="000000"/>
              <w:right w:val="single" w:sz="4" w:space="0" w:color="000000"/>
            </w:tcBorders>
            <w:hideMark/>
          </w:tcPr>
          <w:p w14:paraId="76AD203F"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6ABB0180"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12778659" w14:textId="77777777" w:rsidTr="00A6474D">
        <w:tc>
          <w:tcPr>
            <w:tcW w:w="704" w:type="dxa"/>
            <w:tcBorders>
              <w:top w:val="single" w:sz="4" w:space="0" w:color="000000"/>
              <w:left w:val="single" w:sz="4" w:space="0" w:color="000000"/>
              <w:bottom w:val="single" w:sz="4" w:space="0" w:color="000000"/>
              <w:right w:val="single" w:sz="4" w:space="0" w:color="000000"/>
            </w:tcBorders>
          </w:tcPr>
          <w:p w14:paraId="5848C98B"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7B68C8C3"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Experience of supporting career development of others</w:t>
            </w:r>
          </w:p>
        </w:tc>
        <w:tc>
          <w:tcPr>
            <w:tcW w:w="993" w:type="dxa"/>
            <w:tcBorders>
              <w:top w:val="single" w:sz="4" w:space="0" w:color="000000"/>
              <w:left w:val="single" w:sz="4" w:space="0" w:color="000000"/>
              <w:bottom w:val="single" w:sz="4" w:space="0" w:color="000000"/>
              <w:right w:val="single" w:sz="4" w:space="0" w:color="000000"/>
            </w:tcBorders>
            <w:hideMark/>
          </w:tcPr>
          <w:p w14:paraId="7DEAD6EC"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35442621"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25491A9A" w14:textId="77777777" w:rsidTr="00A6474D">
        <w:tc>
          <w:tcPr>
            <w:tcW w:w="704" w:type="dxa"/>
            <w:tcBorders>
              <w:top w:val="single" w:sz="4" w:space="0" w:color="000000"/>
              <w:left w:val="single" w:sz="4" w:space="0" w:color="000000"/>
              <w:bottom w:val="single" w:sz="4" w:space="0" w:color="000000"/>
              <w:right w:val="single" w:sz="4" w:space="0" w:color="000000"/>
            </w:tcBorders>
          </w:tcPr>
          <w:p w14:paraId="0E69CD51"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0BF64CC2"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Successful experience of team or project leadership or management</w:t>
            </w:r>
          </w:p>
        </w:tc>
        <w:tc>
          <w:tcPr>
            <w:tcW w:w="993" w:type="dxa"/>
            <w:tcBorders>
              <w:top w:val="single" w:sz="4" w:space="0" w:color="000000"/>
              <w:left w:val="single" w:sz="4" w:space="0" w:color="000000"/>
              <w:bottom w:val="single" w:sz="4" w:space="0" w:color="000000"/>
              <w:right w:val="single" w:sz="4" w:space="0" w:color="000000"/>
            </w:tcBorders>
            <w:hideMark/>
          </w:tcPr>
          <w:p w14:paraId="02EB6807"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D</w:t>
            </w:r>
          </w:p>
        </w:tc>
        <w:tc>
          <w:tcPr>
            <w:tcW w:w="1134" w:type="dxa"/>
            <w:tcBorders>
              <w:top w:val="single" w:sz="4" w:space="0" w:color="000000"/>
              <w:left w:val="single" w:sz="4" w:space="0" w:color="000000"/>
              <w:bottom w:val="single" w:sz="4" w:space="0" w:color="000000"/>
              <w:right w:val="single" w:sz="4" w:space="0" w:color="000000"/>
            </w:tcBorders>
            <w:hideMark/>
          </w:tcPr>
          <w:p w14:paraId="1C0274D7"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7D0C2B8E" w14:textId="77777777" w:rsidTr="00A6474D">
        <w:tc>
          <w:tcPr>
            <w:tcW w:w="704" w:type="dxa"/>
            <w:tcBorders>
              <w:top w:val="single" w:sz="4" w:space="0" w:color="000000"/>
              <w:left w:val="single" w:sz="4" w:space="0" w:color="000000"/>
              <w:bottom w:val="single" w:sz="4" w:space="0" w:color="000000"/>
              <w:right w:val="single" w:sz="4" w:space="0" w:color="000000"/>
            </w:tcBorders>
          </w:tcPr>
          <w:p w14:paraId="008E3CCC"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6BBF1016"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Experience of creating impact in education, research or innovation with end users</w:t>
            </w:r>
          </w:p>
        </w:tc>
        <w:tc>
          <w:tcPr>
            <w:tcW w:w="993" w:type="dxa"/>
            <w:tcBorders>
              <w:top w:val="single" w:sz="4" w:space="0" w:color="000000"/>
              <w:left w:val="single" w:sz="4" w:space="0" w:color="000000"/>
              <w:bottom w:val="single" w:sz="4" w:space="0" w:color="000000"/>
              <w:right w:val="single" w:sz="4" w:space="0" w:color="000000"/>
            </w:tcBorders>
            <w:hideMark/>
          </w:tcPr>
          <w:p w14:paraId="1BD8FBC1"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D</w:t>
            </w:r>
          </w:p>
        </w:tc>
        <w:tc>
          <w:tcPr>
            <w:tcW w:w="1134" w:type="dxa"/>
            <w:tcBorders>
              <w:top w:val="single" w:sz="4" w:space="0" w:color="000000"/>
              <w:left w:val="single" w:sz="4" w:space="0" w:color="000000"/>
              <w:bottom w:val="single" w:sz="4" w:space="0" w:color="000000"/>
              <w:right w:val="single" w:sz="4" w:space="0" w:color="000000"/>
            </w:tcBorders>
            <w:hideMark/>
          </w:tcPr>
          <w:p w14:paraId="6E3EDF5F"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62F90687" w14:textId="77777777" w:rsidTr="00A6474D">
        <w:tc>
          <w:tcPr>
            <w:tcW w:w="704" w:type="dxa"/>
            <w:tcBorders>
              <w:top w:val="single" w:sz="4" w:space="0" w:color="000000"/>
              <w:left w:val="single" w:sz="4" w:space="0" w:color="000000"/>
              <w:bottom w:val="single" w:sz="4" w:space="0" w:color="000000"/>
              <w:right w:val="single" w:sz="4" w:space="0" w:color="000000"/>
            </w:tcBorders>
            <w:hideMark/>
          </w:tcPr>
          <w:p w14:paraId="56EFE417" w14:textId="77777777" w:rsidR="00A6474D" w:rsidRPr="00A6474D" w:rsidRDefault="00A6474D" w:rsidP="00A6474D">
            <w:pPr>
              <w:spacing w:line="276" w:lineRule="auto"/>
              <w:rPr>
                <w:rFonts w:ascii="Calibri" w:hAnsi="Calibri" w:cs="Calibri"/>
                <w:szCs w:val="24"/>
              </w:rPr>
            </w:pPr>
            <w:r w:rsidRPr="00A6474D">
              <w:rPr>
                <w:rFonts w:ascii="Calibri" w:hAnsi="Calibri" w:cs="Calibri"/>
                <w:b/>
                <w:szCs w:val="24"/>
              </w:rPr>
              <w:t>2.</w:t>
            </w:r>
          </w:p>
        </w:tc>
        <w:tc>
          <w:tcPr>
            <w:tcW w:w="6662" w:type="dxa"/>
            <w:tcBorders>
              <w:top w:val="single" w:sz="4" w:space="0" w:color="000000"/>
              <w:left w:val="single" w:sz="4" w:space="0" w:color="000000"/>
              <w:bottom w:val="single" w:sz="4" w:space="0" w:color="000000"/>
              <w:right w:val="single" w:sz="4" w:space="0" w:color="000000"/>
            </w:tcBorders>
            <w:hideMark/>
          </w:tcPr>
          <w:p w14:paraId="4C0E29C9" w14:textId="77777777" w:rsidR="00A6474D" w:rsidRPr="00A6474D" w:rsidRDefault="00A6474D" w:rsidP="00A6474D">
            <w:pPr>
              <w:spacing w:line="276" w:lineRule="auto"/>
              <w:rPr>
                <w:rFonts w:ascii="Calibri" w:hAnsi="Calibri" w:cs="Calibri"/>
                <w:szCs w:val="24"/>
              </w:rPr>
            </w:pPr>
            <w:r w:rsidRPr="00A6474D">
              <w:rPr>
                <w:rFonts w:ascii="Calibri" w:hAnsi="Calibri" w:cs="Calibri"/>
                <w:b/>
                <w:szCs w:val="24"/>
              </w:rPr>
              <w:t>Skills &amp; Abilities</w:t>
            </w:r>
          </w:p>
        </w:tc>
        <w:tc>
          <w:tcPr>
            <w:tcW w:w="993" w:type="dxa"/>
            <w:tcBorders>
              <w:top w:val="single" w:sz="4" w:space="0" w:color="000000"/>
              <w:left w:val="single" w:sz="4" w:space="0" w:color="000000"/>
              <w:bottom w:val="single" w:sz="4" w:space="0" w:color="000000"/>
              <w:right w:val="single" w:sz="4" w:space="0" w:color="000000"/>
            </w:tcBorders>
          </w:tcPr>
          <w:p w14:paraId="5665DF48" w14:textId="77777777" w:rsidR="00A6474D" w:rsidRPr="00A6474D" w:rsidRDefault="00A6474D" w:rsidP="00A6474D">
            <w:pPr>
              <w:spacing w:line="276" w:lineRule="auto"/>
              <w:rPr>
                <w:rFonts w:ascii="Calibri" w:hAnsi="Calibri" w:cs="Calibri"/>
                <w:szCs w:val="24"/>
              </w:rPr>
            </w:pPr>
          </w:p>
        </w:tc>
        <w:tc>
          <w:tcPr>
            <w:tcW w:w="1134" w:type="dxa"/>
            <w:tcBorders>
              <w:top w:val="single" w:sz="4" w:space="0" w:color="000000"/>
              <w:left w:val="single" w:sz="4" w:space="0" w:color="000000"/>
              <w:bottom w:val="single" w:sz="4" w:space="0" w:color="000000"/>
              <w:right w:val="single" w:sz="4" w:space="0" w:color="000000"/>
            </w:tcBorders>
          </w:tcPr>
          <w:p w14:paraId="1D33B024" w14:textId="77777777" w:rsidR="00A6474D" w:rsidRPr="00A6474D" w:rsidRDefault="00A6474D" w:rsidP="00A6474D">
            <w:pPr>
              <w:spacing w:line="276" w:lineRule="auto"/>
              <w:rPr>
                <w:rFonts w:ascii="Calibri" w:hAnsi="Calibri" w:cs="Calibri"/>
                <w:szCs w:val="24"/>
              </w:rPr>
            </w:pPr>
          </w:p>
        </w:tc>
      </w:tr>
      <w:tr w:rsidR="00A6474D" w14:paraId="1BEEF9DD" w14:textId="77777777" w:rsidTr="00A6474D">
        <w:tc>
          <w:tcPr>
            <w:tcW w:w="704" w:type="dxa"/>
            <w:tcBorders>
              <w:top w:val="single" w:sz="4" w:space="0" w:color="000000"/>
              <w:left w:val="single" w:sz="4" w:space="0" w:color="000000"/>
              <w:bottom w:val="single" w:sz="4" w:space="0" w:color="000000"/>
              <w:right w:val="single" w:sz="4" w:space="0" w:color="000000"/>
            </w:tcBorders>
          </w:tcPr>
          <w:p w14:paraId="067C64C1"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6D31EF51" w14:textId="77777777" w:rsidR="00A6474D" w:rsidRPr="00A6474D" w:rsidRDefault="00A6474D" w:rsidP="00A6474D">
            <w:pPr>
              <w:spacing w:line="276" w:lineRule="auto"/>
              <w:rPr>
                <w:rFonts w:ascii="Calibri" w:hAnsi="Calibri" w:cs="Calibri"/>
                <w:color w:val="FF0000"/>
                <w:szCs w:val="24"/>
              </w:rPr>
            </w:pPr>
            <w:r w:rsidRPr="00A6474D">
              <w:rPr>
                <w:rFonts w:ascii="Calibri" w:hAnsi="Calibri" w:cs="Calibri"/>
                <w:szCs w:val="24"/>
              </w:rPr>
              <w:t>Ability to support the professional development of staff in the School of Biological Sciences</w:t>
            </w:r>
          </w:p>
        </w:tc>
        <w:tc>
          <w:tcPr>
            <w:tcW w:w="993" w:type="dxa"/>
            <w:tcBorders>
              <w:top w:val="single" w:sz="4" w:space="0" w:color="000000"/>
              <w:left w:val="single" w:sz="4" w:space="0" w:color="000000"/>
              <w:bottom w:val="single" w:sz="4" w:space="0" w:color="000000"/>
              <w:right w:val="single" w:sz="4" w:space="0" w:color="000000"/>
            </w:tcBorders>
            <w:hideMark/>
          </w:tcPr>
          <w:p w14:paraId="2FB6E0E6"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15DEB5BE"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46E3D403" w14:textId="77777777" w:rsidTr="00A6474D">
        <w:tc>
          <w:tcPr>
            <w:tcW w:w="704" w:type="dxa"/>
            <w:tcBorders>
              <w:top w:val="single" w:sz="4" w:space="0" w:color="000000"/>
              <w:left w:val="single" w:sz="4" w:space="0" w:color="000000"/>
              <w:bottom w:val="single" w:sz="4" w:space="0" w:color="000000"/>
              <w:right w:val="single" w:sz="4" w:space="0" w:color="000000"/>
            </w:tcBorders>
          </w:tcPr>
          <w:p w14:paraId="39F463D5"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6FA6C655" w14:textId="77777777" w:rsidR="00A6474D" w:rsidRPr="00A6474D" w:rsidRDefault="00A6474D" w:rsidP="00A6474D">
            <w:pPr>
              <w:spacing w:line="276" w:lineRule="auto"/>
              <w:rPr>
                <w:rFonts w:ascii="Calibri" w:hAnsi="Calibri" w:cs="Calibri"/>
                <w:color w:val="FF0000"/>
                <w:szCs w:val="24"/>
              </w:rPr>
            </w:pPr>
            <w:r w:rsidRPr="00A6474D">
              <w:rPr>
                <w:rFonts w:ascii="Calibri" w:hAnsi="Calibri" w:cs="Calibri"/>
                <w:szCs w:val="24"/>
              </w:rPr>
              <w:t>Ability to adapt to a changing national climate of Protein Engineering and Synthetic Biology</w:t>
            </w:r>
          </w:p>
        </w:tc>
        <w:tc>
          <w:tcPr>
            <w:tcW w:w="993" w:type="dxa"/>
            <w:tcBorders>
              <w:top w:val="single" w:sz="4" w:space="0" w:color="000000"/>
              <w:left w:val="single" w:sz="4" w:space="0" w:color="000000"/>
              <w:bottom w:val="single" w:sz="4" w:space="0" w:color="000000"/>
              <w:right w:val="single" w:sz="4" w:space="0" w:color="000000"/>
            </w:tcBorders>
            <w:hideMark/>
          </w:tcPr>
          <w:p w14:paraId="6C13908E"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459D8428"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28AC5527" w14:textId="77777777" w:rsidTr="00A6474D">
        <w:tc>
          <w:tcPr>
            <w:tcW w:w="704" w:type="dxa"/>
            <w:tcBorders>
              <w:top w:val="single" w:sz="4" w:space="0" w:color="000000"/>
              <w:left w:val="single" w:sz="4" w:space="0" w:color="000000"/>
              <w:bottom w:val="single" w:sz="4" w:space="0" w:color="000000"/>
              <w:right w:val="single" w:sz="4" w:space="0" w:color="000000"/>
            </w:tcBorders>
          </w:tcPr>
          <w:p w14:paraId="2D495CFE"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7281574F"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Professionalism and excellent interpersonal skills</w:t>
            </w:r>
          </w:p>
        </w:tc>
        <w:tc>
          <w:tcPr>
            <w:tcW w:w="993" w:type="dxa"/>
            <w:tcBorders>
              <w:top w:val="single" w:sz="4" w:space="0" w:color="000000"/>
              <w:left w:val="single" w:sz="4" w:space="0" w:color="000000"/>
              <w:bottom w:val="single" w:sz="4" w:space="0" w:color="000000"/>
              <w:right w:val="single" w:sz="4" w:space="0" w:color="000000"/>
            </w:tcBorders>
            <w:hideMark/>
          </w:tcPr>
          <w:p w14:paraId="66FF6623"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6EFE310B"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6AE5C441" w14:textId="77777777" w:rsidTr="00A6474D">
        <w:tc>
          <w:tcPr>
            <w:tcW w:w="704" w:type="dxa"/>
            <w:tcBorders>
              <w:top w:val="single" w:sz="4" w:space="0" w:color="000000"/>
              <w:left w:val="single" w:sz="4" w:space="0" w:color="000000"/>
              <w:bottom w:val="single" w:sz="4" w:space="0" w:color="000000"/>
              <w:right w:val="single" w:sz="4" w:space="0" w:color="000000"/>
            </w:tcBorders>
          </w:tcPr>
          <w:p w14:paraId="764B9135"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4C0E8880"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Ability to produce and communicate complex and original ideas in a range of modes</w:t>
            </w:r>
          </w:p>
        </w:tc>
        <w:tc>
          <w:tcPr>
            <w:tcW w:w="993" w:type="dxa"/>
            <w:tcBorders>
              <w:top w:val="single" w:sz="4" w:space="0" w:color="000000"/>
              <w:left w:val="single" w:sz="4" w:space="0" w:color="000000"/>
              <w:bottom w:val="single" w:sz="4" w:space="0" w:color="000000"/>
              <w:right w:val="single" w:sz="4" w:space="0" w:color="000000"/>
            </w:tcBorders>
            <w:hideMark/>
          </w:tcPr>
          <w:p w14:paraId="64978637"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2404E584"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0E687B18" w14:textId="77777777" w:rsidTr="00A6474D">
        <w:tc>
          <w:tcPr>
            <w:tcW w:w="704" w:type="dxa"/>
            <w:tcBorders>
              <w:top w:val="single" w:sz="4" w:space="0" w:color="000000"/>
              <w:left w:val="single" w:sz="4" w:space="0" w:color="000000"/>
              <w:bottom w:val="single" w:sz="4" w:space="0" w:color="000000"/>
              <w:right w:val="single" w:sz="4" w:space="0" w:color="000000"/>
            </w:tcBorders>
          </w:tcPr>
          <w:p w14:paraId="0BA6E083"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1BFFAE79"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Ability to forge interdisciplinary and international collaborations</w:t>
            </w:r>
          </w:p>
        </w:tc>
        <w:tc>
          <w:tcPr>
            <w:tcW w:w="993" w:type="dxa"/>
            <w:tcBorders>
              <w:top w:val="single" w:sz="4" w:space="0" w:color="000000"/>
              <w:left w:val="single" w:sz="4" w:space="0" w:color="000000"/>
              <w:bottom w:val="single" w:sz="4" w:space="0" w:color="000000"/>
              <w:right w:val="single" w:sz="4" w:space="0" w:color="000000"/>
            </w:tcBorders>
            <w:hideMark/>
          </w:tcPr>
          <w:p w14:paraId="3AD52A3B"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1EC1DDD8"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6C9BFDE8" w14:textId="77777777" w:rsidTr="00A6474D">
        <w:tc>
          <w:tcPr>
            <w:tcW w:w="704" w:type="dxa"/>
            <w:tcBorders>
              <w:top w:val="single" w:sz="4" w:space="0" w:color="000000"/>
              <w:left w:val="single" w:sz="4" w:space="0" w:color="000000"/>
              <w:bottom w:val="single" w:sz="4" w:space="0" w:color="000000"/>
              <w:right w:val="single" w:sz="4" w:space="0" w:color="000000"/>
            </w:tcBorders>
          </w:tcPr>
          <w:p w14:paraId="5946F01B"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117611FB"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Ability to effectively manage relations with a variety of stakeholders both internal and external to the University</w:t>
            </w:r>
          </w:p>
        </w:tc>
        <w:tc>
          <w:tcPr>
            <w:tcW w:w="993" w:type="dxa"/>
            <w:tcBorders>
              <w:top w:val="single" w:sz="4" w:space="0" w:color="000000"/>
              <w:left w:val="single" w:sz="4" w:space="0" w:color="000000"/>
              <w:bottom w:val="single" w:sz="4" w:space="0" w:color="000000"/>
              <w:right w:val="single" w:sz="4" w:space="0" w:color="000000"/>
            </w:tcBorders>
            <w:hideMark/>
          </w:tcPr>
          <w:p w14:paraId="799C794F"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02E6D592"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7A50F42E" w14:textId="77777777" w:rsidTr="00A6474D">
        <w:tc>
          <w:tcPr>
            <w:tcW w:w="704" w:type="dxa"/>
            <w:tcBorders>
              <w:top w:val="single" w:sz="4" w:space="0" w:color="000000"/>
              <w:left w:val="single" w:sz="4" w:space="0" w:color="000000"/>
              <w:bottom w:val="single" w:sz="4" w:space="0" w:color="000000"/>
              <w:right w:val="single" w:sz="4" w:space="0" w:color="000000"/>
            </w:tcBorders>
          </w:tcPr>
          <w:p w14:paraId="37688C25"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40D53059"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 xml:space="preserve">Ability to deliver </w:t>
            </w:r>
            <w:proofErr w:type="spellStart"/>
            <w:r w:rsidRPr="00A6474D">
              <w:rPr>
                <w:rFonts w:ascii="Calibri" w:hAnsi="Calibri" w:cs="Calibri"/>
                <w:szCs w:val="24"/>
              </w:rPr>
              <w:t>programmes</w:t>
            </w:r>
            <w:proofErr w:type="spellEnd"/>
            <w:r w:rsidRPr="00A6474D">
              <w:rPr>
                <w:rFonts w:ascii="Calibri" w:hAnsi="Calibri" w:cs="Calibri"/>
                <w:szCs w:val="24"/>
              </w:rPr>
              <w:t xml:space="preserve"> of study in their specialist and related areas</w:t>
            </w:r>
          </w:p>
        </w:tc>
        <w:tc>
          <w:tcPr>
            <w:tcW w:w="993" w:type="dxa"/>
            <w:tcBorders>
              <w:top w:val="single" w:sz="4" w:space="0" w:color="000000"/>
              <w:left w:val="single" w:sz="4" w:space="0" w:color="000000"/>
              <w:bottom w:val="single" w:sz="4" w:space="0" w:color="000000"/>
              <w:right w:val="single" w:sz="4" w:space="0" w:color="000000"/>
            </w:tcBorders>
            <w:hideMark/>
          </w:tcPr>
          <w:p w14:paraId="4DAC960E"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71057B1D"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1BD0B357" w14:textId="77777777" w:rsidTr="00A6474D">
        <w:tc>
          <w:tcPr>
            <w:tcW w:w="704" w:type="dxa"/>
            <w:tcBorders>
              <w:top w:val="single" w:sz="4" w:space="0" w:color="000000"/>
              <w:left w:val="single" w:sz="4" w:space="0" w:color="000000"/>
              <w:bottom w:val="single" w:sz="4" w:space="0" w:color="000000"/>
              <w:right w:val="single" w:sz="4" w:space="0" w:color="000000"/>
            </w:tcBorders>
          </w:tcPr>
          <w:p w14:paraId="0EB4713D"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3B68F39F"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Project and team management skills</w:t>
            </w:r>
          </w:p>
        </w:tc>
        <w:tc>
          <w:tcPr>
            <w:tcW w:w="993" w:type="dxa"/>
            <w:tcBorders>
              <w:top w:val="single" w:sz="4" w:space="0" w:color="000000"/>
              <w:left w:val="single" w:sz="4" w:space="0" w:color="000000"/>
              <w:bottom w:val="single" w:sz="4" w:space="0" w:color="000000"/>
              <w:right w:val="single" w:sz="4" w:space="0" w:color="000000"/>
            </w:tcBorders>
            <w:hideMark/>
          </w:tcPr>
          <w:p w14:paraId="4456F906"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579C21FC"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0E2A9E81" w14:textId="77777777" w:rsidTr="00A6474D">
        <w:tc>
          <w:tcPr>
            <w:tcW w:w="704" w:type="dxa"/>
            <w:tcBorders>
              <w:top w:val="single" w:sz="4" w:space="0" w:color="000000"/>
              <w:left w:val="single" w:sz="4" w:space="0" w:color="000000"/>
              <w:bottom w:val="single" w:sz="4" w:space="0" w:color="000000"/>
              <w:right w:val="single" w:sz="4" w:space="0" w:color="000000"/>
            </w:tcBorders>
          </w:tcPr>
          <w:p w14:paraId="307CCE93"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3F0D9932"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Ability to use expertise to create positive impact with end users</w:t>
            </w:r>
          </w:p>
        </w:tc>
        <w:tc>
          <w:tcPr>
            <w:tcW w:w="993" w:type="dxa"/>
            <w:tcBorders>
              <w:top w:val="single" w:sz="4" w:space="0" w:color="000000"/>
              <w:left w:val="single" w:sz="4" w:space="0" w:color="000000"/>
              <w:bottom w:val="single" w:sz="4" w:space="0" w:color="000000"/>
              <w:right w:val="single" w:sz="4" w:space="0" w:color="000000"/>
            </w:tcBorders>
            <w:hideMark/>
          </w:tcPr>
          <w:p w14:paraId="07BAEB0F"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D</w:t>
            </w:r>
          </w:p>
        </w:tc>
        <w:tc>
          <w:tcPr>
            <w:tcW w:w="1134" w:type="dxa"/>
            <w:tcBorders>
              <w:top w:val="single" w:sz="4" w:space="0" w:color="000000"/>
              <w:left w:val="single" w:sz="4" w:space="0" w:color="000000"/>
              <w:bottom w:val="single" w:sz="4" w:space="0" w:color="000000"/>
              <w:right w:val="single" w:sz="4" w:space="0" w:color="000000"/>
            </w:tcBorders>
            <w:hideMark/>
          </w:tcPr>
          <w:p w14:paraId="28D85466"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35515D7D" w14:textId="77777777" w:rsidTr="00A6474D">
        <w:tc>
          <w:tcPr>
            <w:tcW w:w="704" w:type="dxa"/>
            <w:tcBorders>
              <w:top w:val="single" w:sz="4" w:space="0" w:color="000000"/>
              <w:left w:val="single" w:sz="4" w:space="0" w:color="000000"/>
              <w:bottom w:val="single" w:sz="4" w:space="0" w:color="000000"/>
              <w:right w:val="single" w:sz="4" w:space="0" w:color="000000"/>
            </w:tcBorders>
            <w:hideMark/>
          </w:tcPr>
          <w:p w14:paraId="140F7F5A" w14:textId="77777777" w:rsidR="00A6474D" w:rsidRPr="00A6474D" w:rsidRDefault="00A6474D" w:rsidP="00A6474D">
            <w:pPr>
              <w:spacing w:line="276" w:lineRule="auto"/>
              <w:rPr>
                <w:rFonts w:ascii="Calibri" w:hAnsi="Calibri" w:cs="Calibri"/>
                <w:szCs w:val="24"/>
              </w:rPr>
            </w:pPr>
            <w:r w:rsidRPr="00A6474D">
              <w:rPr>
                <w:rFonts w:ascii="Calibri" w:hAnsi="Calibri" w:cs="Calibri"/>
                <w:b/>
                <w:szCs w:val="24"/>
              </w:rPr>
              <w:t xml:space="preserve">3. </w:t>
            </w:r>
          </w:p>
        </w:tc>
        <w:tc>
          <w:tcPr>
            <w:tcW w:w="6662" w:type="dxa"/>
            <w:tcBorders>
              <w:top w:val="single" w:sz="4" w:space="0" w:color="000000"/>
              <w:left w:val="single" w:sz="4" w:space="0" w:color="000000"/>
              <w:bottom w:val="single" w:sz="4" w:space="0" w:color="000000"/>
              <w:right w:val="single" w:sz="4" w:space="0" w:color="000000"/>
            </w:tcBorders>
            <w:hideMark/>
          </w:tcPr>
          <w:p w14:paraId="319553EC" w14:textId="77777777" w:rsidR="00A6474D" w:rsidRPr="00A6474D" w:rsidRDefault="00A6474D" w:rsidP="00A6474D">
            <w:pPr>
              <w:spacing w:line="276" w:lineRule="auto"/>
              <w:rPr>
                <w:rFonts w:ascii="Calibri" w:hAnsi="Calibri" w:cs="Calibri"/>
                <w:szCs w:val="24"/>
              </w:rPr>
            </w:pPr>
            <w:r w:rsidRPr="00A6474D">
              <w:rPr>
                <w:rFonts w:ascii="Calibri" w:hAnsi="Calibri" w:cs="Calibri"/>
                <w:b/>
                <w:szCs w:val="24"/>
              </w:rPr>
              <w:t>Qualifications, Education &amp; Training</w:t>
            </w:r>
          </w:p>
        </w:tc>
        <w:tc>
          <w:tcPr>
            <w:tcW w:w="993" w:type="dxa"/>
            <w:tcBorders>
              <w:top w:val="single" w:sz="4" w:space="0" w:color="000000"/>
              <w:left w:val="single" w:sz="4" w:space="0" w:color="000000"/>
              <w:bottom w:val="single" w:sz="4" w:space="0" w:color="000000"/>
              <w:right w:val="single" w:sz="4" w:space="0" w:color="000000"/>
            </w:tcBorders>
          </w:tcPr>
          <w:p w14:paraId="48C14F5D" w14:textId="77777777" w:rsidR="00A6474D" w:rsidRPr="00A6474D" w:rsidRDefault="00A6474D" w:rsidP="00A6474D">
            <w:pPr>
              <w:spacing w:line="276" w:lineRule="auto"/>
              <w:rPr>
                <w:rFonts w:ascii="Calibri" w:hAnsi="Calibri" w:cs="Calibri"/>
                <w:szCs w:val="24"/>
              </w:rPr>
            </w:pPr>
          </w:p>
        </w:tc>
        <w:tc>
          <w:tcPr>
            <w:tcW w:w="1134" w:type="dxa"/>
            <w:tcBorders>
              <w:top w:val="single" w:sz="4" w:space="0" w:color="000000"/>
              <w:left w:val="single" w:sz="4" w:space="0" w:color="000000"/>
              <w:bottom w:val="single" w:sz="4" w:space="0" w:color="000000"/>
              <w:right w:val="single" w:sz="4" w:space="0" w:color="000000"/>
            </w:tcBorders>
          </w:tcPr>
          <w:p w14:paraId="3B0E7954" w14:textId="77777777" w:rsidR="00A6474D" w:rsidRPr="00A6474D" w:rsidRDefault="00A6474D" w:rsidP="00A6474D">
            <w:pPr>
              <w:spacing w:line="276" w:lineRule="auto"/>
              <w:rPr>
                <w:rFonts w:ascii="Calibri" w:hAnsi="Calibri" w:cs="Calibri"/>
                <w:szCs w:val="24"/>
              </w:rPr>
            </w:pPr>
          </w:p>
        </w:tc>
      </w:tr>
      <w:tr w:rsidR="00A6474D" w14:paraId="4D110D05" w14:textId="77777777" w:rsidTr="00A6474D">
        <w:tc>
          <w:tcPr>
            <w:tcW w:w="704" w:type="dxa"/>
            <w:tcBorders>
              <w:top w:val="single" w:sz="4" w:space="0" w:color="000000"/>
              <w:left w:val="single" w:sz="4" w:space="0" w:color="000000"/>
              <w:bottom w:val="single" w:sz="4" w:space="0" w:color="000000"/>
              <w:right w:val="single" w:sz="4" w:space="0" w:color="000000"/>
            </w:tcBorders>
          </w:tcPr>
          <w:p w14:paraId="0D7C5350"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7594E1CD"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Doctoral qualification or equivalent professional experience</w:t>
            </w:r>
          </w:p>
        </w:tc>
        <w:tc>
          <w:tcPr>
            <w:tcW w:w="993" w:type="dxa"/>
            <w:tcBorders>
              <w:top w:val="single" w:sz="4" w:space="0" w:color="000000"/>
              <w:left w:val="single" w:sz="4" w:space="0" w:color="000000"/>
              <w:bottom w:val="single" w:sz="4" w:space="0" w:color="000000"/>
              <w:right w:val="single" w:sz="4" w:space="0" w:color="000000"/>
            </w:tcBorders>
            <w:hideMark/>
          </w:tcPr>
          <w:p w14:paraId="6BA76916"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10775553"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w:t>
            </w:r>
          </w:p>
        </w:tc>
      </w:tr>
      <w:tr w:rsidR="00A6474D" w14:paraId="68AEBFA6" w14:textId="77777777" w:rsidTr="00A6474D">
        <w:tc>
          <w:tcPr>
            <w:tcW w:w="704" w:type="dxa"/>
            <w:tcBorders>
              <w:top w:val="single" w:sz="4" w:space="0" w:color="000000"/>
              <w:left w:val="single" w:sz="4" w:space="0" w:color="000000"/>
              <w:bottom w:val="single" w:sz="4" w:space="0" w:color="000000"/>
              <w:right w:val="single" w:sz="4" w:space="0" w:color="000000"/>
            </w:tcBorders>
            <w:hideMark/>
          </w:tcPr>
          <w:p w14:paraId="222D57AE" w14:textId="77777777" w:rsidR="00A6474D" w:rsidRPr="00A6474D" w:rsidRDefault="00A6474D" w:rsidP="00A6474D">
            <w:pPr>
              <w:spacing w:line="276" w:lineRule="auto"/>
              <w:rPr>
                <w:rFonts w:ascii="Calibri" w:hAnsi="Calibri" w:cs="Calibri"/>
                <w:szCs w:val="24"/>
              </w:rPr>
            </w:pPr>
            <w:r w:rsidRPr="00A6474D">
              <w:rPr>
                <w:rFonts w:ascii="Calibri" w:hAnsi="Calibri" w:cs="Calibri"/>
                <w:b/>
                <w:szCs w:val="24"/>
              </w:rPr>
              <w:t>4.</w:t>
            </w:r>
          </w:p>
        </w:tc>
        <w:tc>
          <w:tcPr>
            <w:tcW w:w="6662" w:type="dxa"/>
            <w:tcBorders>
              <w:top w:val="single" w:sz="4" w:space="0" w:color="000000"/>
              <w:left w:val="single" w:sz="4" w:space="0" w:color="000000"/>
              <w:bottom w:val="single" w:sz="4" w:space="0" w:color="000000"/>
              <w:right w:val="single" w:sz="4" w:space="0" w:color="000000"/>
            </w:tcBorders>
            <w:hideMark/>
          </w:tcPr>
          <w:p w14:paraId="4089600A" w14:textId="77777777" w:rsidR="00A6474D" w:rsidRPr="00A6474D" w:rsidRDefault="00A6474D" w:rsidP="00A6474D">
            <w:pPr>
              <w:spacing w:line="276" w:lineRule="auto"/>
              <w:rPr>
                <w:rFonts w:ascii="Calibri" w:hAnsi="Calibri" w:cs="Calibri"/>
                <w:szCs w:val="24"/>
              </w:rPr>
            </w:pPr>
            <w:r w:rsidRPr="00A6474D">
              <w:rPr>
                <w:rFonts w:ascii="Calibri" w:hAnsi="Calibri" w:cs="Calibri"/>
                <w:b/>
                <w:szCs w:val="24"/>
              </w:rPr>
              <w:t>Other Requirements</w:t>
            </w:r>
          </w:p>
        </w:tc>
        <w:tc>
          <w:tcPr>
            <w:tcW w:w="993" w:type="dxa"/>
            <w:tcBorders>
              <w:top w:val="single" w:sz="4" w:space="0" w:color="000000"/>
              <w:left w:val="single" w:sz="4" w:space="0" w:color="000000"/>
              <w:bottom w:val="single" w:sz="4" w:space="0" w:color="000000"/>
              <w:right w:val="single" w:sz="4" w:space="0" w:color="000000"/>
            </w:tcBorders>
          </w:tcPr>
          <w:p w14:paraId="71363174" w14:textId="77777777" w:rsidR="00A6474D" w:rsidRPr="00A6474D" w:rsidRDefault="00A6474D" w:rsidP="00A6474D">
            <w:pPr>
              <w:spacing w:line="276" w:lineRule="auto"/>
              <w:rPr>
                <w:rFonts w:ascii="Calibri" w:hAnsi="Calibri" w:cs="Calibri"/>
                <w:szCs w:val="24"/>
              </w:rPr>
            </w:pPr>
          </w:p>
        </w:tc>
        <w:tc>
          <w:tcPr>
            <w:tcW w:w="1134" w:type="dxa"/>
            <w:tcBorders>
              <w:top w:val="single" w:sz="4" w:space="0" w:color="000000"/>
              <w:left w:val="single" w:sz="4" w:space="0" w:color="000000"/>
              <w:bottom w:val="single" w:sz="4" w:space="0" w:color="000000"/>
              <w:right w:val="single" w:sz="4" w:space="0" w:color="000000"/>
            </w:tcBorders>
          </w:tcPr>
          <w:p w14:paraId="47141677" w14:textId="77777777" w:rsidR="00A6474D" w:rsidRPr="00A6474D" w:rsidRDefault="00A6474D" w:rsidP="00A6474D">
            <w:pPr>
              <w:spacing w:line="276" w:lineRule="auto"/>
              <w:rPr>
                <w:rFonts w:ascii="Calibri" w:hAnsi="Calibri" w:cs="Calibri"/>
                <w:szCs w:val="24"/>
              </w:rPr>
            </w:pPr>
          </w:p>
        </w:tc>
      </w:tr>
      <w:tr w:rsidR="00A6474D" w14:paraId="65783777" w14:textId="77777777" w:rsidTr="00A6474D">
        <w:tc>
          <w:tcPr>
            <w:tcW w:w="704" w:type="dxa"/>
            <w:tcBorders>
              <w:top w:val="single" w:sz="4" w:space="0" w:color="000000"/>
              <w:left w:val="single" w:sz="4" w:space="0" w:color="000000"/>
              <w:bottom w:val="single" w:sz="4" w:space="0" w:color="000000"/>
              <w:right w:val="single" w:sz="4" w:space="0" w:color="000000"/>
            </w:tcBorders>
          </w:tcPr>
          <w:p w14:paraId="12FB3D24"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4B654EE4"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Ability to motivate and engage others</w:t>
            </w:r>
          </w:p>
        </w:tc>
        <w:tc>
          <w:tcPr>
            <w:tcW w:w="993" w:type="dxa"/>
            <w:tcBorders>
              <w:top w:val="single" w:sz="4" w:space="0" w:color="000000"/>
              <w:left w:val="single" w:sz="4" w:space="0" w:color="000000"/>
              <w:bottom w:val="single" w:sz="4" w:space="0" w:color="000000"/>
              <w:right w:val="single" w:sz="4" w:space="0" w:color="000000"/>
            </w:tcBorders>
            <w:hideMark/>
          </w:tcPr>
          <w:p w14:paraId="08905F3E"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25A27BE8"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3501769D" w14:textId="77777777" w:rsidTr="00A6474D">
        <w:tc>
          <w:tcPr>
            <w:tcW w:w="704" w:type="dxa"/>
            <w:tcBorders>
              <w:top w:val="single" w:sz="4" w:space="0" w:color="000000"/>
              <w:left w:val="single" w:sz="4" w:space="0" w:color="000000"/>
              <w:bottom w:val="single" w:sz="4" w:space="0" w:color="000000"/>
              <w:right w:val="single" w:sz="4" w:space="0" w:color="000000"/>
            </w:tcBorders>
          </w:tcPr>
          <w:p w14:paraId="4FF4B54F"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79DC72CF"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Ability to work on own initiative and as part of a team</w:t>
            </w:r>
          </w:p>
        </w:tc>
        <w:tc>
          <w:tcPr>
            <w:tcW w:w="993" w:type="dxa"/>
            <w:tcBorders>
              <w:top w:val="single" w:sz="4" w:space="0" w:color="000000"/>
              <w:left w:val="single" w:sz="4" w:space="0" w:color="000000"/>
              <w:bottom w:val="single" w:sz="4" w:space="0" w:color="000000"/>
              <w:right w:val="single" w:sz="4" w:space="0" w:color="000000"/>
            </w:tcBorders>
            <w:hideMark/>
          </w:tcPr>
          <w:p w14:paraId="192D6A9C"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7E5F9C70"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66F64DAB" w14:textId="77777777" w:rsidTr="00A6474D">
        <w:tc>
          <w:tcPr>
            <w:tcW w:w="704" w:type="dxa"/>
            <w:tcBorders>
              <w:top w:val="single" w:sz="4" w:space="0" w:color="000000"/>
              <w:left w:val="single" w:sz="4" w:space="0" w:color="000000"/>
              <w:bottom w:val="single" w:sz="4" w:space="0" w:color="000000"/>
              <w:right w:val="single" w:sz="4" w:space="0" w:color="000000"/>
            </w:tcBorders>
          </w:tcPr>
          <w:p w14:paraId="14303DAE"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19BAEB1E"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Ability to work to tight deadlines</w:t>
            </w:r>
          </w:p>
        </w:tc>
        <w:tc>
          <w:tcPr>
            <w:tcW w:w="993" w:type="dxa"/>
            <w:tcBorders>
              <w:top w:val="single" w:sz="4" w:space="0" w:color="000000"/>
              <w:left w:val="single" w:sz="4" w:space="0" w:color="000000"/>
              <w:bottom w:val="single" w:sz="4" w:space="0" w:color="000000"/>
              <w:right w:val="single" w:sz="4" w:space="0" w:color="000000"/>
            </w:tcBorders>
            <w:hideMark/>
          </w:tcPr>
          <w:p w14:paraId="32DAAC80"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0A1872BC"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2CE54072" w14:textId="77777777" w:rsidTr="00A6474D">
        <w:tc>
          <w:tcPr>
            <w:tcW w:w="704" w:type="dxa"/>
            <w:tcBorders>
              <w:top w:val="single" w:sz="4" w:space="0" w:color="000000"/>
              <w:left w:val="single" w:sz="4" w:space="0" w:color="000000"/>
              <w:bottom w:val="single" w:sz="4" w:space="0" w:color="000000"/>
              <w:right w:val="single" w:sz="4" w:space="0" w:color="000000"/>
            </w:tcBorders>
          </w:tcPr>
          <w:p w14:paraId="120E7BE1"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50B329A6"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Collegiality</w:t>
            </w:r>
          </w:p>
        </w:tc>
        <w:tc>
          <w:tcPr>
            <w:tcW w:w="993" w:type="dxa"/>
            <w:tcBorders>
              <w:top w:val="single" w:sz="4" w:space="0" w:color="000000"/>
              <w:left w:val="single" w:sz="4" w:space="0" w:color="000000"/>
              <w:bottom w:val="single" w:sz="4" w:space="0" w:color="000000"/>
              <w:right w:val="single" w:sz="4" w:space="0" w:color="000000"/>
            </w:tcBorders>
            <w:hideMark/>
          </w:tcPr>
          <w:p w14:paraId="0451A704"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4B80F289"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r w:rsidR="00A6474D" w14:paraId="2DAC935E" w14:textId="77777777" w:rsidTr="00A6474D">
        <w:tc>
          <w:tcPr>
            <w:tcW w:w="704" w:type="dxa"/>
            <w:tcBorders>
              <w:top w:val="single" w:sz="4" w:space="0" w:color="000000"/>
              <w:left w:val="single" w:sz="4" w:space="0" w:color="000000"/>
              <w:bottom w:val="single" w:sz="4" w:space="0" w:color="000000"/>
              <w:right w:val="single" w:sz="4" w:space="0" w:color="000000"/>
            </w:tcBorders>
          </w:tcPr>
          <w:p w14:paraId="71E6249C" w14:textId="77777777" w:rsidR="00A6474D" w:rsidRPr="00A6474D" w:rsidRDefault="00A6474D" w:rsidP="00A6474D">
            <w:pPr>
              <w:spacing w:line="276" w:lineRule="auto"/>
              <w:rPr>
                <w:rFonts w:ascii="Calibri" w:hAnsi="Calibri" w:cs="Calibri"/>
                <w:szCs w:val="24"/>
              </w:rPr>
            </w:pPr>
          </w:p>
        </w:tc>
        <w:tc>
          <w:tcPr>
            <w:tcW w:w="6662" w:type="dxa"/>
            <w:tcBorders>
              <w:top w:val="single" w:sz="4" w:space="0" w:color="000000"/>
              <w:left w:val="single" w:sz="4" w:space="0" w:color="000000"/>
              <w:bottom w:val="single" w:sz="4" w:space="0" w:color="000000"/>
              <w:right w:val="single" w:sz="4" w:space="0" w:color="000000"/>
            </w:tcBorders>
            <w:hideMark/>
          </w:tcPr>
          <w:p w14:paraId="251774A7"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 commitment to behaving in accordance with the published values and leadership hallmarks of the University</w:t>
            </w:r>
          </w:p>
        </w:tc>
        <w:tc>
          <w:tcPr>
            <w:tcW w:w="993" w:type="dxa"/>
            <w:tcBorders>
              <w:top w:val="single" w:sz="4" w:space="0" w:color="000000"/>
              <w:left w:val="single" w:sz="4" w:space="0" w:color="000000"/>
              <w:bottom w:val="single" w:sz="4" w:space="0" w:color="000000"/>
              <w:right w:val="single" w:sz="4" w:space="0" w:color="000000"/>
            </w:tcBorders>
            <w:hideMark/>
          </w:tcPr>
          <w:p w14:paraId="0FE2E770"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E</w:t>
            </w:r>
          </w:p>
        </w:tc>
        <w:tc>
          <w:tcPr>
            <w:tcW w:w="1134" w:type="dxa"/>
            <w:tcBorders>
              <w:top w:val="single" w:sz="4" w:space="0" w:color="000000"/>
              <w:left w:val="single" w:sz="4" w:space="0" w:color="000000"/>
              <w:bottom w:val="single" w:sz="4" w:space="0" w:color="000000"/>
              <w:right w:val="single" w:sz="4" w:space="0" w:color="000000"/>
            </w:tcBorders>
            <w:hideMark/>
          </w:tcPr>
          <w:p w14:paraId="0ED57315" w14:textId="77777777" w:rsidR="00A6474D" w:rsidRPr="00A6474D" w:rsidRDefault="00A6474D" w:rsidP="00A6474D">
            <w:pPr>
              <w:spacing w:line="276" w:lineRule="auto"/>
              <w:rPr>
                <w:rFonts w:ascii="Calibri" w:hAnsi="Calibri" w:cs="Calibri"/>
                <w:szCs w:val="24"/>
              </w:rPr>
            </w:pPr>
            <w:r w:rsidRPr="00A6474D">
              <w:rPr>
                <w:rFonts w:ascii="Calibri" w:hAnsi="Calibri" w:cs="Calibri"/>
                <w:szCs w:val="24"/>
              </w:rPr>
              <w:t>AF, S</w:t>
            </w:r>
          </w:p>
        </w:tc>
      </w:tr>
    </w:tbl>
    <w:p w14:paraId="30C23F83" w14:textId="77777777" w:rsidR="005E2EEF" w:rsidRPr="003A7158" w:rsidRDefault="005E2EEF" w:rsidP="003A7158">
      <w:pPr>
        <w:contextualSpacing/>
        <w:rPr>
          <w:rFonts w:ascii="Calibri" w:hAnsi="Calibri" w:cs="Calibri"/>
          <w:b/>
          <w:szCs w:val="24"/>
        </w:rPr>
      </w:pPr>
    </w:p>
    <w:p w14:paraId="4250B722" w14:textId="77777777" w:rsidR="005E2EEF" w:rsidRPr="003A7158" w:rsidRDefault="005E2EEF" w:rsidP="003A7158">
      <w:pPr>
        <w:contextualSpacing/>
        <w:rPr>
          <w:rFonts w:ascii="Calibri" w:hAnsi="Calibri" w:cs="Calibri"/>
          <w:b/>
          <w:szCs w:val="24"/>
        </w:rPr>
      </w:pPr>
      <w:r w:rsidRPr="003A7158">
        <w:rPr>
          <w:rFonts w:ascii="Calibri" w:hAnsi="Calibri" w:cs="Calibri"/>
          <w:b/>
          <w:szCs w:val="24"/>
        </w:rPr>
        <w:t xml:space="preserve">Legend  </w:t>
      </w:r>
    </w:p>
    <w:p w14:paraId="2D8E6C11" w14:textId="77777777" w:rsidR="005E2EEF" w:rsidRPr="003A7158" w:rsidRDefault="005E2EEF" w:rsidP="003A7158">
      <w:pPr>
        <w:contextualSpacing/>
        <w:rPr>
          <w:rFonts w:ascii="Calibri" w:hAnsi="Calibri" w:cs="Calibri"/>
          <w:szCs w:val="24"/>
        </w:rPr>
      </w:pPr>
      <w:r w:rsidRPr="003A7158">
        <w:rPr>
          <w:rFonts w:ascii="Calibri" w:hAnsi="Calibri" w:cs="Calibri"/>
          <w:szCs w:val="24"/>
        </w:rPr>
        <w:t xml:space="preserve">Rating of attribute: E = Essential; D = Desirable </w:t>
      </w:r>
    </w:p>
    <w:p w14:paraId="3F4FB122" w14:textId="4BD4A46A" w:rsidR="005E2EEF" w:rsidRPr="003A7158" w:rsidRDefault="005E2EEF" w:rsidP="003A7158">
      <w:pPr>
        <w:contextualSpacing/>
        <w:rPr>
          <w:rFonts w:ascii="Calibri" w:hAnsi="Calibri" w:cs="Calibri"/>
          <w:szCs w:val="24"/>
        </w:rPr>
      </w:pPr>
      <w:r w:rsidRPr="003A7158">
        <w:rPr>
          <w:rFonts w:ascii="Calibri" w:hAnsi="Calibri" w:cs="Calibri"/>
          <w:szCs w:val="24"/>
        </w:rPr>
        <w:t xml:space="preserve">Source of evidence: AF = Application Form; S = Selection </w:t>
      </w:r>
      <w:proofErr w:type="spellStart"/>
      <w:r w:rsidRPr="003A7158">
        <w:rPr>
          <w:rFonts w:ascii="Calibri" w:hAnsi="Calibri" w:cs="Calibri"/>
          <w:szCs w:val="24"/>
        </w:rPr>
        <w:t>Programme</w:t>
      </w:r>
      <w:proofErr w:type="spellEnd"/>
      <w:r w:rsidRPr="003A7158">
        <w:rPr>
          <w:rFonts w:ascii="Calibri" w:hAnsi="Calibri" w:cs="Calibri"/>
          <w:szCs w:val="24"/>
        </w:rPr>
        <w:t xml:space="preserve"> (Including Interview, Test, Presentation)</w:t>
      </w:r>
    </w:p>
    <w:p w14:paraId="6F4B361F" w14:textId="77777777" w:rsidR="005E2EEF" w:rsidRPr="003A7158" w:rsidRDefault="005E2EEF" w:rsidP="003A7158">
      <w:pPr>
        <w:contextualSpacing/>
        <w:rPr>
          <w:rFonts w:ascii="Calibri" w:hAnsi="Calibri" w:cs="Calibri"/>
          <w:szCs w:val="24"/>
        </w:rPr>
      </w:pPr>
    </w:p>
    <w:p w14:paraId="33683C1F" w14:textId="77777777" w:rsidR="005E2EEF" w:rsidRPr="003A7158" w:rsidRDefault="005E2EEF" w:rsidP="003A7158">
      <w:pPr>
        <w:contextualSpacing/>
        <w:rPr>
          <w:rFonts w:ascii="Calibri" w:hAnsi="Calibri" w:cs="Calibri"/>
          <w:szCs w:val="24"/>
        </w:rPr>
      </w:pPr>
    </w:p>
    <w:p w14:paraId="40D74AA7" w14:textId="77777777" w:rsidR="005E2EEF" w:rsidRPr="003A7158" w:rsidRDefault="005E2EEF" w:rsidP="003A7158">
      <w:pPr>
        <w:contextualSpacing/>
        <w:rPr>
          <w:rFonts w:ascii="Calibri" w:hAnsi="Calibri" w:cs="Calibri"/>
          <w:szCs w:val="24"/>
        </w:rPr>
      </w:pPr>
    </w:p>
    <w:p w14:paraId="1E57B6E5" w14:textId="77777777" w:rsidR="005E2EEF" w:rsidRPr="003A7158" w:rsidRDefault="005E2EEF" w:rsidP="003A7158">
      <w:pPr>
        <w:contextualSpacing/>
        <w:rPr>
          <w:rFonts w:ascii="Calibri" w:hAnsi="Calibri" w:cs="Calibri"/>
          <w:szCs w:val="24"/>
        </w:rPr>
      </w:pPr>
    </w:p>
    <w:p w14:paraId="26103AF2" w14:textId="77777777" w:rsidR="005E2EEF" w:rsidRPr="003A7158" w:rsidRDefault="005E2EEF" w:rsidP="003A7158">
      <w:pPr>
        <w:contextualSpacing/>
        <w:rPr>
          <w:rFonts w:ascii="Calibri" w:hAnsi="Calibri" w:cs="Calibri"/>
          <w:szCs w:val="24"/>
        </w:rPr>
      </w:pPr>
    </w:p>
    <w:p w14:paraId="57B221E4" w14:textId="77777777" w:rsidR="005E2EEF" w:rsidRPr="003A7158" w:rsidRDefault="005E2EEF" w:rsidP="003A7158">
      <w:pPr>
        <w:contextualSpacing/>
        <w:rPr>
          <w:rFonts w:ascii="Calibri" w:hAnsi="Calibri" w:cs="Calibri"/>
          <w:szCs w:val="24"/>
        </w:rPr>
      </w:pPr>
    </w:p>
    <w:p w14:paraId="67CB08B5" w14:textId="77777777" w:rsidR="005E2EEF" w:rsidRPr="003A7158" w:rsidRDefault="005E2EEF" w:rsidP="003A7158">
      <w:pPr>
        <w:contextualSpacing/>
        <w:rPr>
          <w:rFonts w:ascii="Calibri" w:hAnsi="Calibri" w:cs="Calibri"/>
          <w:szCs w:val="24"/>
        </w:rPr>
      </w:pPr>
    </w:p>
    <w:p w14:paraId="731A02A2" w14:textId="77777777" w:rsidR="005E2EEF" w:rsidRPr="003A7158" w:rsidRDefault="005E2EEF" w:rsidP="003A7158">
      <w:pPr>
        <w:contextualSpacing/>
        <w:rPr>
          <w:rFonts w:ascii="Calibri" w:hAnsi="Calibri" w:cs="Calibri"/>
          <w:szCs w:val="24"/>
        </w:rPr>
      </w:pPr>
    </w:p>
    <w:p w14:paraId="47E3FCDC" w14:textId="77777777" w:rsidR="005E2EEF" w:rsidRPr="003A7158" w:rsidRDefault="005E2EEF" w:rsidP="003A7158">
      <w:pPr>
        <w:contextualSpacing/>
        <w:rPr>
          <w:rFonts w:ascii="Calibri" w:hAnsi="Calibri" w:cs="Calibri"/>
          <w:szCs w:val="24"/>
        </w:rPr>
      </w:pPr>
    </w:p>
    <w:p w14:paraId="10684F14" w14:textId="77777777" w:rsidR="005E2EEF" w:rsidRPr="003A7158" w:rsidRDefault="005E2EEF" w:rsidP="003A7158">
      <w:pPr>
        <w:contextualSpacing/>
        <w:rPr>
          <w:rFonts w:ascii="Calibri" w:hAnsi="Calibri" w:cs="Calibri"/>
          <w:szCs w:val="24"/>
        </w:rPr>
      </w:pPr>
    </w:p>
    <w:p w14:paraId="0CAE6CDD" w14:textId="77777777" w:rsidR="005E2EEF" w:rsidRPr="003A7158" w:rsidRDefault="005E2EEF" w:rsidP="003A7158">
      <w:pPr>
        <w:contextualSpacing/>
        <w:rPr>
          <w:rFonts w:ascii="Calibri" w:hAnsi="Calibri" w:cs="Calibri"/>
          <w:szCs w:val="24"/>
        </w:rPr>
      </w:pPr>
    </w:p>
    <w:p w14:paraId="1A930F69" w14:textId="77777777" w:rsidR="005E2EEF" w:rsidRPr="003A7158" w:rsidRDefault="005E2EEF" w:rsidP="003A7158">
      <w:pPr>
        <w:contextualSpacing/>
        <w:rPr>
          <w:rFonts w:ascii="Calibri" w:hAnsi="Calibri" w:cs="Calibri"/>
          <w:szCs w:val="24"/>
        </w:rPr>
      </w:pPr>
    </w:p>
    <w:p w14:paraId="16C300AB" w14:textId="77777777" w:rsidR="005E2EEF" w:rsidRPr="003A7158" w:rsidRDefault="005E2EEF" w:rsidP="003A7158">
      <w:pPr>
        <w:contextualSpacing/>
        <w:rPr>
          <w:rFonts w:ascii="Calibri" w:hAnsi="Calibri" w:cs="Calibri"/>
          <w:szCs w:val="24"/>
        </w:rPr>
      </w:pPr>
    </w:p>
    <w:p w14:paraId="51FD6B93" w14:textId="77777777" w:rsidR="005E2EEF" w:rsidRPr="003A7158" w:rsidRDefault="005E2EEF" w:rsidP="003A7158">
      <w:pPr>
        <w:contextualSpacing/>
        <w:rPr>
          <w:rFonts w:ascii="Calibri" w:hAnsi="Calibri" w:cs="Calibri"/>
          <w:szCs w:val="24"/>
        </w:rPr>
      </w:pPr>
    </w:p>
    <w:p w14:paraId="0214BCE0" w14:textId="77777777" w:rsidR="005E2EEF" w:rsidRPr="003A7158" w:rsidRDefault="005E2EEF" w:rsidP="003A7158">
      <w:pPr>
        <w:contextualSpacing/>
        <w:rPr>
          <w:rFonts w:ascii="Calibri" w:hAnsi="Calibri" w:cs="Calibri"/>
          <w:szCs w:val="24"/>
        </w:rPr>
      </w:pPr>
    </w:p>
    <w:p w14:paraId="709E8203" w14:textId="77777777" w:rsidR="005E2EEF" w:rsidRPr="003A7158" w:rsidRDefault="005E2EEF" w:rsidP="003A7158">
      <w:pPr>
        <w:contextualSpacing/>
        <w:rPr>
          <w:rFonts w:ascii="Calibri" w:hAnsi="Calibri" w:cs="Calibri"/>
          <w:szCs w:val="24"/>
        </w:rPr>
      </w:pPr>
    </w:p>
    <w:p w14:paraId="0BEEA67B" w14:textId="77777777" w:rsidR="005E2EEF" w:rsidRPr="003A7158" w:rsidRDefault="005E2EEF" w:rsidP="003A7158">
      <w:pPr>
        <w:contextualSpacing/>
        <w:rPr>
          <w:rFonts w:ascii="Calibri" w:hAnsi="Calibri" w:cs="Calibri"/>
          <w:szCs w:val="24"/>
        </w:rPr>
      </w:pPr>
    </w:p>
    <w:p w14:paraId="5D756AC3" w14:textId="77777777" w:rsidR="005E2EEF" w:rsidRPr="003A7158" w:rsidRDefault="005E2EEF" w:rsidP="003A7158">
      <w:pPr>
        <w:contextualSpacing/>
        <w:rPr>
          <w:rFonts w:ascii="Calibri" w:hAnsi="Calibri" w:cs="Calibri"/>
          <w:szCs w:val="24"/>
        </w:rPr>
      </w:pPr>
    </w:p>
    <w:p w14:paraId="7C8DAFE0" w14:textId="77777777" w:rsidR="005E2EEF" w:rsidRPr="003A7158" w:rsidRDefault="005E2EEF" w:rsidP="003A7158">
      <w:pPr>
        <w:contextualSpacing/>
        <w:rPr>
          <w:rFonts w:ascii="Calibri" w:hAnsi="Calibri" w:cs="Calibri"/>
          <w:szCs w:val="24"/>
        </w:rPr>
      </w:pPr>
    </w:p>
    <w:p w14:paraId="62A119F0" w14:textId="77777777" w:rsidR="005E2EEF" w:rsidRPr="003A7158" w:rsidRDefault="005E2EEF" w:rsidP="003A7158">
      <w:pPr>
        <w:contextualSpacing/>
        <w:rPr>
          <w:rFonts w:ascii="Calibri" w:hAnsi="Calibri" w:cs="Calibri"/>
          <w:szCs w:val="24"/>
        </w:rPr>
      </w:pPr>
    </w:p>
    <w:p w14:paraId="596CE5E0" w14:textId="77777777" w:rsidR="005E2EEF" w:rsidRPr="003A7158" w:rsidRDefault="005E2EEF" w:rsidP="003A7158">
      <w:pPr>
        <w:contextualSpacing/>
        <w:rPr>
          <w:rFonts w:ascii="Calibri" w:hAnsi="Calibri" w:cs="Calibri"/>
          <w:szCs w:val="24"/>
        </w:rPr>
      </w:pPr>
    </w:p>
    <w:p w14:paraId="41BBAC79" w14:textId="77777777" w:rsidR="005E2EEF" w:rsidRPr="003A7158" w:rsidRDefault="005E2EEF" w:rsidP="003A7158">
      <w:pPr>
        <w:contextualSpacing/>
        <w:rPr>
          <w:rFonts w:ascii="Calibri" w:hAnsi="Calibri" w:cs="Calibri"/>
          <w:szCs w:val="24"/>
        </w:rPr>
      </w:pPr>
    </w:p>
    <w:p w14:paraId="57D47F96" w14:textId="77777777" w:rsidR="005E2EEF" w:rsidRPr="003A7158" w:rsidRDefault="005E2EEF" w:rsidP="003A7158">
      <w:pPr>
        <w:contextualSpacing/>
        <w:rPr>
          <w:rFonts w:ascii="Calibri" w:hAnsi="Calibri" w:cs="Calibri"/>
          <w:szCs w:val="24"/>
        </w:rPr>
      </w:pPr>
    </w:p>
    <w:p w14:paraId="0E2F9156" w14:textId="77777777" w:rsidR="005E2EEF" w:rsidRPr="003A7158" w:rsidRDefault="005E2EEF" w:rsidP="003A7158">
      <w:pPr>
        <w:contextualSpacing/>
        <w:rPr>
          <w:rFonts w:ascii="Calibri" w:hAnsi="Calibri" w:cs="Calibri"/>
          <w:szCs w:val="24"/>
        </w:rPr>
      </w:pPr>
    </w:p>
    <w:p w14:paraId="51E73CAD" w14:textId="77777777" w:rsidR="005E2EEF" w:rsidRPr="003A7158" w:rsidRDefault="005E2EEF" w:rsidP="003A7158">
      <w:pPr>
        <w:contextualSpacing/>
        <w:rPr>
          <w:rFonts w:ascii="Calibri" w:hAnsi="Calibri" w:cs="Calibri"/>
          <w:szCs w:val="24"/>
        </w:rPr>
      </w:pPr>
    </w:p>
    <w:p w14:paraId="2F0F87AC" w14:textId="77777777" w:rsidR="005E2EEF" w:rsidRPr="003A7158" w:rsidRDefault="005E2EEF" w:rsidP="003A7158">
      <w:pPr>
        <w:contextualSpacing/>
        <w:rPr>
          <w:rFonts w:ascii="Calibri" w:hAnsi="Calibri" w:cs="Calibri"/>
          <w:szCs w:val="24"/>
        </w:rPr>
      </w:pPr>
    </w:p>
    <w:p w14:paraId="01D4AEA0" w14:textId="77777777" w:rsidR="005E2EEF" w:rsidRPr="003A7158" w:rsidRDefault="005E2EEF" w:rsidP="003A7158">
      <w:pPr>
        <w:contextualSpacing/>
        <w:rPr>
          <w:rFonts w:ascii="Calibri" w:hAnsi="Calibri" w:cs="Calibri"/>
          <w:szCs w:val="24"/>
        </w:rPr>
      </w:pPr>
    </w:p>
    <w:p w14:paraId="573BDB22" w14:textId="77777777" w:rsidR="005E2EEF" w:rsidRPr="003A7158" w:rsidRDefault="005E2EEF" w:rsidP="003A7158">
      <w:pPr>
        <w:contextualSpacing/>
        <w:rPr>
          <w:rFonts w:ascii="Calibri" w:hAnsi="Calibri" w:cs="Calibri"/>
          <w:szCs w:val="24"/>
        </w:rPr>
      </w:pPr>
    </w:p>
    <w:p w14:paraId="2E528B3C" w14:textId="77777777" w:rsidR="005E2EEF" w:rsidRPr="003A7158" w:rsidRDefault="005E2EEF" w:rsidP="003A7158">
      <w:pPr>
        <w:contextualSpacing/>
        <w:rPr>
          <w:rFonts w:ascii="Calibri" w:hAnsi="Calibri" w:cs="Calibri"/>
          <w:szCs w:val="24"/>
        </w:rPr>
      </w:pPr>
    </w:p>
    <w:p w14:paraId="57C40B16" w14:textId="22EBC10B" w:rsidR="005E2EEF" w:rsidRDefault="005E2EEF" w:rsidP="003A7158">
      <w:pPr>
        <w:contextualSpacing/>
        <w:rPr>
          <w:rFonts w:ascii="Calibri" w:hAnsi="Calibri" w:cs="Calibri"/>
          <w:szCs w:val="24"/>
        </w:rPr>
      </w:pPr>
    </w:p>
    <w:p w14:paraId="49597BDE" w14:textId="08F1C852" w:rsidR="00A6474D" w:rsidRDefault="00A6474D" w:rsidP="003A7158">
      <w:pPr>
        <w:contextualSpacing/>
        <w:rPr>
          <w:rFonts w:ascii="Calibri" w:hAnsi="Calibri" w:cs="Calibri"/>
          <w:szCs w:val="24"/>
        </w:rPr>
      </w:pPr>
    </w:p>
    <w:p w14:paraId="3E9EAF02" w14:textId="68ACA28F" w:rsidR="00A6474D" w:rsidRDefault="00A6474D" w:rsidP="003A7158">
      <w:pPr>
        <w:contextualSpacing/>
        <w:rPr>
          <w:rFonts w:ascii="Calibri" w:hAnsi="Calibri" w:cs="Calibri"/>
          <w:szCs w:val="24"/>
        </w:rPr>
      </w:pPr>
    </w:p>
    <w:p w14:paraId="41E5490D" w14:textId="1430504A" w:rsidR="00A6474D" w:rsidRDefault="00A6474D" w:rsidP="003A7158">
      <w:pPr>
        <w:contextualSpacing/>
        <w:rPr>
          <w:rFonts w:ascii="Calibri" w:hAnsi="Calibri" w:cs="Calibri"/>
          <w:szCs w:val="24"/>
        </w:rPr>
      </w:pPr>
    </w:p>
    <w:p w14:paraId="1C84F52F" w14:textId="33BEDECC" w:rsidR="00A6474D" w:rsidRDefault="00A6474D" w:rsidP="003A7158">
      <w:pPr>
        <w:contextualSpacing/>
        <w:rPr>
          <w:rFonts w:ascii="Calibri" w:hAnsi="Calibri" w:cs="Calibri"/>
          <w:szCs w:val="24"/>
        </w:rPr>
      </w:pPr>
    </w:p>
    <w:p w14:paraId="3C75FFF7" w14:textId="15E987FE" w:rsidR="00A6474D" w:rsidRDefault="00A6474D" w:rsidP="003A7158">
      <w:pPr>
        <w:contextualSpacing/>
        <w:rPr>
          <w:rFonts w:ascii="Calibri" w:hAnsi="Calibri" w:cs="Calibri"/>
          <w:szCs w:val="24"/>
        </w:rPr>
      </w:pPr>
    </w:p>
    <w:p w14:paraId="3B12C5E9" w14:textId="5A3F3CAE" w:rsidR="00A6474D" w:rsidRDefault="00A6474D" w:rsidP="003A7158">
      <w:pPr>
        <w:contextualSpacing/>
        <w:rPr>
          <w:rFonts w:ascii="Calibri" w:hAnsi="Calibri" w:cs="Calibri"/>
          <w:szCs w:val="24"/>
        </w:rPr>
      </w:pPr>
    </w:p>
    <w:p w14:paraId="4707D287" w14:textId="12244D6D" w:rsidR="00A6474D" w:rsidRDefault="00A6474D" w:rsidP="003A7158">
      <w:pPr>
        <w:contextualSpacing/>
        <w:rPr>
          <w:rFonts w:ascii="Calibri" w:hAnsi="Calibri" w:cs="Calibri"/>
          <w:szCs w:val="24"/>
        </w:rPr>
      </w:pPr>
    </w:p>
    <w:p w14:paraId="15BB13E9" w14:textId="44F785CB" w:rsidR="00A6474D" w:rsidRDefault="00A6474D" w:rsidP="003A7158">
      <w:pPr>
        <w:contextualSpacing/>
        <w:rPr>
          <w:rFonts w:ascii="Calibri" w:hAnsi="Calibri" w:cs="Calibri"/>
          <w:szCs w:val="24"/>
        </w:rPr>
      </w:pPr>
    </w:p>
    <w:p w14:paraId="66D4A6C5" w14:textId="070EAE3C" w:rsidR="00A6474D" w:rsidRDefault="00A6474D" w:rsidP="003A7158">
      <w:pPr>
        <w:contextualSpacing/>
        <w:rPr>
          <w:rFonts w:ascii="Calibri" w:hAnsi="Calibri" w:cs="Calibri"/>
          <w:szCs w:val="24"/>
        </w:rPr>
      </w:pPr>
    </w:p>
    <w:p w14:paraId="593EDF07" w14:textId="5BFF0853" w:rsidR="00A6474D" w:rsidRDefault="00A6474D" w:rsidP="003A7158">
      <w:pPr>
        <w:contextualSpacing/>
        <w:rPr>
          <w:rFonts w:ascii="Calibri" w:hAnsi="Calibri" w:cs="Calibri"/>
          <w:szCs w:val="24"/>
        </w:rPr>
      </w:pPr>
    </w:p>
    <w:p w14:paraId="61EF50DC" w14:textId="77777777" w:rsidR="00A6474D" w:rsidRPr="003A7158" w:rsidRDefault="00A6474D" w:rsidP="003A7158">
      <w:pPr>
        <w:contextualSpacing/>
        <w:rPr>
          <w:rFonts w:ascii="Calibri" w:hAnsi="Calibri" w:cs="Calibri"/>
          <w:szCs w:val="24"/>
        </w:rPr>
      </w:pPr>
    </w:p>
    <w:p w14:paraId="2C834F45" w14:textId="77777777" w:rsidR="00852A02" w:rsidRPr="003A7158" w:rsidRDefault="00852A02" w:rsidP="003A7158">
      <w:pPr>
        <w:contextualSpacing/>
        <w:rPr>
          <w:rFonts w:ascii="Calibri" w:hAnsi="Calibri" w:cs="Calibri"/>
          <w:szCs w:val="24"/>
        </w:rPr>
      </w:pPr>
    </w:p>
    <w:p w14:paraId="16EA42BB" w14:textId="77777777" w:rsidR="005E2EEF" w:rsidRPr="003A7158" w:rsidRDefault="005E2EEF" w:rsidP="003A7158">
      <w:pPr>
        <w:contextualSpacing/>
        <w:rPr>
          <w:rFonts w:ascii="Calibri" w:hAnsi="Calibri" w:cs="Calibri"/>
          <w:b/>
          <w:szCs w:val="24"/>
        </w:rPr>
      </w:pPr>
      <w:r w:rsidRPr="003A7158">
        <w:rPr>
          <w:rFonts w:ascii="Calibri" w:hAnsi="Calibri" w:cs="Calibri"/>
          <w:b/>
          <w:szCs w:val="24"/>
        </w:rPr>
        <w:lastRenderedPageBreak/>
        <w:t>JOB HAZARD IDENTIFICATION FORM</w:t>
      </w:r>
    </w:p>
    <w:p w14:paraId="340EBD73" w14:textId="77777777" w:rsidR="005E2EEF" w:rsidRPr="003A7158" w:rsidRDefault="005E2EEF" w:rsidP="003A7158">
      <w:pPr>
        <w:ind w:left="360"/>
        <w:contextualSpacing/>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E2EEF" w:rsidRPr="003A7158" w14:paraId="31065CAA" w14:textId="77777777" w:rsidTr="00861D75">
        <w:trPr>
          <w:cantSplit/>
        </w:trPr>
        <w:tc>
          <w:tcPr>
            <w:tcW w:w="9214" w:type="dxa"/>
            <w:gridSpan w:val="4"/>
          </w:tcPr>
          <w:p w14:paraId="3486C37D" w14:textId="77777777" w:rsidR="005E2EEF" w:rsidRPr="003A7158" w:rsidRDefault="005E2EEF" w:rsidP="003A7158">
            <w:pPr>
              <w:contextualSpacing/>
              <w:rPr>
                <w:rFonts w:ascii="Calibri" w:hAnsi="Calibri" w:cs="Calibri"/>
                <w:b/>
                <w:bCs/>
                <w:szCs w:val="24"/>
              </w:rPr>
            </w:pPr>
            <w:r w:rsidRPr="003A7158">
              <w:rPr>
                <w:rFonts w:ascii="Calibri" w:hAnsi="Calibri" w:cs="Calibri"/>
                <w:b/>
                <w:bCs/>
                <w:szCs w:val="24"/>
              </w:rPr>
              <w:t xml:space="preserve">Please tick box(s) if any of the below are likely to be encountered in this role.  This is in order to identify potential </w:t>
            </w:r>
            <w:proofErr w:type="gramStart"/>
            <w:r w:rsidRPr="003A7158">
              <w:rPr>
                <w:rFonts w:ascii="Calibri" w:hAnsi="Calibri" w:cs="Calibri"/>
                <w:b/>
                <w:bCs/>
                <w:szCs w:val="24"/>
              </w:rPr>
              <w:t>job related</w:t>
            </w:r>
            <w:proofErr w:type="gramEnd"/>
            <w:r w:rsidRPr="003A7158">
              <w:rPr>
                <w:rFonts w:ascii="Calibri" w:hAnsi="Calibri" w:cs="Calibri"/>
                <w:b/>
                <w:bCs/>
                <w:szCs w:val="24"/>
              </w:rPr>
              <w:t xml:space="preserve"> hazards and </w:t>
            </w:r>
            <w:proofErr w:type="spellStart"/>
            <w:r w:rsidRPr="003A7158">
              <w:rPr>
                <w:rFonts w:ascii="Calibri" w:hAnsi="Calibri" w:cs="Calibri"/>
                <w:b/>
                <w:bCs/>
                <w:szCs w:val="24"/>
              </w:rPr>
              <w:t>minimise</w:t>
            </w:r>
            <w:proofErr w:type="spellEnd"/>
            <w:r w:rsidRPr="003A7158">
              <w:rPr>
                <w:rFonts w:ascii="Calibri" w:hAnsi="Calibri" w:cs="Calibri"/>
                <w:b/>
                <w:bCs/>
                <w:szCs w:val="24"/>
              </w:rPr>
              <w:t xml:space="preserve"> associated health effects as far as possible.  Please use the </w:t>
            </w:r>
            <w:hyperlink r:id="rId11" w:history="1">
              <w:r w:rsidRPr="003A7158">
                <w:rPr>
                  <w:rFonts w:ascii="Calibri" w:hAnsi="Calibri" w:cs="Calibri"/>
                  <w:b/>
                  <w:bCs/>
                  <w:color w:val="0000FF"/>
                  <w:szCs w:val="24"/>
                  <w:u w:val="single"/>
                </w:rPr>
                <w:t>Job Hazard Information</w:t>
              </w:r>
            </w:hyperlink>
            <w:r w:rsidRPr="003A7158">
              <w:rPr>
                <w:rFonts w:ascii="Calibri" w:hAnsi="Calibri" w:cs="Calibri"/>
                <w:b/>
                <w:bCs/>
                <w:szCs w:val="24"/>
              </w:rPr>
              <w:t xml:space="preserve"> document in order to do this. </w:t>
            </w:r>
          </w:p>
        </w:tc>
      </w:tr>
      <w:tr w:rsidR="005E2EEF" w:rsidRPr="003A7158" w14:paraId="7836CFB6" w14:textId="77777777" w:rsidTr="00861D75">
        <w:trPr>
          <w:trHeight w:val="560"/>
        </w:trPr>
        <w:tc>
          <w:tcPr>
            <w:tcW w:w="4114" w:type="dxa"/>
            <w:tcBorders>
              <w:right w:val="nil"/>
            </w:tcBorders>
          </w:tcPr>
          <w:p w14:paraId="5C1DBFD2" w14:textId="77777777" w:rsidR="005E2EEF" w:rsidRPr="003A7158" w:rsidRDefault="005E2EEF" w:rsidP="003A7158">
            <w:pPr>
              <w:contextualSpacing/>
              <w:rPr>
                <w:rFonts w:ascii="Calibri" w:hAnsi="Calibri" w:cs="Calibri"/>
                <w:szCs w:val="24"/>
              </w:rPr>
            </w:pPr>
            <w:r w:rsidRPr="003A7158">
              <w:rPr>
                <w:rFonts w:ascii="Calibri" w:hAnsi="Calibri" w:cs="Calibri"/>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7C54C1DD" w14:textId="77777777" w:rsidR="005E2EEF" w:rsidRPr="003A7158" w:rsidRDefault="005E2EEF" w:rsidP="003A7158">
            <w:pPr>
              <w:ind w:left="318" w:hanging="318"/>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68480" behindDoc="0" locked="0" layoutInCell="1" allowOverlap="1" wp14:anchorId="5E835686" wp14:editId="6F9B2DDD">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378FF2" w14:textId="77777777" w:rsidR="005E2EEF" w:rsidRDefault="005E2EEF" w:rsidP="005E2EE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835686"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5C378FF2" w14:textId="77777777" w:rsidR="005E2EEF" w:rsidRDefault="005E2EEF" w:rsidP="005E2EEF">
                            <w:r>
                              <w:t>X</w:t>
                            </w:r>
                          </w:p>
                        </w:txbxContent>
                      </v:textbox>
                    </v:shape>
                  </w:pict>
                </mc:Fallback>
              </mc:AlternateContent>
            </w:r>
          </w:p>
        </w:tc>
        <w:tc>
          <w:tcPr>
            <w:tcW w:w="4074" w:type="dxa"/>
            <w:tcBorders>
              <w:left w:val="single" w:sz="4" w:space="0" w:color="auto"/>
              <w:right w:val="nil"/>
            </w:tcBorders>
          </w:tcPr>
          <w:p w14:paraId="5A9E2EAC" w14:textId="77777777" w:rsidR="005E2EEF" w:rsidRPr="003A7158" w:rsidRDefault="005E2EEF" w:rsidP="003A7158">
            <w:pPr>
              <w:contextualSpacing/>
              <w:rPr>
                <w:rFonts w:ascii="Calibri" w:hAnsi="Calibri" w:cs="Calibri"/>
                <w:szCs w:val="24"/>
              </w:rPr>
            </w:pPr>
            <w:r w:rsidRPr="003A7158">
              <w:rPr>
                <w:rFonts w:ascii="Calibri" w:hAnsi="Calibri" w:cs="Calibri"/>
                <w:szCs w:val="24"/>
              </w:rPr>
              <w:t xml:space="preserve">13.  Substances to which COSHH    regulations apply (including microorganisms, animal allergens, wood dust, chemicals, skin sensitizers and irritants, welding </w:t>
            </w:r>
            <w:proofErr w:type="gramStart"/>
            <w:r w:rsidRPr="003A7158">
              <w:rPr>
                <w:rFonts w:ascii="Calibri" w:hAnsi="Calibri" w:cs="Calibri"/>
                <w:szCs w:val="24"/>
              </w:rPr>
              <w:t xml:space="preserve">fume)   </w:t>
            </w:r>
            <w:proofErr w:type="gramEnd"/>
            <w:r w:rsidRPr="003A7158">
              <w:rPr>
                <w:rFonts w:ascii="Calibri" w:hAnsi="Calibri" w:cs="Calibri"/>
                <w:szCs w:val="24"/>
              </w:rPr>
              <w:t xml:space="preserve">                                                </w:t>
            </w:r>
          </w:p>
        </w:tc>
        <w:tc>
          <w:tcPr>
            <w:tcW w:w="526" w:type="dxa"/>
            <w:tcBorders>
              <w:top w:val="single" w:sz="4" w:space="0" w:color="auto"/>
              <w:left w:val="nil"/>
              <w:bottom w:val="single" w:sz="4" w:space="0" w:color="auto"/>
              <w:right w:val="single" w:sz="4" w:space="0" w:color="auto"/>
            </w:tcBorders>
          </w:tcPr>
          <w:p w14:paraId="01717233" w14:textId="77777777" w:rsidR="005E2EEF" w:rsidRPr="003A7158" w:rsidRDefault="005E2EEF" w:rsidP="003A7158">
            <w:pPr>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71552" behindDoc="0" locked="0" layoutInCell="1" allowOverlap="1" wp14:anchorId="2F3B79A9" wp14:editId="17B72456">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6A634F" w14:textId="77777777" w:rsidR="005E2EEF" w:rsidRDefault="005E2EEF" w:rsidP="005E2EE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B79A9"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646A634F" w14:textId="77777777" w:rsidR="005E2EEF" w:rsidRDefault="005E2EEF" w:rsidP="005E2EEF">
                            <w:r>
                              <w:t>X</w:t>
                            </w:r>
                          </w:p>
                        </w:txbxContent>
                      </v:textbox>
                    </v:shape>
                  </w:pict>
                </mc:Fallback>
              </mc:AlternateContent>
            </w:r>
          </w:p>
        </w:tc>
      </w:tr>
      <w:tr w:rsidR="005E2EEF" w:rsidRPr="003A7158" w14:paraId="3C82AF3D" w14:textId="77777777" w:rsidTr="00861D75">
        <w:trPr>
          <w:trHeight w:val="560"/>
        </w:trPr>
        <w:tc>
          <w:tcPr>
            <w:tcW w:w="4114" w:type="dxa"/>
            <w:tcBorders>
              <w:right w:val="nil"/>
            </w:tcBorders>
          </w:tcPr>
          <w:p w14:paraId="69CB7A5E" w14:textId="77777777" w:rsidR="005E2EEF" w:rsidRPr="003A7158" w:rsidRDefault="005E2EEF" w:rsidP="003A7158">
            <w:pPr>
              <w:contextualSpacing/>
              <w:rPr>
                <w:rFonts w:ascii="Calibri" w:hAnsi="Calibri" w:cs="Calibri"/>
                <w:szCs w:val="24"/>
              </w:rPr>
            </w:pPr>
            <w:r w:rsidRPr="003A7158">
              <w:rPr>
                <w:rFonts w:ascii="Calibri" w:hAnsi="Calibri" w:cs="Calibri"/>
                <w:szCs w:val="24"/>
              </w:rPr>
              <w:t>2.  Manual Handling (of loads/</w:t>
            </w:r>
            <w:proofErr w:type="gramStart"/>
            <w:r w:rsidRPr="003A7158">
              <w:rPr>
                <w:rFonts w:ascii="Calibri" w:hAnsi="Calibri" w:cs="Calibri"/>
                <w:szCs w:val="24"/>
              </w:rPr>
              <w:t xml:space="preserve">people)   </w:t>
            </w:r>
            <w:proofErr w:type="gramEnd"/>
            <w:r w:rsidRPr="003A7158">
              <w:rPr>
                <w:rFonts w:ascii="Calibri" w:hAnsi="Calibri" w:cs="Calibri"/>
                <w:szCs w:val="24"/>
              </w:rPr>
              <w:t xml:space="preserve">                                             </w:t>
            </w:r>
          </w:p>
        </w:tc>
        <w:tc>
          <w:tcPr>
            <w:tcW w:w="500" w:type="dxa"/>
            <w:tcBorders>
              <w:top w:val="single" w:sz="4" w:space="0" w:color="auto"/>
              <w:left w:val="nil"/>
              <w:bottom w:val="single" w:sz="4" w:space="0" w:color="auto"/>
              <w:right w:val="single" w:sz="4" w:space="0" w:color="auto"/>
            </w:tcBorders>
          </w:tcPr>
          <w:p w14:paraId="3E225A44" w14:textId="77777777" w:rsidR="005E2EEF" w:rsidRPr="003A7158" w:rsidRDefault="005E2EEF" w:rsidP="003A7158">
            <w:pPr>
              <w:ind w:left="318" w:hanging="318"/>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62336" behindDoc="0" locked="0" layoutInCell="1" allowOverlap="1" wp14:anchorId="67F9A5D8" wp14:editId="6F5C4EEB">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7EB7CB"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9A5D8"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5E7EB7CB" w14:textId="77777777" w:rsidR="005E2EEF" w:rsidRDefault="005E2EEF" w:rsidP="005E2EEF"/>
                        </w:txbxContent>
                      </v:textbox>
                    </v:shape>
                  </w:pict>
                </mc:Fallback>
              </mc:AlternateContent>
            </w:r>
          </w:p>
        </w:tc>
        <w:tc>
          <w:tcPr>
            <w:tcW w:w="4074" w:type="dxa"/>
            <w:tcBorders>
              <w:left w:val="single" w:sz="4" w:space="0" w:color="auto"/>
              <w:right w:val="nil"/>
            </w:tcBorders>
          </w:tcPr>
          <w:p w14:paraId="46EDAEAE" w14:textId="77777777" w:rsidR="005E2EEF" w:rsidRPr="003A7158" w:rsidRDefault="005E2EEF" w:rsidP="003A7158">
            <w:pPr>
              <w:contextualSpacing/>
              <w:rPr>
                <w:rFonts w:ascii="Calibri" w:hAnsi="Calibri" w:cs="Calibri"/>
                <w:szCs w:val="24"/>
              </w:rPr>
            </w:pPr>
            <w:r w:rsidRPr="003A7158">
              <w:rPr>
                <w:rFonts w:ascii="Calibri" w:hAnsi="Calibri" w:cs="Calibri"/>
                <w:szCs w:val="24"/>
              </w:rPr>
              <w:t>14.  Working at height</w:t>
            </w:r>
          </w:p>
        </w:tc>
        <w:tc>
          <w:tcPr>
            <w:tcW w:w="526" w:type="dxa"/>
            <w:tcBorders>
              <w:top w:val="single" w:sz="4" w:space="0" w:color="auto"/>
              <w:left w:val="nil"/>
              <w:bottom w:val="single" w:sz="4" w:space="0" w:color="auto"/>
              <w:right w:val="single" w:sz="4" w:space="0" w:color="auto"/>
            </w:tcBorders>
          </w:tcPr>
          <w:p w14:paraId="27532A18" w14:textId="77777777" w:rsidR="005E2EEF" w:rsidRPr="003A7158" w:rsidRDefault="005E2EEF" w:rsidP="003A7158">
            <w:pPr>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72576" behindDoc="0" locked="0" layoutInCell="1" allowOverlap="1" wp14:anchorId="434C8C73" wp14:editId="6AB4F403">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D45F1A"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C8C73"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2ED45F1A" w14:textId="77777777" w:rsidR="005E2EEF" w:rsidRDefault="005E2EEF" w:rsidP="005E2EEF"/>
                        </w:txbxContent>
                      </v:textbox>
                    </v:shape>
                  </w:pict>
                </mc:Fallback>
              </mc:AlternateContent>
            </w:r>
          </w:p>
        </w:tc>
      </w:tr>
      <w:tr w:rsidR="005E2EEF" w:rsidRPr="003A7158" w14:paraId="2F5866D1" w14:textId="77777777" w:rsidTr="00861D75">
        <w:trPr>
          <w:trHeight w:val="560"/>
        </w:trPr>
        <w:tc>
          <w:tcPr>
            <w:tcW w:w="4114" w:type="dxa"/>
            <w:tcBorders>
              <w:right w:val="nil"/>
            </w:tcBorders>
          </w:tcPr>
          <w:p w14:paraId="7C898CCD" w14:textId="77777777" w:rsidR="005E2EEF" w:rsidRPr="003A7158" w:rsidRDefault="005E2EEF" w:rsidP="003A7158">
            <w:pPr>
              <w:contextualSpacing/>
              <w:rPr>
                <w:rFonts w:ascii="Calibri" w:hAnsi="Calibri" w:cs="Calibri"/>
                <w:iCs/>
                <w:szCs w:val="24"/>
              </w:rPr>
            </w:pPr>
            <w:r w:rsidRPr="003A7158">
              <w:rPr>
                <w:rFonts w:ascii="Calibri" w:hAnsi="Calibri" w:cs="Calibri"/>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3EB85EA" w14:textId="77777777" w:rsidR="005E2EEF" w:rsidRPr="003A7158" w:rsidRDefault="005E2EEF" w:rsidP="003A7158">
            <w:pPr>
              <w:ind w:left="318" w:hanging="318"/>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63360" behindDoc="0" locked="0" layoutInCell="1" allowOverlap="1" wp14:anchorId="3B0207EF" wp14:editId="57F7246E">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34D302"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207EF"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5D34D302" w14:textId="77777777" w:rsidR="005E2EEF" w:rsidRDefault="005E2EEF" w:rsidP="005E2EEF"/>
                        </w:txbxContent>
                      </v:textbox>
                    </v:shape>
                  </w:pict>
                </mc:Fallback>
              </mc:AlternateContent>
            </w:r>
          </w:p>
        </w:tc>
        <w:tc>
          <w:tcPr>
            <w:tcW w:w="4074" w:type="dxa"/>
            <w:tcBorders>
              <w:left w:val="single" w:sz="4" w:space="0" w:color="auto"/>
              <w:right w:val="nil"/>
            </w:tcBorders>
          </w:tcPr>
          <w:p w14:paraId="3D7D3C26" w14:textId="77777777" w:rsidR="005E2EEF" w:rsidRPr="003A7158" w:rsidRDefault="005E2EEF" w:rsidP="003A7158">
            <w:pPr>
              <w:contextualSpacing/>
              <w:rPr>
                <w:rFonts w:ascii="Calibri" w:hAnsi="Calibri" w:cs="Calibri"/>
                <w:szCs w:val="24"/>
              </w:rPr>
            </w:pPr>
            <w:r w:rsidRPr="003A7158">
              <w:rPr>
                <w:rFonts w:ascii="Calibri" w:hAnsi="Calibri" w:cs="Calibri"/>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87944FE" w14:textId="77777777" w:rsidR="005E2EEF" w:rsidRPr="003A7158" w:rsidRDefault="005E2EEF" w:rsidP="003A7158">
            <w:pPr>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73600" behindDoc="0" locked="0" layoutInCell="1" allowOverlap="1" wp14:anchorId="3F3D6A2D" wp14:editId="321F0E80">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E1CD6B"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D6A2D"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7FE1CD6B" w14:textId="77777777" w:rsidR="005E2EEF" w:rsidRDefault="005E2EEF" w:rsidP="005E2EEF"/>
                        </w:txbxContent>
                      </v:textbox>
                    </v:shape>
                  </w:pict>
                </mc:Fallback>
              </mc:AlternateContent>
            </w:r>
          </w:p>
        </w:tc>
      </w:tr>
      <w:tr w:rsidR="005E2EEF" w:rsidRPr="003A7158" w14:paraId="52B32ACA" w14:textId="77777777" w:rsidTr="00861D75">
        <w:trPr>
          <w:trHeight w:val="560"/>
        </w:trPr>
        <w:tc>
          <w:tcPr>
            <w:tcW w:w="4114" w:type="dxa"/>
            <w:tcBorders>
              <w:right w:val="nil"/>
            </w:tcBorders>
          </w:tcPr>
          <w:p w14:paraId="6D6D2FA6" w14:textId="77777777" w:rsidR="005E2EEF" w:rsidRPr="003A7158" w:rsidRDefault="005E2EEF" w:rsidP="003A7158">
            <w:pPr>
              <w:contextualSpacing/>
              <w:rPr>
                <w:rFonts w:ascii="Calibri" w:hAnsi="Calibri" w:cs="Calibri"/>
                <w:szCs w:val="24"/>
              </w:rPr>
            </w:pPr>
            <w:r w:rsidRPr="003A7158">
              <w:rPr>
                <w:rFonts w:ascii="Calibri" w:hAnsi="Calibri" w:cs="Calibri"/>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10C9D756" w14:textId="77777777" w:rsidR="005E2EEF" w:rsidRPr="003A7158" w:rsidRDefault="005E2EEF" w:rsidP="003A7158">
            <w:pPr>
              <w:ind w:left="318" w:hanging="318"/>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64384" behindDoc="0" locked="0" layoutInCell="1" allowOverlap="1" wp14:anchorId="6C7C0948" wp14:editId="6D7D059E">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3E7D18"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C0948"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543E7D18" w14:textId="77777777" w:rsidR="005E2EEF" w:rsidRDefault="005E2EEF" w:rsidP="005E2EEF"/>
                        </w:txbxContent>
                      </v:textbox>
                    </v:shape>
                  </w:pict>
                </mc:Fallback>
              </mc:AlternateContent>
            </w:r>
          </w:p>
        </w:tc>
        <w:tc>
          <w:tcPr>
            <w:tcW w:w="4074" w:type="dxa"/>
            <w:tcBorders>
              <w:left w:val="single" w:sz="4" w:space="0" w:color="auto"/>
              <w:right w:val="nil"/>
            </w:tcBorders>
          </w:tcPr>
          <w:p w14:paraId="2A56C49A" w14:textId="77777777" w:rsidR="005E2EEF" w:rsidRPr="003A7158" w:rsidRDefault="005E2EEF" w:rsidP="003A7158">
            <w:pPr>
              <w:contextualSpacing/>
              <w:rPr>
                <w:rFonts w:ascii="Calibri" w:hAnsi="Calibri" w:cs="Calibri"/>
                <w:szCs w:val="24"/>
              </w:rPr>
            </w:pPr>
            <w:r w:rsidRPr="003A7158">
              <w:rPr>
                <w:rFonts w:ascii="Calibri" w:hAnsi="Calibri" w:cs="Calibri"/>
                <w:szCs w:val="24"/>
              </w:rPr>
              <w:t>16.  Confined spaces</w:t>
            </w:r>
          </w:p>
        </w:tc>
        <w:tc>
          <w:tcPr>
            <w:tcW w:w="526" w:type="dxa"/>
            <w:tcBorders>
              <w:top w:val="single" w:sz="4" w:space="0" w:color="auto"/>
              <w:left w:val="nil"/>
              <w:bottom w:val="single" w:sz="4" w:space="0" w:color="auto"/>
              <w:right w:val="single" w:sz="4" w:space="0" w:color="auto"/>
            </w:tcBorders>
          </w:tcPr>
          <w:p w14:paraId="5DC110ED" w14:textId="77777777" w:rsidR="005E2EEF" w:rsidRPr="003A7158" w:rsidRDefault="005E2EEF" w:rsidP="003A7158">
            <w:pPr>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74624" behindDoc="0" locked="0" layoutInCell="1" allowOverlap="1" wp14:anchorId="704D5EFA" wp14:editId="6341A244">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74EDB7"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D5EFA"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6B74EDB7" w14:textId="77777777" w:rsidR="005E2EEF" w:rsidRDefault="005E2EEF" w:rsidP="005E2EEF"/>
                        </w:txbxContent>
                      </v:textbox>
                    </v:shape>
                  </w:pict>
                </mc:Fallback>
              </mc:AlternateContent>
            </w:r>
          </w:p>
        </w:tc>
      </w:tr>
      <w:tr w:rsidR="005E2EEF" w:rsidRPr="003A7158" w14:paraId="4B5881DD" w14:textId="77777777" w:rsidTr="00861D75">
        <w:trPr>
          <w:trHeight w:val="560"/>
        </w:trPr>
        <w:tc>
          <w:tcPr>
            <w:tcW w:w="4114" w:type="dxa"/>
            <w:tcBorders>
              <w:right w:val="nil"/>
            </w:tcBorders>
          </w:tcPr>
          <w:p w14:paraId="3E7D674B" w14:textId="77777777" w:rsidR="005E2EEF" w:rsidRPr="003A7158" w:rsidRDefault="005E2EEF" w:rsidP="003A7158">
            <w:pPr>
              <w:contextualSpacing/>
              <w:rPr>
                <w:rFonts w:ascii="Calibri" w:hAnsi="Calibri" w:cs="Calibri"/>
                <w:szCs w:val="24"/>
              </w:rPr>
            </w:pPr>
            <w:r w:rsidRPr="003A7158">
              <w:rPr>
                <w:rFonts w:ascii="Calibri" w:hAnsi="Calibri" w:cs="Calibri"/>
                <w:szCs w:val="24"/>
              </w:rPr>
              <w:t xml:space="preserve">5.  Noise &gt; 80 </w:t>
            </w:r>
            <w:proofErr w:type="spellStart"/>
            <w:r w:rsidRPr="003A7158">
              <w:rPr>
                <w:rFonts w:ascii="Calibri" w:hAnsi="Calibri" w:cs="Calibri"/>
                <w:szCs w:val="24"/>
              </w:rPr>
              <w:t>DbA</w:t>
            </w:r>
            <w:proofErr w:type="spellEnd"/>
            <w:r w:rsidRPr="003A7158">
              <w:rPr>
                <w:rFonts w:ascii="Calibri" w:hAnsi="Calibri" w:cs="Calibri"/>
                <w:szCs w:val="24"/>
              </w:rPr>
              <w:t xml:space="preserve">                                                 </w:t>
            </w:r>
          </w:p>
        </w:tc>
        <w:tc>
          <w:tcPr>
            <w:tcW w:w="500" w:type="dxa"/>
            <w:tcBorders>
              <w:top w:val="single" w:sz="4" w:space="0" w:color="auto"/>
              <w:left w:val="nil"/>
              <w:bottom w:val="single" w:sz="4" w:space="0" w:color="auto"/>
              <w:right w:val="single" w:sz="4" w:space="0" w:color="auto"/>
            </w:tcBorders>
          </w:tcPr>
          <w:p w14:paraId="6BF06EE7" w14:textId="77777777" w:rsidR="005E2EEF" w:rsidRPr="003A7158" w:rsidRDefault="005E2EEF" w:rsidP="003A7158">
            <w:pPr>
              <w:ind w:left="318" w:hanging="318"/>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65408" behindDoc="0" locked="0" layoutInCell="1" allowOverlap="1" wp14:anchorId="67FAF7DF" wp14:editId="220418CE">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444EC1"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AF7DF"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79444EC1" w14:textId="77777777" w:rsidR="005E2EEF" w:rsidRDefault="005E2EEF" w:rsidP="005E2EEF"/>
                        </w:txbxContent>
                      </v:textbox>
                    </v:shape>
                  </w:pict>
                </mc:Fallback>
              </mc:AlternateContent>
            </w:r>
          </w:p>
        </w:tc>
        <w:tc>
          <w:tcPr>
            <w:tcW w:w="4074" w:type="dxa"/>
            <w:tcBorders>
              <w:left w:val="single" w:sz="4" w:space="0" w:color="auto"/>
              <w:right w:val="nil"/>
            </w:tcBorders>
          </w:tcPr>
          <w:p w14:paraId="01DB78C7" w14:textId="77777777" w:rsidR="005E2EEF" w:rsidRPr="003A7158" w:rsidRDefault="005E2EEF" w:rsidP="003A7158">
            <w:pPr>
              <w:contextualSpacing/>
              <w:rPr>
                <w:rFonts w:ascii="Calibri" w:hAnsi="Calibri" w:cs="Calibri"/>
                <w:szCs w:val="24"/>
              </w:rPr>
            </w:pPr>
            <w:r w:rsidRPr="003A7158">
              <w:rPr>
                <w:rFonts w:ascii="Calibri" w:hAnsi="Calibri" w:cs="Calibri"/>
                <w:szCs w:val="24"/>
              </w:rPr>
              <w:t xml:space="preserve">17.  Vibrating tools                                             </w:t>
            </w:r>
          </w:p>
        </w:tc>
        <w:tc>
          <w:tcPr>
            <w:tcW w:w="526" w:type="dxa"/>
            <w:tcBorders>
              <w:top w:val="single" w:sz="4" w:space="0" w:color="auto"/>
              <w:left w:val="nil"/>
              <w:bottom w:val="single" w:sz="4" w:space="0" w:color="auto"/>
              <w:right w:val="single" w:sz="4" w:space="0" w:color="auto"/>
            </w:tcBorders>
          </w:tcPr>
          <w:p w14:paraId="5BB50A49" w14:textId="77777777" w:rsidR="005E2EEF" w:rsidRPr="003A7158" w:rsidRDefault="005E2EEF" w:rsidP="003A7158">
            <w:pPr>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75648" behindDoc="0" locked="0" layoutInCell="1" allowOverlap="1" wp14:anchorId="123854CE" wp14:editId="161A1EA2">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F4AAC7"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854CE"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08F4AAC7" w14:textId="77777777" w:rsidR="005E2EEF" w:rsidRDefault="005E2EEF" w:rsidP="005E2EEF"/>
                        </w:txbxContent>
                      </v:textbox>
                    </v:shape>
                  </w:pict>
                </mc:Fallback>
              </mc:AlternateContent>
            </w:r>
          </w:p>
        </w:tc>
      </w:tr>
      <w:tr w:rsidR="005E2EEF" w:rsidRPr="003A7158" w14:paraId="4A34E5C8" w14:textId="77777777" w:rsidTr="00861D75">
        <w:trPr>
          <w:trHeight w:val="560"/>
        </w:trPr>
        <w:tc>
          <w:tcPr>
            <w:tcW w:w="4114" w:type="dxa"/>
            <w:tcBorders>
              <w:right w:val="nil"/>
            </w:tcBorders>
          </w:tcPr>
          <w:p w14:paraId="1D7AE8FC" w14:textId="77777777" w:rsidR="005E2EEF" w:rsidRPr="003A7158" w:rsidRDefault="005E2EEF" w:rsidP="003A7158">
            <w:pPr>
              <w:contextualSpacing/>
              <w:rPr>
                <w:rFonts w:ascii="Calibri" w:hAnsi="Calibri" w:cs="Calibri"/>
                <w:szCs w:val="24"/>
              </w:rPr>
            </w:pPr>
            <w:r w:rsidRPr="003A7158">
              <w:rPr>
                <w:rFonts w:ascii="Calibri" w:hAnsi="Calibri" w:cs="Calibri"/>
                <w:szCs w:val="24"/>
              </w:rPr>
              <w:t>6.  Night Working</w:t>
            </w:r>
          </w:p>
          <w:p w14:paraId="0F48BC07" w14:textId="77777777" w:rsidR="005E2EEF" w:rsidRPr="003A7158" w:rsidRDefault="005E2EEF" w:rsidP="003A7158">
            <w:pPr>
              <w:ind w:left="318" w:hanging="318"/>
              <w:contextualSpacing/>
              <w:rPr>
                <w:rFonts w:ascii="Calibri" w:hAnsi="Calibri" w:cs="Calibri"/>
                <w:szCs w:val="24"/>
              </w:rPr>
            </w:pPr>
            <w:r w:rsidRPr="003A7158">
              <w:rPr>
                <w:rFonts w:ascii="Calibri" w:hAnsi="Calibri" w:cs="Calibri"/>
                <w:szCs w:val="24"/>
              </w:rPr>
              <w:t xml:space="preserve">     (between 2200 </w:t>
            </w:r>
            <w:proofErr w:type="spellStart"/>
            <w:r w:rsidRPr="003A7158">
              <w:rPr>
                <w:rFonts w:ascii="Calibri" w:hAnsi="Calibri" w:cs="Calibri"/>
                <w:szCs w:val="24"/>
              </w:rPr>
              <w:t>hrs</w:t>
            </w:r>
            <w:proofErr w:type="spellEnd"/>
            <w:r w:rsidRPr="003A7158">
              <w:rPr>
                <w:rFonts w:ascii="Calibri" w:hAnsi="Calibri" w:cs="Calibri"/>
                <w:szCs w:val="24"/>
              </w:rPr>
              <w:t xml:space="preserve"> and 0600 </w:t>
            </w:r>
            <w:proofErr w:type="spellStart"/>
            <w:r w:rsidRPr="003A7158">
              <w:rPr>
                <w:rFonts w:ascii="Calibri" w:hAnsi="Calibri" w:cs="Calibri"/>
                <w:szCs w:val="24"/>
              </w:rPr>
              <w:t>hrs</w:t>
            </w:r>
            <w:proofErr w:type="spellEnd"/>
            <w:r w:rsidRPr="003A7158">
              <w:rPr>
                <w:rFonts w:ascii="Calibri" w:hAnsi="Calibri" w:cs="Calibri"/>
                <w:szCs w:val="24"/>
              </w:rPr>
              <w:t>)</w:t>
            </w:r>
          </w:p>
        </w:tc>
        <w:tc>
          <w:tcPr>
            <w:tcW w:w="500" w:type="dxa"/>
            <w:tcBorders>
              <w:top w:val="single" w:sz="4" w:space="0" w:color="auto"/>
              <w:left w:val="nil"/>
              <w:bottom w:val="single" w:sz="4" w:space="0" w:color="auto"/>
              <w:right w:val="single" w:sz="4" w:space="0" w:color="auto"/>
            </w:tcBorders>
          </w:tcPr>
          <w:p w14:paraId="74622006" w14:textId="77777777" w:rsidR="005E2EEF" w:rsidRPr="003A7158" w:rsidRDefault="005E2EEF" w:rsidP="003A7158">
            <w:pPr>
              <w:ind w:left="318" w:hanging="318"/>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66432" behindDoc="0" locked="0" layoutInCell="1" allowOverlap="1" wp14:anchorId="0315DE62" wp14:editId="79010B8C">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EFDFF7"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5DE62"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4BEFDFF7" w14:textId="77777777" w:rsidR="005E2EEF" w:rsidRDefault="005E2EEF" w:rsidP="005E2EEF"/>
                        </w:txbxContent>
                      </v:textbox>
                    </v:shape>
                  </w:pict>
                </mc:Fallback>
              </mc:AlternateContent>
            </w:r>
          </w:p>
        </w:tc>
        <w:tc>
          <w:tcPr>
            <w:tcW w:w="4074" w:type="dxa"/>
            <w:tcBorders>
              <w:left w:val="single" w:sz="4" w:space="0" w:color="auto"/>
              <w:right w:val="nil"/>
            </w:tcBorders>
          </w:tcPr>
          <w:p w14:paraId="73736AF5" w14:textId="77777777" w:rsidR="005E2EEF" w:rsidRPr="003A7158" w:rsidRDefault="005E2EEF" w:rsidP="003A7158">
            <w:pPr>
              <w:contextualSpacing/>
              <w:rPr>
                <w:rFonts w:ascii="Calibri" w:hAnsi="Calibri" w:cs="Calibri"/>
                <w:szCs w:val="24"/>
              </w:rPr>
            </w:pPr>
            <w:r w:rsidRPr="003A7158">
              <w:rPr>
                <w:rFonts w:ascii="Calibri" w:hAnsi="Calibri" w:cs="Calibri"/>
                <w:szCs w:val="24"/>
              </w:rPr>
              <w:t>18.  Diving</w:t>
            </w:r>
          </w:p>
        </w:tc>
        <w:tc>
          <w:tcPr>
            <w:tcW w:w="526" w:type="dxa"/>
            <w:tcBorders>
              <w:top w:val="single" w:sz="4" w:space="0" w:color="auto"/>
              <w:left w:val="nil"/>
              <w:bottom w:val="single" w:sz="4" w:space="0" w:color="auto"/>
              <w:right w:val="single" w:sz="4" w:space="0" w:color="auto"/>
            </w:tcBorders>
          </w:tcPr>
          <w:p w14:paraId="2DDB1EAF" w14:textId="77777777" w:rsidR="005E2EEF" w:rsidRPr="003A7158" w:rsidRDefault="005E2EEF" w:rsidP="003A7158">
            <w:pPr>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76672" behindDoc="0" locked="0" layoutInCell="1" allowOverlap="1" wp14:anchorId="3824F1AC" wp14:editId="7C582EF8">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06902D"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4F1AC"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7E06902D" w14:textId="77777777" w:rsidR="005E2EEF" w:rsidRDefault="005E2EEF" w:rsidP="005E2EEF"/>
                        </w:txbxContent>
                      </v:textbox>
                    </v:shape>
                  </w:pict>
                </mc:Fallback>
              </mc:AlternateContent>
            </w:r>
          </w:p>
        </w:tc>
      </w:tr>
      <w:tr w:rsidR="005E2EEF" w:rsidRPr="003A7158" w14:paraId="4EF4461D" w14:textId="77777777" w:rsidTr="00861D75">
        <w:trPr>
          <w:trHeight w:val="560"/>
        </w:trPr>
        <w:tc>
          <w:tcPr>
            <w:tcW w:w="4114" w:type="dxa"/>
            <w:tcBorders>
              <w:right w:val="nil"/>
            </w:tcBorders>
          </w:tcPr>
          <w:p w14:paraId="6A600B10" w14:textId="77777777" w:rsidR="005E2EEF" w:rsidRPr="003A7158" w:rsidRDefault="005E2EEF" w:rsidP="003A7158">
            <w:pPr>
              <w:contextualSpacing/>
              <w:rPr>
                <w:rFonts w:ascii="Calibri" w:hAnsi="Calibri" w:cs="Calibri"/>
                <w:szCs w:val="24"/>
              </w:rPr>
            </w:pPr>
            <w:r w:rsidRPr="003A7158">
              <w:rPr>
                <w:rFonts w:ascii="Calibri" w:hAnsi="Calibri" w:cs="Calibri"/>
                <w:szCs w:val="24"/>
              </w:rPr>
              <w:t>7.  Display screen equipment</w:t>
            </w:r>
          </w:p>
        </w:tc>
        <w:tc>
          <w:tcPr>
            <w:tcW w:w="500" w:type="dxa"/>
            <w:tcBorders>
              <w:top w:val="single" w:sz="4" w:space="0" w:color="auto"/>
              <w:left w:val="nil"/>
              <w:bottom w:val="single" w:sz="4" w:space="0" w:color="auto"/>
              <w:right w:val="single" w:sz="4" w:space="0" w:color="auto"/>
            </w:tcBorders>
          </w:tcPr>
          <w:p w14:paraId="019543C0" w14:textId="77777777" w:rsidR="005E2EEF" w:rsidRPr="003A7158" w:rsidRDefault="005E2EEF" w:rsidP="003A7158">
            <w:pPr>
              <w:ind w:left="318" w:hanging="318"/>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84864" behindDoc="0" locked="0" layoutInCell="1" allowOverlap="1" wp14:anchorId="5E0ED7FA" wp14:editId="7A8083A2">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BC5498" w14:textId="77777777" w:rsidR="005E2EEF" w:rsidRDefault="005E2EEF" w:rsidP="005E2EEF">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ED7FA"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1CBC5498" w14:textId="77777777" w:rsidR="005E2EEF" w:rsidRDefault="005E2EEF" w:rsidP="005E2EEF">
                            <w:r>
                              <w:t>X</w:t>
                            </w:r>
                          </w:p>
                        </w:txbxContent>
                      </v:textbox>
                    </v:shape>
                  </w:pict>
                </mc:Fallback>
              </mc:AlternateContent>
            </w:r>
          </w:p>
        </w:tc>
        <w:tc>
          <w:tcPr>
            <w:tcW w:w="4074" w:type="dxa"/>
            <w:tcBorders>
              <w:left w:val="single" w:sz="4" w:space="0" w:color="auto"/>
              <w:right w:val="nil"/>
            </w:tcBorders>
          </w:tcPr>
          <w:p w14:paraId="5654D58B" w14:textId="77777777" w:rsidR="005E2EEF" w:rsidRPr="003A7158" w:rsidRDefault="005E2EEF" w:rsidP="003A7158">
            <w:pPr>
              <w:contextualSpacing/>
              <w:rPr>
                <w:rFonts w:ascii="Calibri" w:hAnsi="Calibri" w:cs="Calibri"/>
                <w:szCs w:val="24"/>
              </w:rPr>
            </w:pPr>
            <w:r w:rsidRPr="003A7158">
              <w:rPr>
                <w:rFonts w:ascii="Calibri" w:hAnsi="Calibri" w:cs="Calibri"/>
                <w:szCs w:val="24"/>
              </w:rPr>
              <w:t>19.  Compressed gases</w:t>
            </w:r>
          </w:p>
        </w:tc>
        <w:tc>
          <w:tcPr>
            <w:tcW w:w="526" w:type="dxa"/>
            <w:tcBorders>
              <w:top w:val="nil"/>
              <w:left w:val="nil"/>
              <w:bottom w:val="single" w:sz="4" w:space="0" w:color="auto"/>
              <w:right w:val="single" w:sz="4" w:space="0" w:color="auto"/>
            </w:tcBorders>
          </w:tcPr>
          <w:p w14:paraId="0F912991" w14:textId="77777777" w:rsidR="005E2EEF" w:rsidRPr="003A7158" w:rsidRDefault="005E2EEF" w:rsidP="003A7158">
            <w:pPr>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77696" behindDoc="0" locked="0" layoutInCell="1" allowOverlap="1" wp14:anchorId="2F46DAAF" wp14:editId="4C4036BA">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BDDC31"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6DAAF"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01BDDC31" w14:textId="77777777" w:rsidR="005E2EEF" w:rsidRDefault="005E2EEF" w:rsidP="005E2EEF"/>
                        </w:txbxContent>
                      </v:textbox>
                    </v:shape>
                  </w:pict>
                </mc:Fallback>
              </mc:AlternateContent>
            </w:r>
          </w:p>
        </w:tc>
      </w:tr>
      <w:tr w:rsidR="005E2EEF" w:rsidRPr="003A7158" w14:paraId="189E1A64" w14:textId="77777777" w:rsidTr="00861D75">
        <w:trPr>
          <w:trHeight w:val="560"/>
        </w:trPr>
        <w:tc>
          <w:tcPr>
            <w:tcW w:w="4114" w:type="dxa"/>
            <w:tcBorders>
              <w:right w:val="nil"/>
            </w:tcBorders>
          </w:tcPr>
          <w:p w14:paraId="0C32A759" w14:textId="77777777" w:rsidR="005E2EEF" w:rsidRPr="003A7158" w:rsidRDefault="005E2EEF" w:rsidP="003A7158">
            <w:pPr>
              <w:contextualSpacing/>
              <w:rPr>
                <w:rFonts w:ascii="Calibri" w:hAnsi="Calibri" w:cs="Calibri"/>
                <w:szCs w:val="24"/>
              </w:rPr>
            </w:pPr>
            <w:r w:rsidRPr="003A7158">
              <w:rPr>
                <w:rFonts w:ascii="Calibri" w:hAnsi="Calibri" w:cs="Calibri"/>
                <w:szCs w:val="24"/>
              </w:rPr>
              <w:t xml:space="preserve">8.  Repetitive tasks (e.g. pipette use, </w:t>
            </w:r>
            <w:proofErr w:type="spellStart"/>
            <w:r w:rsidRPr="003A7158">
              <w:rPr>
                <w:rFonts w:ascii="Calibri" w:hAnsi="Calibri" w:cs="Calibri"/>
                <w:szCs w:val="24"/>
              </w:rPr>
              <w:t>etc</w:t>
            </w:r>
            <w:proofErr w:type="spellEnd"/>
            <w:r w:rsidRPr="003A7158">
              <w:rPr>
                <w:rFonts w:ascii="Calibri" w:hAnsi="Calibri" w:cs="Calibri"/>
                <w:szCs w:val="24"/>
              </w:rPr>
              <w:t xml:space="preserve">) </w:t>
            </w:r>
          </w:p>
        </w:tc>
        <w:tc>
          <w:tcPr>
            <w:tcW w:w="500" w:type="dxa"/>
            <w:tcBorders>
              <w:top w:val="single" w:sz="4" w:space="0" w:color="auto"/>
              <w:left w:val="nil"/>
              <w:bottom w:val="nil"/>
              <w:right w:val="single" w:sz="4" w:space="0" w:color="auto"/>
            </w:tcBorders>
          </w:tcPr>
          <w:p w14:paraId="0E4AA886" w14:textId="77777777" w:rsidR="005E2EEF" w:rsidRPr="003A7158" w:rsidRDefault="005E2EEF" w:rsidP="003A7158">
            <w:pPr>
              <w:ind w:left="318" w:hanging="318"/>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83840" behindDoc="0" locked="0" layoutInCell="1" allowOverlap="1" wp14:anchorId="56805E87" wp14:editId="15B73C89">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C40F82"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05E87"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19C40F82" w14:textId="77777777" w:rsidR="005E2EEF" w:rsidRDefault="005E2EEF" w:rsidP="005E2EEF"/>
                        </w:txbxContent>
                      </v:textbox>
                    </v:shape>
                  </w:pict>
                </mc:Fallback>
              </mc:AlternateContent>
            </w:r>
          </w:p>
        </w:tc>
        <w:tc>
          <w:tcPr>
            <w:tcW w:w="4074" w:type="dxa"/>
            <w:tcBorders>
              <w:left w:val="single" w:sz="4" w:space="0" w:color="auto"/>
              <w:bottom w:val="single" w:sz="4" w:space="0" w:color="auto"/>
              <w:right w:val="nil"/>
            </w:tcBorders>
          </w:tcPr>
          <w:p w14:paraId="612FD014" w14:textId="77777777" w:rsidR="005E2EEF" w:rsidRPr="003A7158" w:rsidRDefault="005E2EEF" w:rsidP="003A7158">
            <w:pPr>
              <w:contextualSpacing/>
              <w:rPr>
                <w:rFonts w:ascii="Calibri" w:hAnsi="Calibri" w:cs="Calibri"/>
                <w:szCs w:val="24"/>
              </w:rPr>
            </w:pPr>
            <w:r w:rsidRPr="003A7158">
              <w:rPr>
                <w:rFonts w:ascii="Calibri" w:hAnsi="Calibri" w:cs="Calibri"/>
                <w:szCs w:val="24"/>
              </w:rPr>
              <w:t>20.  Small print/</w:t>
            </w:r>
            <w:proofErr w:type="spellStart"/>
            <w:r w:rsidRPr="003A7158">
              <w:rPr>
                <w:rFonts w:ascii="Calibri" w:hAnsi="Calibri" w:cs="Calibri"/>
                <w:szCs w:val="24"/>
              </w:rPr>
              <w:t>colour</w:t>
            </w:r>
            <w:proofErr w:type="spellEnd"/>
            <w:r w:rsidRPr="003A7158">
              <w:rPr>
                <w:rFonts w:ascii="Calibri" w:hAnsi="Calibri" w:cs="Calibri"/>
                <w:szCs w:val="24"/>
              </w:rPr>
              <w:t xml:space="preserve"> coding</w:t>
            </w:r>
          </w:p>
        </w:tc>
        <w:tc>
          <w:tcPr>
            <w:tcW w:w="526" w:type="dxa"/>
            <w:tcBorders>
              <w:top w:val="single" w:sz="4" w:space="0" w:color="auto"/>
              <w:left w:val="nil"/>
              <w:bottom w:val="single" w:sz="4" w:space="0" w:color="auto"/>
              <w:right w:val="single" w:sz="4" w:space="0" w:color="auto"/>
            </w:tcBorders>
          </w:tcPr>
          <w:p w14:paraId="024E8056" w14:textId="77777777" w:rsidR="005E2EEF" w:rsidRPr="003A7158" w:rsidRDefault="005E2EEF" w:rsidP="003A7158">
            <w:pPr>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78720" behindDoc="0" locked="0" layoutInCell="1" allowOverlap="1" wp14:anchorId="3199FEEE" wp14:editId="7BD5BBE9">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BFD93F"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9FEEE"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6BBFD93F" w14:textId="77777777" w:rsidR="005E2EEF" w:rsidRDefault="005E2EEF" w:rsidP="005E2EEF"/>
                        </w:txbxContent>
                      </v:textbox>
                    </v:shape>
                  </w:pict>
                </mc:Fallback>
              </mc:AlternateContent>
            </w:r>
          </w:p>
        </w:tc>
      </w:tr>
      <w:tr w:rsidR="005E2EEF" w:rsidRPr="003A7158" w14:paraId="4AC3186E" w14:textId="77777777" w:rsidTr="00861D75">
        <w:trPr>
          <w:cantSplit/>
          <w:trHeight w:val="560"/>
        </w:trPr>
        <w:tc>
          <w:tcPr>
            <w:tcW w:w="4614" w:type="dxa"/>
            <w:gridSpan w:val="2"/>
            <w:tcBorders>
              <w:right w:val="single" w:sz="4" w:space="0" w:color="auto"/>
            </w:tcBorders>
          </w:tcPr>
          <w:p w14:paraId="04673C2F" w14:textId="77777777" w:rsidR="005E2EEF" w:rsidRPr="003A7158" w:rsidRDefault="005E2EEF" w:rsidP="003A7158">
            <w:pPr>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67456" behindDoc="0" locked="0" layoutInCell="1" allowOverlap="1" wp14:anchorId="5196D679" wp14:editId="22AED17A">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A96D97" w14:textId="77777777" w:rsidR="005E2EEF" w:rsidRDefault="005E2EEF" w:rsidP="005E2EE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6D679"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65A96D97" w14:textId="77777777" w:rsidR="005E2EEF" w:rsidRDefault="005E2EEF" w:rsidP="005E2EEF">
                            <w:r>
                              <w:t>X</w:t>
                            </w:r>
                          </w:p>
                        </w:txbxContent>
                      </v:textbox>
                    </v:shape>
                  </w:pict>
                </mc:Fallback>
              </mc:AlternateContent>
            </w:r>
            <w:r w:rsidRPr="003A7158">
              <w:rPr>
                <w:rFonts w:ascii="Calibri" w:hAnsi="Calibri" w:cs="Calibri"/>
                <w:szCs w:val="24"/>
              </w:rPr>
              <w:t xml:space="preserve">9.  </w:t>
            </w:r>
            <w:proofErr w:type="spellStart"/>
            <w:r w:rsidRPr="003A7158">
              <w:rPr>
                <w:rFonts w:ascii="Calibri" w:hAnsi="Calibri" w:cs="Calibri"/>
                <w:szCs w:val="24"/>
              </w:rPr>
              <w:t>Ionising</w:t>
            </w:r>
            <w:proofErr w:type="spellEnd"/>
            <w:r w:rsidRPr="003A7158">
              <w:rPr>
                <w:rFonts w:ascii="Calibri" w:hAnsi="Calibri" w:cs="Calibri"/>
                <w:szCs w:val="24"/>
              </w:rPr>
              <w:t xml:space="preserve"> radiation/non-</w:t>
            </w:r>
            <w:proofErr w:type="spellStart"/>
            <w:r w:rsidRPr="003A7158">
              <w:rPr>
                <w:rFonts w:ascii="Calibri" w:hAnsi="Calibri" w:cs="Calibri"/>
                <w:szCs w:val="24"/>
              </w:rPr>
              <w:t>ionising</w:t>
            </w:r>
            <w:proofErr w:type="spellEnd"/>
            <w:r w:rsidRPr="003A7158">
              <w:rPr>
                <w:rFonts w:ascii="Calibri" w:hAnsi="Calibri" w:cs="Calibri"/>
                <w:szCs w:val="24"/>
              </w:rPr>
              <w:t xml:space="preserve"> radiation/lasers/UV radiation                           </w:t>
            </w:r>
          </w:p>
        </w:tc>
        <w:tc>
          <w:tcPr>
            <w:tcW w:w="4074" w:type="dxa"/>
            <w:tcBorders>
              <w:top w:val="single" w:sz="4" w:space="0" w:color="auto"/>
              <w:left w:val="single" w:sz="4" w:space="0" w:color="auto"/>
              <w:bottom w:val="nil"/>
              <w:right w:val="nil"/>
            </w:tcBorders>
          </w:tcPr>
          <w:p w14:paraId="077C96FE" w14:textId="77777777" w:rsidR="005E2EEF" w:rsidRPr="003A7158" w:rsidRDefault="005E2EEF" w:rsidP="003A7158">
            <w:pPr>
              <w:contextualSpacing/>
              <w:rPr>
                <w:rFonts w:ascii="Calibri" w:hAnsi="Calibri" w:cs="Calibri"/>
                <w:szCs w:val="24"/>
              </w:rPr>
            </w:pPr>
            <w:r w:rsidRPr="003A7158">
              <w:rPr>
                <w:rFonts w:ascii="Calibri" w:hAnsi="Calibri" w:cs="Calibri"/>
                <w:szCs w:val="24"/>
              </w:rPr>
              <w:t>21.  Soil/bio-aerosols</w:t>
            </w:r>
          </w:p>
        </w:tc>
        <w:tc>
          <w:tcPr>
            <w:tcW w:w="526" w:type="dxa"/>
            <w:tcBorders>
              <w:left w:val="nil"/>
            </w:tcBorders>
          </w:tcPr>
          <w:p w14:paraId="51B93F6D" w14:textId="77777777" w:rsidR="005E2EEF" w:rsidRPr="003A7158" w:rsidRDefault="005E2EEF" w:rsidP="003A7158">
            <w:pPr>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79744" behindDoc="0" locked="0" layoutInCell="1" allowOverlap="1" wp14:anchorId="27A6EFEB" wp14:editId="4A4EBF7F">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01DEAA"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6EFEB"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7901DEAA" w14:textId="77777777" w:rsidR="005E2EEF" w:rsidRDefault="005E2EEF" w:rsidP="005E2EEF"/>
                        </w:txbxContent>
                      </v:textbox>
                    </v:shape>
                  </w:pict>
                </mc:Fallback>
              </mc:AlternateContent>
            </w:r>
          </w:p>
        </w:tc>
      </w:tr>
      <w:tr w:rsidR="005E2EEF" w:rsidRPr="003A7158" w14:paraId="2C8D2803" w14:textId="77777777" w:rsidTr="00861D75">
        <w:trPr>
          <w:cantSplit/>
          <w:trHeight w:val="560"/>
        </w:trPr>
        <w:tc>
          <w:tcPr>
            <w:tcW w:w="4614" w:type="dxa"/>
            <w:gridSpan w:val="2"/>
          </w:tcPr>
          <w:p w14:paraId="398D1A04" w14:textId="77777777" w:rsidR="005E2EEF" w:rsidRPr="003A7158" w:rsidRDefault="005E2EEF" w:rsidP="003A7158">
            <w:pPr>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61312" behindDoc="0" locked="0" layoutInCell="1" allowOverlap="1" wp14:anchorId="4A153CA9" wp14:editId="2BC4EAD9">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BE5AB4"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53CA9"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32BE5AB4" w14:textId="77777777" w:rsidR="005E2EEF" w:rsidRDefault="005E2EEF" w:rsidP="005E2EEF"/>
                        </w:txbxContent>
                      </v:textbox>
                    </v:shape>
                  </w:pict>
                </mc:Fallback>
              </mc:AlternateContent>
            </w:r>
            <w:r w:rsidRPr="003A7158">
              <w:rPr>
                <w:rFonts w:ascii="Calibri" w:hAnsi="Calibri" w:cs="Calibri"/>
                <w:szCs w:val="24"/>
              </w:rPr>
              <w:t xml:space="preserve">10.  Asbestos and/or lead                                                         </w:t>
            </w:r>
          </w:p>
        </w:tc>
        <w:tc>
          <w:tcPr>
            <w:tcW w:w="4600" w:type="dxa"/>
            <w:gridSpan w:val="2"/>
          </w:tcPr>
          <w:p w14:paraId="752BCE10" w14:textId="77777777" w:rsidR="005E2EEF" w:rsidRPr="003A7158" w:rsidRDefault="005E2EEF" w:rsidP="003A7158">
            <w:pPr>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80768" behindDoc="0" locked="0" layoutInCell="1" allowOverlap="1" wp14:anchorId="3C725D4D" wp14:editId="0A721DFB">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D70DD1"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25D4D"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68D70DD1" w14:textId="77777777" w:rsidR="005E2EEF" w:rsidRDefault="005E2EEF" w:rsidP="005E2EEF"/>
                        </w:txbxContent>
                      </v:textbox>
                    </v:shape>
                  </w:pict>
                </mc:Fallback>
              </mc:AlternateContent>
            </w:r>
            <w:r w:rsidRPr="003A7158">
              <w:rPr>
                <w:rFonts w:ascii="Calibri" w:hAnsi="Calibri" w:cs="Calibri"/>
                <w:szCs w:val="24"/>
              </w:rPr>
              <w:t xml:space="preserve">22.  Nanomaterials                                           </w:t>
            </w:r>
          </w:p>
        </w:tc>
      </w:tr>
      <w:tr w:rsidR="005E2EEF" w:rsidRPr="003A7158" w14:paraId="4286E18A" w14:textId="77777777" w:rsidTr="00861D75">
        <w:trPr>
          <w:cantSplit/>
          <w:trHeight w:val="560"/>
        </w:trPr>
        <w:tc>
          <w:tcPr>
            <w:tcW w:w="4614" w:type="dxa"/>
            <w:gridSpan w:val="2"/>
          </w:tcPr>
          <w:p w14:paraId="3E44B9A8" w14:textId="77777777" w:rsidR="005E2EEF" w:rsidRPr="003A7158" w:rsidRDefault="005E2EEF" w:rsidP="003A7158">
            <w:pPr>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69504" behindDoc="0" locked="0" layoutInCell="1" allowOverlap="1" wp14:anchorId="56F4D2D7" wp14:editId="094965D7">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8AB104"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4D2D7"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558AB104" w14:textId="77777777" w:rsidR="005E2EEF" w:rsidRDefault="005E2EEF" w:rsidP="005E2EEF"/>
                        </w:txbxContent>
                      </v:textbox>
                    </v:shape>
                  </w:pict>
                </mc:Fallback>
              </mc:AlternateContent>
            </w:r>
            <w:r w:rsidRPr="003A7158">
              <w:rPr>
                <w:rFonts w:ascii="Calibri" w:hAnsi="Calibri" w:cs="Calibri"/>
                <w:szCs w:val="24"/>
              </w:rPr>
              <w:t xml:space="preserve">11.  Driving on University business: </w:t>
            </w:r>
            <w:r w:rsidRPr="003A7158">
              <w:rPr>
                <w:rFonts w:ascii="Calibri" w:hAnsi="Calibri" w:cs="Calibri"/>
                <w:szCs w:val="24"/>
              </w:rPr>
              <w:br/>
              <w:t xml:space="preserve">mini-bus (over 9 seats), van, bus, forklift truck, drones only) </w:t>
            </w:r>
          </w:p>
        </w:tc>
        <w:tc>
          <w:tcPr>
            <w:tcW w:w="4600" w:type="dxa"/>
            <w:gridSpan w:val="2"/>
          </w:tcPr>
          <w:p w14:paraId="6D932F34" w14:textId="77777777" w:rsidR="005E2EEF" w:rsidRPr="003A7158" w:rsidRDefault="005E2EEF" w:rsidP="003A7158">
            <w:pPr>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81792" behindDoc="0" locked="0" layoutInCell="1" allowOverlap="1" wp14:anchorId="5FD49383" wp14:editId="792C0172">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1D74BE"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49383"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0B1D74BE" w14:textId="77777777" w:rsidR="005E2EEF" w:rsidRDefault="005E2EEF" w:rsidP="005E2EEF"/>
                        </w:txbxContent>
                      </v:textbox>
                    </v:shape>
                  </w:pict>
                </mc:Fallback>
              </mc:AlternateContent>
            </w:r>
            <w:r w:rsidRPr="003A7158">
              <w:rPr>
                <w:rFonts w:ascii="Calibri" w:hAnsi="Calibri" w:cs="Calibri"/>
                <w:szCs w:val="24"/>
              </w:rPr>
              <w:t xml:space="preserve">23.  Workplace stressors (e.g. workload, relationships, job role, etc.)                                         </w:t>
            </w:r>
          </w:p>
        </w:tc>
      </w:tr>
      <w:tr w:rsidR="005E2EEF" w:rsidRPr="003A7158" w14:paraId="3417254A" w14:textId="77777777" w:rsidTr="00861D75">
        <w:trPr>
          <w:cantSplit/>
          <w:trHeight w:val="560"/>
        </w:trPr>
        <w:tc>
          <w:tcPr>
            <w:tcW w:w="4614" w:type="dxa"/>
            <w:gridSpan w:val="2"/>
          </w:tcPr>
          <w:p w14:paraId="4B874A84" w14:textId="77777777" w:rsidR="005E2EEF" w:rsidRPr="003A7158" w:rsidRDefault="005E2EEF" w:rsidP="003A7158">
            <w:pPr>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70528" behindDoc="0" locked="0" layoutInCell="1" allowOverlap="1" wp14:anchorId="28407218" wp14:editId="4B65C9FA">
                      <wp:simplePos x="0" y="0"/>
                      <wp:positionH relativeFrom="column">
                        <wp:posOffset>2571115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5B7BF1"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07218" id="Text Box 1"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195B7BF1" w14:textId="77777777" w:rsidR="005E2EEF" w:rsidRDefault="005E2EEF" w:rsidP="005E2EEF"/>
                        </w:txbxContent>
                      </v:textbox>
                    </v:shape>
                  </w:pict>
                </mc:Fallback>
              </mc:AlternateContent>
            </w:r>
            <w:r w:rsidRPr="003A7158">
              <w:rPr>
                <w:rFonts w:ascii="Calibri" w:hAnsi="Calibri" w:cs="Calibri"/>
                <w:szCs w:val="24"/>
              </w:rPr>
              <w:t xml:space="preserve">12.  Food handling  </w:t>
            </w:r>
          </w:p>
        </w:tc>
        <w:tc>
          <w:tcPr>
            <w:tcW w:w="4600" w:type="dxa"/>
            <w:gridSpan w:val="2"/>
          </w:tcPr>
          <w:p w14:paraId="20428C90" w14:textId="77777777" w:rsidR="005E2EEF" w:rsidRPr="003A7158" w:rsidRDefault="005E2EEF" w:rsidP="003A7158">
            <w:pPr>
              <w:contextualSpacing/>
              <w:rPr>
                <w:rFonts w:ascii="Calibri" w:hAnsi="Calibri" w:cs="Calibri"/>
                <w:szCs w:val="24"/>
              </w:rPr>
            </w:pPr>
            <w:r w:rsidRPr="003A7158">
              <w:rPr>
                <w:rFonts w:ascii="Calibri" w:hAnsi="Calibri" w:cs="Calibri"/>
                <w:noProof/>
                <w:szCs w:val="24"/>
              </w:rPr>
              <mc:AlternateContent>
                <mc:Choice Requires="wps">
                  <w:drawing>
                    <wp:anchor distT="0" distB="0" distL="114300" distR="114300" simplePos="0" relativeHeight="251682816" behindDoc="0" locked="0" layoutInCell="1" allowOverlap="1" wp14:anchorId="1B024BB2" wp14:editId="421EB744">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D64BA5" w14:textId="77777777" w:rsidR="005E2EEF" w:rsidRDefault="005E2EEF" w:rsidP="005E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24BB2"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76D64BA5" w14:textId="77777777" w:rsidR="005E2EEF" w:rsidRDefault="005E2EEF" w:rsidP="005E2EEF"/>
                        </w:txbxContent>
                      </v:textbox>
                    </v:shape>
                  </w:pict>
                </mc:Fallback>
              </mc:AlternateContent>
            </w:r>
            <w:r w:rsidRPr="003A7158">
              <w:rPr>
                <w:rFonts w:ascii="Calibri" w:hAnsi="Calibri" w:cs="Calibri"/>
                <w:szCs w:val="24"/>
              </w:rPr>
              <w:t xml:space="preserve">24.  Other (please </w:t>
            </w:r>
            <w:proofErr w:type="gramStart"/>
            <w:r w:rsidRPr="003A7158">
              <w:rPr>
                <w:rFonts w:ascii="Calibri" w:hAnsi="Calibri" w:cs="Calibri"/>
                <w:szCs w:val="24"/>
              </w:rPr>
              <w:t xml:space="preserve">specify)   </w:t>
            </w:r>
            <w:proofErr w:type="gramEnd"/>
            <w:r w:rsidRPr="003A7158">
              <w:rPr>
                <w:rFonts w:ascii="Calibri" w:hAnsi="Calibri" w:cs="Calibri"/>
                <w:szCs w:val="24"/>
              </w:rPr>
              <w:t xml:space="preserve">  </w:t>
            </w:r>
          </w:p>
        </w:tc>
      </w:tr>
    </w:tbl>
    <w:p w14:paraId="76FE4B77" w14:textId="77777777" w:rsidR="005E2EEF" w:rsidRPr="003A7158" w:rsidRDefault="005E2EEF" w:rsidP="003A7158">
      <w:pPr>
        <w:contextualSpacing/>
        <w:rPr>
          <w:rFonts w:ascii="Calibri" w:hAnsi="Calibri" w:cs="Calibri"/>
          <w:b/>
          <w:szCs w:val="24"/>
        </w:rPr>
      </w:pPr>
    </w:p>
    <w:p w14:paraId="14A20E4B" w14:textId="77777777" w:rsidR="005E2EEF" w:rsidRPr="003A7158" w:rsidRDefault="005E2EEF" w:rsidP="003A7158">
      <w:pPr>
        <w:contextualSpacing/>
        <w:rPr>
          <w:rFonts w:ascii="Calibri" w:hAnsi="Calibri" w:cs="Calibri"/>
          <w:b/>
          <w:szCs w:val="24"/>
        </w:rPr>
      </w:pPr>
      <w:r w:rsidRPr="003A7158">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596"/>
      </w:tblGrid>
      <w:tr w:rsidR="005E2EEF" w:rsidRPr="003A7158" w14:paraId="48A01308" w14:textId="77777777" w:rsidTr="00861D75">
        <w:tc>
          <w:tcPr>
            <w:tcW w:w="2613" w:type="dxa"/>
          </w:tcPr>
          <w:p w14:paraId="280B02AD" w14:textId="77777777" w:rsidR="005E2EEF" w:rsidRPr="003A7158" w:rsidRDefault="005E2EEF" w:rsidP="003A7158">
            <w:pPr>
              <w:contextualSpacing/>
              <w:rPr>
                <w:rFonts w:ascii="Calibri" w:hAnsi="Calibri" w:cs="Calibri"/>
                <w:b/>
                <w:szCs w:val="24"/>
              </w:rPr>
            </w:pPr>
            <w:r w:rsidRPr="003A7158">
              <w:rPr>
                <w:rFonts w:ascii="Calibri" w:hAnsi="Calibri" w:cs="Calibri"/>
                <w:b/>
                <w:szCs w:val="24"/>
              </w:rPr>
              <w:t>Name (block capitals)</w:t>
            </w:r>
          </w:p>
        </w:tc>
        <w:tc>
          <w:tcPr>
            <w:tcW w:w="6596" w:type="dxa"/>
          </w:tcPr>
          <w:p w14:paraId="49727FDD" w14:textId="77777777" w:rsidR="005E2EEF" w:rsidRPr="003A7158" w:rsidRDefault="005E2EEF" w:rsidP="003A7158">
            <w:pPr>
              <w:contextualSpacing/>
              <w:rPr>
                <w:rFonts w:ascii="Calibri" w:hAnsi="Calibri" w:cs="Calibri"/>
                <w:szCs w:val="24"/>
              </w:rPr>
            </w:pPr>
            <w:r w:rsidRPr="003A7158">
              <w:rPr>
                <w:rFonts w:ascii="Calibri" w:hAnsi="Calibri" w:cs="Calibri"/>
                <w:szCs w:val="24"/>
              </w:rPr>
              <w:t>FIONA MYERS</w:t>
            </w:r>
          </w:p>
        </w:tc>
      </w:tr>
      <w:tr w:rsidR="005E2EEF" w:rsidRPr="003A7158" w14:paraId="4DACED53" w14:textId="77777777" w:rsidTr="00861D75">
        <w:tc>
          <w:tcPr>
            <w:tcW w:w="2613" w:type="dxa"/>
          </w:tcPr>
          <w:p w14:paraId="4006FA44" w14:textId="77777777" w:rsidR="005E2EEF" w:rsidRPr="003A7158" w:rsidRDefault="005E2EEF" w:rsidP="003A7158">
            <w:pPr>
              <w:contextualSpacing/>
              <w:rPr>
                <w:rFonts w:ascii="Calibri" w:hAnsi="Calibri" w:cs="Calibri"/>
                <w:b/>
                <w:szCs w:val="24"/>
              </w:rPr>
            </w:pPr>
            <w:r w:rsidRPr="003A7158">
              <w:rPr>
                <w:rFonts w:ascii="Calibri" w:hAnsi="Calibri" w:cs="Calibri"/>
                <w:b/>
                <w:szCs w:val="24"/>
              </w:rPr>
              <w:t>Date</w:t>
            </w:r>
          </w:p>
        </w:tc>
        <w:tc>
          <w:tcPr>
            <w:tcW w:w="6596" w:type="dxa"/>
          </w:tcPr>
          <w:p w14:paraId="66BBCCCE" w14:textId="77777777" w:rsidR="005E2EEF" w:rsidRPr="003A7158" w:rsidRDefault="005E2EEF" w:rsidP="003A7158">
            <w:pPr>
              <w:contextualSpacing/>
              <w:rPr>
                <w:rFonts w:ascii="Calibri" w:hAnsi="Calibri" w:cs="Calibri"/>
                <w:szCs w:val="24"/>
              </w:rPr>
            </w:pPr>
            <w:r w:rsidRPr="003A7158">
              <w:rPr>
                <w:rFonts w:ascii="Calibri" w:hAnsi="Calibri" w:cs="Calibri"/>
                <w:szCs w:val="24"/>
              </w:rPr>
              <w:t>March 2023</w:t>
            </w:r>
          </w:p>
        </w:tc>
      </w:tr>
      <w:tr w:rsidR="005E2EEF" w:rsidRPr="003A7158" w14:paraId="045E9DD8" w14:textId="77777777" w:rsidTr="00861D75">
        <w:tc>
          <w:tcPr>
            <w:tcW w:w="2613" w:type="dxa"/>
          </w:tcPr>
          <w:p w14:paraId="7E1977F8" w14:textId="77777777" w:rsidR="005E2EEF" w:rsidRPr="003A7158" w:rsidRDefault="005E2EEF" w:rsidP="003A7158">
            <w:pPr>
              <w:contextualSpacing/>
              <w:rPr>
                <w:rFonts w:ascii="Calibri" w:hAnsi="Calibri" w:cs="Calibri"/>
                <w:b/>
                <w:szCs w:val="24"/>
              </w:rPr>
            </w:pPr>
            <w:r w:rsidRPr="003A7158">
              <w:rPr>
                <w:rFonts w:ascii="Calibri" w:hAnsi="Calibri" w:cs="Calibri"/>
                <w:b/>
                <w:szCs w:val="24"/>
              </w:rPr>
              <w:t>Extension number</w:t>
            </w:r>
          </w:p>
        </w:tc>
        <w:tc>
          <w:tcPr>
            <w:tcW w:w="6596" w:type="dxa"/>
          </w:tcPr>
          <w:p w14:paraId="321C57BC" w14:textId="77777777" w:rsidR="005E2EEF" w:rsidRPr="003A7158" w:rsidRDefault="005E2EEF" w:rsidP="003A7158">
            <w:pPr>
              <w:contextualSpacing/>
              <w:rPr>
                <w:rFonts w:ascii="Calibri" w:hAnsi="Calibri" w:cs="Calibri"/>
                <w:szCs w:val="24"/>
              </w:rPr>
            </w:pPr>
            <w:r w:rsidRPr="003A7158">
              <w:rPr>
                <w:rFonts w:ascii="Calibri" w:hAnsi="Calibri" w:cs="Calibri"/>
                <w:szCs w:val="24"/>
              </w:rPr>
              <w:t>2054</w:t>
            </w:r>
          </w:p>
        </w:tc>
      </w:tr>
    </w:tbl>
    <w:p w14:paraId="3CDA1314" w14:textId="77777777" w:rsidR="005E2EEF" w:rsidRPr="003A7158" w:rsidRDefault="005E2EEF" w:rsidP="003A7158">
      <w:pPr>
        <w:contextualSpacing/>
        <w:rPr>
          <w:rFonts w:ascii="Calibri" w:hAnsi="Calibri" w:cs="Calibri"/>
          <w:szCs w:val="24"/>
        </w:rPr>
      </w:pPr>
    </w:p>
    <w:p w14:paraId="151AB52B" w14:textId="77777777" w:rsidR="005E2EEF" w:rsidRPr="003A7158" w:rsidRDefault="005E2EEF" w:rsidP="003A7158">
      <w:pPr>
        <w:contextualSpacing/>
        <w:rPr>
          <w:rFonts w:ascii="Calibri" w:hAnsi="Calibri" w:cs="Calibri"/>
          <w:szCs w:val="24"/>
        </w:rPr>
      </w:pPr>
      <w:r w:rsidRPr="003A7158">
        <w:rPr>
          <w:rFonts w:ascii="Calibri" w:hAnsi="Calibri" w:cs="Calibri"/>
          <w:szCs w:val="24"/>
        </w:rPr>
        <w:t xml:space="preserve">Managers should use this form and the information contained in it during induction of new staff to identify any training needs or requirement for referral to Occupational Health (OH). </w:t>
      </w:r>
    </w:p>
    <w:p w14:paraId="3CA4F05D" w14:textId="77777777" w:rsidR="005E2EEF" w:rsidRPr="003A7158" w:rsidRDefault="005E2EEF" w:rsidP="003A7158">
      <w:pPr>
        <w:contextualSpacing/>
        <w:rPr>
          <w:rFonts w:ascii="Calibri" w:hAnsi="Calibri" w:cs="Calibri"/>
          <w:szCs w:val="24"/>
        </w:rPr>
      </w:pPr>
    </w:p>
    <w:p w14:paraId="1EA5ED0A" w14:textId="77777777" w:rsidR="005E2EEF" w:rsidRPr="003A7158" w:rsidRDefault="005E2EEF" w:rsidP="003A7158">
      <w:pPr>
        <w:contextualSpacing/>
        <w:rPr>
          <w:rFonts w:ascii="Calibri" w:hAnsi="Calibri" w:cs="Calibri"/>
          <w:szCs w:val="24"/>
        </w:rPr>
      </w:pPr>
      <w:r w:rsidRPr="003A7158">
        <w:rPr>
          <w:rFonts w:ascii="Calibri" w:hAnsi="Calibri" w:cs="Calibri"/>
          <w:szCs w:val="24"/>
        </w:rPr>
        <w:t>Should any of this associated information be unavailable please contact OH (Tel: 023 9284 3187) so that appropriate advice can be given.</w:t>
      </w:r>
    </w:p>
    <w:p w14:paraId="432E7D64" w14:textId="0DC35899" w:rsidR="00F66E69" w:rsidRPr="00063C78" w:rsidRDefault="00F66E69" w:rsidP="00F66E69">
      <w:pPr>
        <w:jc w:val="both"/>
        <w:rPr>
          <w:rFonts w:ascii="Calibri" w:hAnsi="Calibri"/>
          <w:b/>
          <w:sz w:val="32"/>
          <w:lang w:val="en-GB"/>
        </w:rPr>
      </w:pPr>
    </w:p>
    <w:sectPr w:rsidR="00F66E69" w:rsidRPr="00063C78" w:rsidSect="00A53362">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2B53"/>
    <w:multiLevelType w:val="multilevel"/>
    <w:tmpl w:val="D7C4F898"/>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2BA60D0"/>
    <w:multiLevelType w:val="multilevel"/>
    <w:tmpl w:val="A816D9BC"/>
    <w:lvl w:ilvl="0">
      <w:start w:val="2"/>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01F2F"/>
    <w:multiLevelType w:val="multilevel"/>
    <w:tmpl w:val="D7C4F898"/>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A8499A"/>
    <w:multiLevelType w:val="multilevel"/>
    <w:tmpl w:val="D7C4F898"/>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68B36229"/>
    <w:multiLevelType w:val="multilevel"/>
    <w:tmpl w:val="D7C4F898"/>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0B1460"/>
    <w:multiLevelType w:val="multilevel"/>
    <w:tmpl w:val="A79A4C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5"/>
  </w:num>
  <w:num w:numId="3">
    <w:abstractNumId w:val="7"/>
  </w:num>
  <w:num w:numId="4">
    <w:abstractNumId w:val="6"/>
  </w:num>
  <w:num w:numId="5">
    <w:abstractNumId w:val="2"/>
  </w:num>
  <w:num w:numId="6">
    <w:abstractNumId w:val="3"/>
  </w:num>
  <w:num w:numId="7">
    <w:abstractNumId w:val="3"/>
  </w:num>
  <w:num w:numId="8">
    <w:abstractNumId w:val="1"/>
  </w:num>
  <w:num w:numId="9">
    <w:abstractNumId w:val="11"/>
  </w:num>
  <w:num w:numId="10">
    <w:abstractNumId w:val="9"/>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C1455"/>
    <w:rsid w:val="000C681E"/>
    <w:rsid w:val="0012599D"/>
    <w:rsid w:val="00133129"/>
    <w:rsid w:val="00157F65"/>
    <w:rsid w:val="0016487B"/>
    <w:rsid w:val="002529F1"/>
    <w:rsid w:val="002561F5"/>
    <w:rsid w:val="002C6381"/>
    <w:rsid w:val="003010CF"/>
    <w:rsid w:val="003323A3"/>
    <w:rsid w:val="003A7158"/>
    <w:rsid w:val="003C31AC"/>
    <w:rsid w:val="003E4E1E"/>
    <w:rsid w:val="00406355"/>
    <w:rsid w:val="004A66FA"/>
    <w:rsid w:val="004B2B5A"/>
    <w:rsid w:val="004D49FA"/>
    <w:rsid w:val="0056516D"/>
    <w:rsid w:val="005E2EEF"/>
    <w:rsid w:val="00636F2A"/>
    <w:rsid w:val="007A6D0C"/>
    <w:rsid w:val="007E1DE4"/>
    <w:rsid w:val="00852A02"/>
    <w:rsid w:val="009761DF"/>
    <w:rsid w:val="009925F5"/>
    <w:rsid w:val="009E4EBB"/>
    <w:rsid w:val="00A4244F"/>
    <w:rsid w:val="00A53362"/>
    <w:rsid w:val="00A6474D"/>
    <w:rsid w:val="00AC6F72"/>
    <w:rsid w:val="00CA49CC"/>
    <w:rsid w:val="00D827C3"/>
    <w:rsid w:val="00E764B6"/>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4801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010832931">
      <w:bodyDiv w:val="1"/>
      <w:marLeft w:val="0"/>
      <w:marRight w:val="0"/>
      <w:marTop w:val="0"/>
      <w:marBottom w:val="0"/>
      <w:divBdr>
        <w:top w:val="none" w:sz="0" w:space="0" w:color="auto"/>
        <w:left w:val="none" w:sz="0" w:space="0" w:color="auto"/>
        <w:bottom w:val="none" w:sz="0" w:space="0" w:color="auto"/>
        <w:right w:val="none" w:sz="0" w:space="0" w:color="auto"/>
      </w:divBdr>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recruitmentandselection/informationforrecruiters/essentialinformationandformsforrecruiter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accessable.co.uk/university-of-portsm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34C75-8A00-4CCD-AB53-6DE55725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6</cp:revision>
  <dcterms:created xsi:type="dcterms:W3CDTF">2023-03-13T11:19:00Z</dcterms:created>
  <dcterms:modified xsi:type="dcterms:W3CDTF">2023-03-13T14:08:00Z</dcterms:modified>
</cp:coreProperties>
</file>